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_GBK" w:hAnsi="方正小标宋_GBK" w:eastAsia="方正小标宋_GBK" w:cs="方正小标宋_GBK"/>
          <w:bCs/>
          <w:sz w:val="44"/>
          <w:szCs w:val="44"/>
        </w:rPr>
      </w:pPr>
      <w:r>
        <w:rPr>
          <w:rFonts w:hint="default" w:ascii="Times New Roman" w:hAnsi="Times New Roman" w:eastAsia="方正仿宋_GBK" w:cs="Times New Roman"/>
          <w:sz w:val="34"/>
          <w:szCs w:val="34"/>
        </w:rPr>
        <w:t>北碚经信〔20</w:t>
      </w:r>
      <w:r>
        <w:rPr>
          <w:rFonts w:hint="eastAsia" w:ascii="Times New Roman" w:hAnsi="Times New Roman" w:eastAsia="方正仿宋_GBK" w:cs="Times New Roman"/>
          <w:sz w:val="34"/>
          <w:szCs w:val="34"/>
          <w:lang w:val="en-US" w:eastAsia="zh-CN"/>
        </w:rPr>
        <w:t>20</w:t>
      </w:r>
      <w:r>
        <w:rPr>
          <w:rFonts w:hint="default" w:ascii="Times New Roman" w:hAnsi="Times New Roman" w:eastAsia="方正仿宋_GBK" w:cs="Times New Roman"/>
          <w:sz w:val="34"/>
          <w:szCs w:val="34"/>
        </w:rPr>
        <w:t>〕</w:t>
      </w:r>
      <w:r>
        <w:rPr>
          <w:rFonts w:hint="eastAsia" w:ascii="Times New Roman" w:hAnsi="Times New Roman" w:eastAsia="方正仿宋_GBK" w:cs="Times New Roman"/>
          <w:sz w:val="34"/>
          <w:szCs w:val="34"/>
          <w:lang w:val="en-US" w:eastAsia="zh-CN"/>
        </w:rPr>
        <w:t>231</w:t>
      </w:r>
      <w:r>
        <w:rPr>
          <w:rFonts w:hint="default" w:ascii="Times New Roman" w:hAnsi="Times New Roman" w:eastAsia="方正仿宋_GBK" w:cs="Times New Roman"/>
          <w:sz w:val="34"/>
          <w:szCs w:val="34"/>
        </w:rPr>
        <w:t>号</w:t>
      </w:r>
    </w:p>
    <w:p>
      <w:pPr>
        <w:snapToGrid w:val="0"/>
        <w:spacing w:line="600" w:lineRule="exact"/>
        <w:jc w:val="center"/>
        <w:rPr>
          <w:rFonts w:hint="eastAsia" w:ascii="方正小标宋_GBK" w:hAnsi="方正小标宋_GBK" w:eastAsia="方正小标宋_GBK" w:cs="方正小标宋_GBK"/>
          <w:bCs/>
          <w:sz w:val="44"/>
          <w:szCs w:val="44"/>
        </w:rPr>
      </w:pPr>
    </w:p>
    <w:p>
      <w:pPr>
        <w:snapToGrid w:val="0"/>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重庆市北碚区经济和信息化委员会</w:t>
      </w:r>
    </w:p>
    <w:p>
      <w:pPr>
        <w:pStyle w:val="4"/>
        <w:widowControl/>
        <w:shd w:val="clear" w:color="auto" w:fill="FFFFFF"/>
        <w:wordWrap/>
        <w:adjustRightInd w:val="0"/>
        <w:snapToGrid w:val="0"/>
        <w:spacing w:before="0" w:beforeAutospacing="0" w:after="0" w:afterAutospacing="0" w:line="5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北碚区民营经济改革试点示范项目（中小民营工业企业转型升级扶持资金）申报项目</w:t>
      </w:r>
    </w:p>
    <w:p>
      <w:pPr>
        <w:pStyle w:val="4"/>
        <w:widowControl/>
        <w:shd w:val="clear" w:color="auto" w:fill="FFFFFF"/>
        <w:wordWrap/>
        <w:adjustRightInd w:val="0"/>
        <w:snapToGrid w:val="0"/>
        <w:spacing w:before="0" w:beforeAutospacing="0" w:after="0" w:afterAutospacing="0" w:line="5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拟支持</w:t>
      </w:r>
      <w:r>
        <w:rPr>
          <w:rFonts w:hint="eastAsia" w:ascii="方正小标宋_GBK" w:hAnsi="方正小标宋_GBK" w:eastAsia="方正小标宋_GBK" w:cs="方正小标宋_GBK"/>
          <w:sz w:val="44"/>
          <w:szCs w:val="44"/>
          <w:lang w:eastAsia="zh-CN"/>
        </w:rPr>
        <w:t>企业</w:t>
      </w:r>
      <w:r>
        <w:rPr>
          <w:rFonts w:hint="eastAsia" w:ascii="方正小标宋_GBK" w:hAnsi="方正小标宋_GBK" w:eastAsia="方正小标宋_GBK" w:cs="方正小标宋_GBK"/>
          <w:sz w:val="44"/>
          <w:szCs w:val="44"/>
        </w:rPr>
        <w:t>名单的</w:t>
      </w:r>
      <w:r>
        <w:rPr>
          <w:rFonts w:hint="eastAsia" w:ascii="方正小标宋_GBK" w:hAnsi="方正小标宋_GBK" w:eastAsia="方正小标宋_GBK" w:cs="方正小标宋_GBK"/>
          <w:sz w:val="44"/>
          <w:szCs w:val="44"/>
          <w:lang w:eastAsia="zh-CN"/>
        </w:rPr>
        <w:t>公示</w:t>
      </w:r>
    </w:p>
    <w:p>
      <w:pPr>
        <w:pStyle w:val="4"/>
        <w:shd w:val="clear" w:color="auto" w:fill="FFFFFF"/>
        <w:adjustRightInd w:val="0"/>
        <w:snapToGrid w:val="0"/>
        <w:spacing w:before="0" w:beforeAutospacing="0" w:after="0" w:afterAutospacing="0" w:line="600" w:lineRule="atLeast"/>
        <w:rPr>
          <w:rFonts w:hint="eastAsia" w:ascii="方正仿宋_GBK" w:hAnsi="方正仿宋_GBK" w:eastAsia="方正仿宋_GBK" w:cs="方正仿宋_GBK"/>
          <w:sz w:val="32"/>
          <w:szCs w:val="32"/>
        </w:rPr>
      </w:pPr>
    </w:p>
    <w:p>
      <w:pPr>
        <w:pStyle w:val="4"/>
        <w:shd w:val="clear" w:color="auto" w:fill="FFFFFF"/>
        <w:adjustRightInd w:val="0"/>
        <w:snapToGrid w:val="0"/>
        <w:spacing w:before="0" w:beforeAutospacing="0" w:after="0" w:afterAutospacing="0" w:line="60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各有关单位： </w:t>
      </w:r>
    </w:p>
    <w:p>
      <w:pPr>
        <w:pStyle w:val="4"/>
        <w:widowControl/>
        <w:shd w:val="clear" w:color="auto" w:fill="FFFFFF"/>
        <w:wordWrap/>
        <w:adjustRightInd w:val="0"/>
        <w:snapToGrid w:val="0"/>
        <w:spacing w:before="0" w:beforeAutospacing="0" w:after="0" w:afterAutospacing="0" w:line="600" w:lineRule="exact"/>
        <w:ind w:left="0" w:leftChars="0" w:right="0" w:firstLine="640" w:firstLineChars="200"/>
        <w:jc w:val="left"/>
        <w:textAlignment w:val="auto"/>
        <w:outlineLvl w:val="9"/>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lang w:eastAsia="zh-CN"/>
        </w:rPr>
        <w:t>按照《重庆市北碚区经济和信息化委员会重庆市北碚区财政局关于开展北碚区民营经济改革试点示范项目（中小民营工业企业转型升级扶持资金）申报工作的通知》（北碚经信〔2020〕167号）、《重庆市北碚区经济和信息化委员会重庆市北碚区财政局关于申报北碚区民营经济改革试点示范项目（中小民营工业企业转型升级扶持资金）的补充通知》（北碚经信〔2020〕191号）</w:t>
      </w:r>
      <w:r>
        <w:rPr>
          <w:rFonts w:hint="eastAsia" w:ascii="方正仿宋_GBK" w:hAnsi="方正仿宋_GBK" w:eastAsia="方正仿宋_GBK" w:cs="方正仿宋_GBK"/>
          <w:sz w:val="32"/>
          <w:szCs w:val="32"/>
          <w:lang w:val="en-US" w:eastAsia="zh-CN"/>
        </w:rPr>
        <w:t>和《重庆市北碚区经济和信息化委员会重庆市北碚区财政局关于进一步做好申报北碚区民营经济改革试点示范项目（中小民营工业企业转型升级扶持资金）工作的通知》（北碚经信〔2020〕223号）</w:t>
      </w:r>
      <w:r>
        <w:rPr>
          <w:rFonts w:hint="eastAsia" w:ascii="方正仿宋_GBK" w:hAnsi="方正仿宋_GBK" w:eastAsia="方正仿宋_GBK" w:cs="方正仿宋_GBK"/>
          <w:sz w:val="32"/>
          <w:szCs w:val="32"/>
          <w:lang w:eastAsia="zh-CN"/>
        </w:rPr>
        <w:t>文件要求</w:t>
      </w:r>
      <w:r>
        <w:rPr>
          <w:rFonts w:hint="eastAsia" w:ascii="方正仿宋_GBK" w:hAnsi="方正仿宋_GBK" w:eastAsia="方正仿宋_GBK" w:cs="方正仿宋_GBK"/>
          <w:sz w:val="32"/>
          <w:szCs w:val="32"/>
        </w:rPr>
        <w:t>，现将拟支持</w:t>
      </w:r>
      <w:r>
        <w:rPr>
          <w:rFonts w:hint="eastAsia" w:ascii="方正仿宋_GBK" w:hAnsi="方正仿宋_GBK" w:eastAsia="方正仿宋_GBK" w:cs="方正仿宋_GBK"/>
          <w:sz w:val="32"/>
          <w:szCs w:val="32"/>
          <w:lang w:eastAsia="zh-CN"/>
        </w:rPr>
        <w:t>企业名单</w:t>
      </w:r>
      <w:r>
        <w:rPr>
          <w:rFonts w:hint="eastAsia" w:ascii="方正仿宋_GBK" w:hAnsi="方正仿宋_GBK" w:eastAsia="方正仿宋_GBK" w:cs="方正仿宋_GBK"/>
          <w:sz w:val="32"/>
          <w:szCs w:val="32"/>
        </w:rPr>
        <w:t>予以公示（见附件），接受群众、企业和社会各界监督。公示时间为5个工作日。</w:t>
      </w:r>
      <w:r>
        <w:rPr>
          <w:rFonts w:hint="eastAsia" w:ascii="方正仿宋_GBK" w:hAnsi="方正仿宋_GBK" w:eastAsia="方正仿宋_GBK" w:cs="方正仿宋_GBK"/>
          <w:sz w:val="32"/>
          <w:szCs w:val="32"/>
          <w:lang w:eastAsia="zh-CN"/>
        </w:rPr>
        <w:t>公示期间，</w:t>
      </w:r>
      <w:r>
        <w:rPr>
          <w:rFonts w:hint="eastAsia" w:ascii="方正仿宋_GBK" w:hAnsi="方正仿宋_GBK" w:eastAsia="方正仿宋_GBK" w:cs="方正仿宋_GBK"/>
          <w:sz w:val="32"/>
          <w:szCs w:val="32"/>
        </w:rPr>
        <w:t>如对</w:t>
      </w:r>
      <w:r>
        <w:rPr>
          <w:rFonts w:hint="eastAsia" w:ascii="方正仿宋_GBK" w:hAnsi="方正仿宋_GBK" w:eastAsia="方正仿宋_GBK" w:cs="方正仿宋_GBK"/>
          <w:sz w:val="32"/>
          <w:szCs w:val="32"/>
          <w:lang w:eastAsia="zh-CN"/>
        </w:rPr>
        <w:t>拟支持企业名单</w:t>
      </w:r>
      <w:r>
        <w:rPr>
          <w:rFonts w:hint="eastAsia" w:ascii="方正仿宋_GBK" w:hAnsi="方正仿宋_GBK" w:eastAsia="方正仿宋_GBK" w:cs="方正仿宋_GBK"/>
          <w:sz w:val="32"/>
          <w:szCs w:val="32"/>
        </w:rPr>
        <w:t>有</w:t>
      </w:r>
      <w:r>
        <w:rPr>
          <w:rFonts w:hint="eastAsia" w:ascii="方正仿宋_GBK" w:hAnsi="方正仿宋_GBK" w:eastAsia="方正仿宋_GBK" w:cs="方正仿宋_GBK"/>
          <w:sz w:val="32"/>
          <w:szCs w:val="32"/>
          <w:lang w:eastAsia="zh-CN"/>
        </w:rPr>
        <w:t>异议</w:t>
      </w:r>
      <w:r>
        <w:rPr>
          <w:rFonts w:hint="eastAsia" w:ascii="方正仿宋_GBK" w:hAnsi="方正仿宋_GBK" w:eastAsia="方正仿宋_GBK" w:cs="方正仿宋_GBK"/>
          <w:sz w:val="32"/>
          <w:szCs w:val="32"/>
        </w:rPr>
        <w:t>，请实名来电或来访反映</w:t>
      </w:r>
      <w:r>
        <w:rPr>
          <w:rFonts w:hint="eastAsia" w:ascii="方正仿宋_GBK" w:hAnsi="方正仿宋_GBK" w:eastAsia="方正仿宋_GBK" w:cs="方正仿宋_GBK"/>
          <w:sz w:val="32"/>
          <w:szCs w:val="32"/>
          <w:lang w:eastAsia="zh-CN"/>
        </w:rPr>
        <w:t>至区经济信息委</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区经济信息委</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牵头</w:t>
      </w:r>
      <w:r>
        <w:rPr>
          <w:rFonts w:hint="eastAsia" w:ascii="方正仿宋_GBK" w:hAnsi="方正仿宋_GBK" w:eastAsia="方正仿宋_GBK" w:cs="方正仿宋_GBK"/>
          <w:spacing w:val="-6"/>
          <w:sz w:val="32"/>
          <w:szCs w:val="32"/>
        </w:rPr>
        <w:t>对相关问题进行核实，并将核实处理结果告知举报人。</w:t>
      </w:r>
    </w:p>
    <w:p>
      <w:pPr>
        <w:pStyle w:val="4"/>
        <w:widowControl/>
        <w:shd w:val="clear" w:color="auto" w:fill="FFFFFF"/>
        <w:wordWrap/>
        <w:adjustRightInd w:val="0"/>
        <w:snapToGrid w:val="0"/>
        <w:spacing w:before="0" w:beforeAutospacing="0" w:after="0" w:afterAutospacing="0" w:line="600" w:lineRule="exact"/>
        <w:ind w:left="0" w:leftChars="0" w:right="0" w:firstLine="616" w:firstLineChars="200"/>
        <w:jc w:val="left"/>
        <w:textAlignment w:val="auto"/>
        <w:outlineLvl w:val="9"/>
        <w:rPr>
          <w:rFonts w:hint="eastAsia" w:ascii="方正仿宋_GBK" w:hAnsi="方正仿宋_GBK" w:eastAsia="方正仿宋_GBK" w:cs="方正仿宋_GBK"/>
          <w:spacing w:val="-6"/>
          <w:sz w:val="32"/>
          <w:szCs w:val="32"/>
          <w:lang w:eastAsia="zh-CN"/>
        </w:rPr>
      </w:pPr>
      <w:r>
        <w:rPr>
          <w:rFonts w:hint="eastAsia" w:ascii="方正仿宋_GBK" w:hAnsi="方正仿宋_GBK" w:eastAsia="方正仿宋_GBK" w:cs="方正仿宋_GBK"/>
          <w:spacing w:val="-6"/>
          <w:sz w:val="32"/>
          <w:szCs w:val="32"/>
          <w:lang w:eastAsia="zh-CN"/>
        </w:rPr>
        <w:t>公示时间：</w:t>
      </w:r>
      <w:r>
        <w:rPr>
          <w:rFonts w:hint="eastAsia" w:ascii="方正仿宋_GBK" w:hAnsi="方正仿宋_GBK" w:eastAsia="方正仿宋_GBK" w:cs="方正仿宋_GBK"/>
          <w:spacing w:val="-6"/>
          <w:sz w:val="32"/>
          <w:szCs w:val="32"/>
          <w:lang w:val="en-US" w:eastAsia="zh-CN"/>
        </w:rPr>
        <w:t>2020年12月17日—12月23日</w:t>
      </w:r>
    </w:p>
    <w:p>
      <w:pPr>
        <w:pStyle w:val="4"/>
        <w:widowControl/>
        <w:shd w:val="clear" w:color="auto" w:fill="FFFFFF"/>
        <w:wordWrap/>
        <w:adjustRightInd w:val="0"/>
        <w:snapToGrid w:val="0"/>
        <w:spacing w:before="0" w:beforeAutospacing="0" w:after="0" w:afterAutospacing="0" w:line="600" w:lineRule="exact"/>
        <w:ind w:left="0" w:leftChars="0" w:right="0" w:firstLine="616" w:firstLineChars="200"/>
        <w:jc w:val="left"/>
        <w:textAlignment w:val="auto"/>
        <w:outlineLvl w:val="9"/>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eastAsia="zh-CN"/>
        </w:rPr>
        <w:t>监督电话：</w:t>
      </w:r>
      <w:r>
        <w:rPr>
          <w:rFonts w:hint="eastAsia" w:ascii="方正仿宋_GBK" w:hAnsi="方正仿宋_GBK" w:eastAsia="方正仿宋_GBK" w:cs="方正仿宋_GBK"/>
          <w:spacing w:val="-6"/>
          <w:sz w:val="32"/>
          <w:szCs w:val="32"/>
          <w:lang w:val="en-US" w:eastAsia="zh-CN"/>
        </w:rPr>
        <w:t>023-68208879（传真)；</w:t>
      </w:r>
    </w:p>
    <w:p>
      <w:pPr>
        <w:pStyle w:val="4"/>
        <w:widowControl/>
        <w:shd w:val="clear" w:color="auto" w:fill="FFFFFF"/>
        <w:wordWrap/>
        <w:adjustRightInd w:val="0"/>
        <w:snapToGrid w:val="0"/>
        <w:spacing w:before="0" w:beforeAutospacing="0" w:after="0" w:afterAutospacing="0" w:line="600" w:lineRule="exact"/>
        <w:ind w:left="0" w:leftChars="0" w:right="0" w:firstLine="616" w:firstLineChars="200"/>
        <w:jc w:val="left"/>
        <w:textAlignment w:val="auto"/>
        <w:outlineLvl w:val="9"/>
        <w:rPr>
          <w:rFonts w:hint="eastAsia" w:ascii="方正仿宋_GBK" w:hAnsi="方正仿宋_GBK" w:eastAsia="方正仿宋_GBK" w:cs="方正仿宋_GBK"/>
          <w:spacing w:val="-6"/>
          <w:sz w:val="32"/>
          <w:szCs w:val="32"/>
          <w:lang w:eastAsia="zh-CN"/>
        </w:rPr>
      </w:pPr>
      <w:r>
        <w:rPr>
          <w:rFonts w:hint="eastAsia" w:ascii="方正仿宋_GBK" w:hAnsi="方正仿宋_GBK" w:eastAsia="方正仿宋_GBK" w:cs="方正仿宋_GBK"/>
          <w:spacing w:val="-6"/>
          <w:sz w:val="32"/>
          <w:szCs w:val="32"/>
          <w:lang w:eastAsia="zh-CN"/>
        </w:rPr>
        <w:t>如企业或社会各界对经信委工作人员在此次工作中有举报、投诉，</w:t>
      </w:r>
      <w:r>
        <w:rPr>
          <w:rFonts w:hint="eastAsia" w:ascii="方正仿宋_GBK" w:hAnsi="方正仿宋_GBK" w:eastAsia="方正仿宋_GBK" w:cs="方正仿宋_GBK"/>
          <w:sz w:val="32"/>
          <w:szCs w:val="32"/>
        </w:rPr>
        <w:t>请实名来电或来访反映</w:t>
      </w:r>
      <w:r>
        <w:rPr>
          <w:rFonts w:hint="eastAsia" w:ascii="方正仿宋_GBK" w:hAnsi="方正仿宋_GBK" w:eastAsia="方正仿宋_GBK" w:cs="方正仿宋_GBK"/>
          <w:spacing w:val="-6"/>
          <w:sz w:val="32"/>
          <w:szCs w:val="32"/>
          <w:lang w:eastAsia="zh-CN"/>
        </w:rPr>
        <w:t>。</w:t>
      </w:r>
    </w:p>
    <w:p>
      <w:pPr>
        <w:pStyle w:val="4"/>
        <w:widowControl/>
        <w:shd w:val="clear" w:color="auto" w:fill="FFFFFF"/>
        <w:wordWrap/>
        <w:adjustRightInd w:val="0"/>
        <w:snapToGrid w:val="0"/>
        <w:spacing w:before="0" w:beforeAutospacing="0" w:after="0" w:afterAutospacing="0" w:line="600" w:lineRule="exact"/>
        <w:ind w:left="0" w:leftChars="0" w:right="0" w:firstLine="616" w:firstLineChars="200"/>
        <w:jc w:val="left"/>
        <w:textAlignment w:val="auto"/>
        <w:outlineLvl w:val="9"/>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eastAsia="zh-CN"/>
        </w:rPr>
        <w:t>监督</w:t>
      </w:r>
      <w:r>
        <w:rPr>
          <w:rFonts w:hint="eastAsia" w:ascii="方正仿宋_GBK" w:hAnsi="方正仿宋_GBK" w:eastAsia="方正仿宋_GBK" w:cs="方正仿宋_GBK"/>
          <w:spacing w:val="-6"/>
          <w:sz w:val="32"/>
          <w:szCs w:val="32"/>
        </w:rPr>
        <w:t>电话：</w:t>
      </w:r>
      <w:r>
        <w:rPr>
          <w:rFonts w:hint="eastAsia" w:ascii="方正仿宋_GBK" w:hAnsi="方正仿宋_GBK" w:eastAsia="方正仿宋_GBK" w:cs="方正仿宋_GBK"/>
          <w:spacing w:val="-6"/>
          <w:sz w:val="32"/>
          <w:szCs w:val="32"/>
          <w:lang w:val="en-US" w:eastAsia="zh-CN"/>
        </w:rPr>
        <w:t xml:space="preserve">023-68863334（传真） </w:t>
      </w:r>
    </w:p>
    <w:p>
      <w:pPr>
        <w:pStyle w:val="4"/>
        <w:widowControl/>
        <w:shd w:val="clear" w:color="auto" w:fill="FFFFFF"/>
        <w:wordWrap/>
        <w:adjustRightInd w:val="0"/>
        <w:snapToGrid w:val="0"/>
        <w:spacing w:before="0" w:beforeAutospacing="0" w:after="0" w:afterAutospacing="0"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接访地点：北碚区</w:t>
      </w:r>
      <w:r>
        <w:rPr>
          <w:rFonts w:hint="eastAsia" w:ascii="方正仿宋_GBK" w:hAnsi="方正仿宋_GBK" w:eastAsia="方正仿宋_GBK" w:cs="方正仿宋_GBK"/>
          <w:sz w:val="32"/>
          <w:szCs w:val="32"/>
          <w:lang w:eastAsia="zh-CN"/>
        </w:rPr>
        <w:t>冯时行路</w:t>
      </w:r>
      <w:r>
        <w:rPr>
          <w:rFonts w:hint="eastAsia" w:ascii="方正仿宋_GBK" w:hAnsi="方正仿宋_GBK" w:eastAsia="方正仿宋_GBK" w:cs="方正仿宋_GBK"/>
          <w:sz w:val="32"/>
          <w:szCs w:val="32"/>
          <w:lang w:val="en-US" w:eastAsia="zh-CN"/>
        </w:rPr>
        <w:t>298号</w:t>
      </w:r>
    </w:p>
    <w:p>
      <w:pPr>
        <w:pStyle w:val="4"/>
        <w:shd w:val="clear" w:color="auto" w:fill="FFFFFF"/>
        <w:adjustRightInd w:val="0"/>
        <w:snapToGrid w:val="0"/>
        <w:spacing w:before="0" w:beforeAutospacing="0" w:after="0" w:afterAutospacing="0" w:line="600" w:lineRule="atLeast"/>
        <w:ind w:firstLine="640" w:firstLineChars="200"/>
        <w:jc w:val="both"/>
        <w:rPr>
          <w:rFonts w:hint="eastAsia" w:ascii="方正仿宋_GBK" w:hAnsi="方正仿宋_GBK" w:eastAsia="方正仿宋_GBK" w:cs="方正仿宋_GBK"/>
          <w:sz w:val="32"/>
          <w:szCs w:val="32"/>
        </w:rPr>
      </w:pPr>
    </w:p>
    <w:p>
      <w:pPr>
        <w:pStyle w:val="4"/>
        <w:shd w:val="clear" w:color="auto" w:fill="FFFFFF"/>
        <w:adjustRightInd w:val="0"/>
        <w:snapToGrid w:val="0"/>
        <w:spacing w:before="0" w:beforeAutospacing="0" w:after="0" w:afterAutospacing="0" w:line="600" w:lineRule="atLeas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w:t>
      </w:r>
      <w:r>
        <w:rPr>
          <w:rFonts w:hint="eastAsia" w:ascii="方正仿宋_GBK" w:hAnsi="方正仿宋_GBK" w:eastAsia="方正仿宋_GBK" w:cs="方正仿宋_GBK"/>
          <w:sz w:val="32"/>
          <w:szCs w:val="32"/>
          <w:lang w:eastAsia="zh-CN"/>
        </w:rPr>
        <w:t>件</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.拟支持企业公示名单</w:t>
      </w:r>
    </w:p>
    <w:p>
      <w:pPr>
        <w:pStyle w:val="4"/>
        <w:shd w:val="clear" w:color="auto" w:fill="FFFFFF"/>
        <w:adjustRightInd w:val="0"/>
        <w:snapToGrid w:val="0"/>
        <w:spacing w:before="0" w:beforeAutospacing="0" w:after="0" w:afterAutospacing="0" w:line="600" w:lineRule="atLeast"/>
        <w:jc w:val="both"/>
        <w:rPr>
          <w:rFonts w:hint="eastAsia" w:ascii="方正仿宋_GBK" w:hAnsi="方正仿宋_GBK" w:eastAsia="方正仿宋_GBK" w:cs="方正仿宋_GBK"/>
          <w:sz w:val="32"/>
          <w:szCs w:val="32"/>
        </w:rPr>
      </w:pPr>
    </w:p>
    <w:p>
      <w:pPr>
        <w:pStyle w:val="4"/>
        <w:widowControl/>
        <w:shd w:val="clear" w:color="auto" w:fill="FFFFFF"/>
        <w:wordWrap/>
        <w:adjustRightInd w:val="0"/>
        <w:snapToGrid w:val="0"/>
        <w:spacing w:before="0" w:beforeAutospacing="0" w:after="0" w:afterAutospacing="0" w:line="560" w:lineRule="exact"/>
        <w:ind w:left="0" w:leftChars="0" w:right="0" w:firstLine="0" w:firstLineChars="0"/>
        <w:jc w:val="center"/>
        <w:textAlignment w:val="auto"/>
        <w:outlineLvl w:val="9"/>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重庆市北碚区经济和信息化委员会</w:t>
      </w:r>
    </w:p>
    <w:p>
      <w:pPr>
        <w:pStyle w:val="4"/>
        <w:shd w:val="clear" w:color="auto" w:fill="FFFFFF"/>
        <w:adjustRightInd w:val="0"/>
        <w:snapToGrid w:val="0"/>
        <w:spacing w:before="0" w:beforeAutospacing="0" w:after="0" w:afterAutospacing="0" w:line="600" w:lineRule="atLeast"/>
        <w:ind w:firstLine="640" w:firstLineChars="200"/>
        <w:jc w:val="center"/>
        <w:rPr>
          <w:rFonts w:hint="eastAsia" w:ascii="仿宋_GB2312" w:hAnsi="Times New Roman" w:eastAsia="仿宋_GB2312" w:cs="Times New Roman"/>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w:t>
      </w:r>
      <w:r>
        <w:rPr>
          <w:rFonts w:hint="eastAsia" w:ascii="仿宋_GB2312" w:hAnsi="Times New Roman" w:eastAsia="仿宋_GB2312" w:cs="Times New Roman"/>
          <w:sz w:val="32"/>
          <w:szCs w:val="32"/>
        </w:rPr>
        <w:t xml:space="preserve"> </w:t>
      </w: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p>
    <w:p>
      <w:pPr>
        <w:pStyle w:val="4"/>
        <w:shd w:val="clear" w:color="auto" w:fill="FFFFFF"/>
        <w:adjustRightInd w:val="0"/>
        <w:snapToGrid w:val="0"/>
        <w:spacing w:before="0" w:beforeAutospacing="0" w:after="0" w:afterAutospacing="0" w:line="600" w:lineRule="atLeast"/>
        <w:jc w:val="left"/>
        <w:rPr>
          <w:rFonts w:hint="eastAsia" w:ascii="仿宋_GB2312" w:hAnsi="Times New Roman" w:eastAsia="仿宋_GB2312" w:cs="Times New Roman"/>
          <w:sz w:val="32"/>
          <w:szCs w:val="32"/>
          <w:lang w:eastAsia="zh-CN"/>
        </w:rPr>
      </w:pPr>
      <w:bookmarkStart w:id="0" w:name="_GoBack"/>
      <w:bookmarkEnd w:id="0"/>
      <w:r>
        <w:rPr>
          <w:rFonts w:hint="eastAsia" w:ascii="仿宋_GB2312" w:hAnsi="Times New Roman" w:eastAsia="仿宋_GB2312" w:cs="Times New Roman"/>
          <w:sz w:val="32"/>
          <w:szCs w:val="32"/>
          <w:lang w:eastAsia="zh-CN"/>
        </w:rPr>
        <w:t>附件</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w:t>
      </w:r>
    </w:p>
    <w:tbl>
      <w:tblPr>
        <w:tblStyle w:val="7"/>
        <w:tblW w:w="8956" w:type="dxa"/>
        <w:tblInd w:w="0" w:type="dxa"/>
        <w:shd w:val="clear" w:color="auto" w:fill="auto"/>
        <w:tblLayout w:type="fixed"/>
        <w:tblCellMar>
          <w:top w:w="0" w:type="dxa"/>
          <w:left w:w="0" w:type="dxa"/>
          <w:bottom w:w="0" w:type="dxa"/>
          <w:right w:w="0" w:type="dxa"/>
        </w:tblCellMar>
      </w:tblPr>
      <w:tblGrid>
        <w:gridCol w:w="864"/>
        <w:gridCol w:w="4186"/>
        <w:gridCol w:w="2139"/>
        <w:gridCol w:w="1766"/>
        <w:gridCol w:w="1"/>
      </w:tblGrid>
      <w:tr>
        <w:tblPrEx>
          <w:shd w:val="clear" w:color="auto" w:fill="auto"/>
          <w:tblLayout w:type="fixed"/>
          <w:tblCellMar>
            <w:top w:w="0" w:type="dxa"/>
            <w:left w:w="0" w:type="dxa"/>
            <w:bottom w:w="0" w:type="dxa"/>
            <w:right w:w="0" w:type="dxa"/>
          </w:tblCellMar>
        </w:tblPrEx>
        <w:trPr>
          <w:gridAfter w:val="1"/>
          <w:wAfter w:w="1" w:type="dxa"/>
          <w:trHeight w:val="540" w:hRule="atLeast"/>
        </w:trPr>
        <w:tc>
          <w:tcPr>
            <w:tcW w:w="895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kern w:val="0"/>
                <w:sz w:val="40"/>
                <w:szCs w:val="40"/>
                <w:u w:val="none"/>
                <w:lang w:val="en-US" w:eastAsia="zh-CN" w:bidi="ar"/>
              </w:rPr>
            </w:pPr>
            <w:r>
              <w:rPr>
                <w:rFonts w:hint="eastAsia" w:ascii="方正小标宋_GBK" w:hAnsi="方正小标宋_GBK" w:eastAsia="方正小标宋_GBK" w:cs="方正小标宋_GBK"/>
                <w:i w:val="0"/>
                <w:color w:val="000000"/>
                <w:kern w:val="0"/>
                <w:sz w:val="40"/>
                <w:szCs w:val="40"/>
                <w:u w:val="none"/>
                <w:lang w:val="en-US" w:eastAsia="zh-CN" w:bidi="ar"/>
              </w:rPr>
              <w:t>拟支持企业公示名单</w:t>
            </w:r>
          </w:p>
        </w:tc>
      </w:tr>
      <w:tr>
        <w:tblPrEx>
          <w:tblLayout w:type="fixed"/>
          <w:tblCellMar>
            <w:top w:w="0" w:type="dxa"/>
            <w:left w:w="0" w:type="dxa"/>
            <w:bottom w:w="0" w:type="dxa"/>
            <w:right w:w="0" w:type="dxa"/>
          </w:tblCellMar>
        </w:tblPrEx>
        <w:trPr>
          <w:trHeight w:val="76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Unicode MS" w:hAnsi="Arial Unicode MS" w:eastAsia="Arial Unicode MS" w:cs="Arial Unicode MS"/>
                <w:i w:val="0"/>
                <w:color w:val="000000"/>
                <w:sz w:val="28"/>
                <w:szCs w:val="28"/>
                <w:u w:val="none"/>
              </w:rPr>
            </w:pPr>
            <w:r>
              <w:rPr>
                <w:rFonts w:hint="eastAsia" w:ascii="Arial Unicode MS" w:hAnsi="Arial Unicode MS" w:eastAsia="Arial Unicode MS" w:cs="Arial Unicode MS"/>
                <w:i w:val="0"/>
                <w:color w:val="000000"/>
                <w:kern w:val="0"/>
                <w:sz w:val="28"/>
                <w:szCs w:val="28"/>
                <w:u w:val="none"/>
                <w:lang w:val="en-US" w:eastAsia="zh-CN" w:bidi="ar"/>
              </w:rPr>
              <w:t>序号</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Arial Unicode MS" w:hAnsi="Arial Unicode MS" w:eastAsia="Arial Unicode MS" w:cs="Arial Unicode MS"/>
                <w:i w:val="0"/>
                <w:color w:val="000000"/>
                <w:kern w:val="0"/>
                <w:sz w:val="28"/>
                <w:szCs w:val="28"/>
                <w:u w:val="none"/>
                <w:lang w:val="en-US" w:eastAsia="zh-CN" w:bidi="ar"/>
              </w:rPr>
              <w:t>企业名称</w:t>
            </w:r>
          </w:p>
        </w:tc>
        <w:tc>
          <w:tcPr>
            <w:tcW w:w="21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cs="宋体"/>
                <w:i w:val="0"/>
                <w:color w:val="000000"/>
                <w:kern w:val="0"/>
                <w:sz w:val="28"/>
                <w:szCs w:val="28"/>
                <w:u w:val="none"/>
                <w:lang w:val="en-US" w:eastAsia="zh-CN" w:bidi="ar"/>
              </w:rPr>
              <w:t>申报项目方向</w:t>
            </w:r>
          </w:p>
        </w:tc>
        <w:tc>
          <w:tcPr>
            <w:tcW w:w="1767"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拟补助金额（</w:t>
            </w:r>
            <w:r>
              <w:rPr>
                <w:rFonts w:hint="eastAsia" w:ascii="宋体" w:hAnsi="宋体" w:cs="宋体"/>
                <w:i w:val="0"/>
                <w:color w:val="000000"/>
                <w:kern w:val="0"/>
                <w:sz w:val="28"/>
                <w:szCs w:val="28"/>
                <w:u w:val="none"/>
                <w:lang w:val="en-US" w:eastAsia="zh-CN" w:bidi="ar"/>
              </w:rPr>
              <w:t>万</w:t>
            </w:r>
            <w:r>
              <w:rPr>
                <w:rFonts w:hint="eastAsia" w:ascii="宋体" w:hAnsi="宋体" w:eastAsia="宋体" w:cs="宋体"/>
                <w:i w:val="0"/>
                <w:color w:val="000000"/>
                <w:kern w:val="0"/>
                <w:sz w:val="28"/>
                <w:szCs w:val="28"/>
                <w:u w:val="none"/>
                <w:lang w:val="en-US" w:eastAsia="zh-CN" w:bidi="ar"/>
              </w:rPr>
              <w:t>元）</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重庆协兴包装有限公司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重庆顺多利机车有限责任公司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16.41</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重庆硕鑫五金工具有限公司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10.99</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重庆市天润食品开发有限公司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重庆九环机电有限公司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16.37</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神驰机电股份有限公司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重庆精英电路板有限公司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8</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重庆北碚金华机械有限公司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7.14</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重庆永山机械有限公司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9.71</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重庆聚宝教学设备有限公司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重庆达诺汽车零部件有限公司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5.58</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重庆百吉四兴压铸有限公司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19.37</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重庆事达金仑汽车零部件有限责任公司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8</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重庆通胜光电科技有限公司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15.68</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重庆北碚国通锻造有限公司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智能化改造补助</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7.93</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重庆市北碚区颜宏齿轮工业有限责任公司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重庆茂田机械有限公司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重庆市国人医疗器械有限公司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19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重庆华博汽车饰件有限公司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7.56</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重庆银河试验仪器有限公司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重庆汇鼎电子电路有限公司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重庆红岩建设机械制造有限责任公司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重庆淏园环保科技有限公司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重庆顺多利机车有限责任公司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重庆日联科技有限公司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重庆奥特光学仪器有限责任公司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重庆弘福赛汽车部件有限公司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28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sz w:val="28"/>
                <w:szCs w:val="28"/>
                <w:u w:val="none"/>
              </w:rPr>
            </w:pPr>
            <w:r>
              <w:rPr>
                <w:rFonts w:hint="eastAsia" w:ascii="宋体" w:hAnsi="宋体" w:eastAsia="宋体" w:cs="宋体"/>
                <w:i w:val="0"/>
                <w:color w:val="000000"/>
                <w:kern w:val="0"/>
                <w:sz w:val="20"/>
                <w:szCs w:val="20"/>
                <w:u w:val="none"/>
                <w:lang w:val="en-US" w:eastAsia="zh-CN" w:bidi="ar"/>
              </w:rPr>
              <w:t>重庆市和胜金属技术有限公司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6.46</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重庆创正互感器有限公司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Arial Unicode MS" w:hAnsi="Arial Unicode MS" w:eastAsia="Arial Unicode MS" w:cs="Arial Unicode MS"/>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重庆聚宝教学设备有限公司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05"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Unicode MS" w:hAnsi="Arial Unicode MS" w:eastAsia="Arial Unicode MS" w:cs="Arial Unicode MS"/>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重庆新高机电有限公司</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0"/>
                <w:szCs w:val="20"/>
                <w:u w:val="none"/>
                <w:lang w:val="en-US" w:eastAsia="zh-CN" w:bidi="ar"/>
              </w:rPr>
              <w:t>高新产品绩效奖励</w:t>
            </w:r>
          </w:p>
        </w:tc>
        <w:tc>
          <w:tcPr>
            <w:tcW w:w="17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14.87</w:t>
            </w:r>
          </w:p>
        </w:tc>
      </w:tr>
    </w:tbl>
    <w:p>
      <w:pPr>
        <w:jc w:val="both"/>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2098" w:right="1474" w:bottom="1984" w:left="1587" w:header="851" w:footer="992"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_x0000_s4097" o:spid="_x0000_s4097" o:spt="202" type="#_x0000_t202" style="position:absolute;left:0pt;margin-top:-26.7pt;height:37.75pt;width:43.95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40806"/>
    <w:rsid w:val="00052124"/>
    <w:rsid w:val="00097FC6"/>
    <w:rsid w:val="000C34F2"/>
    <w:rsid w:val="00136F3C"/>
    <w:rsid w:val="002174D5"/>
    <w:rsid w:val="00262711"/>
    <w:rsid w:val="002E51AA"/>
    <w:rsid w:val="00310B8E"/>
    <w:rsid w:val="00317785"/>
    <w:rsid w:val="003E5579"/>
    <w:rsid w:val="004B784C"/>
    <w:rsid w:val="004C2DC6"/>
    <w:rsid w:val="00543086"/>
    <w:rsid w:val="00613306"/>
    <w:rsid w:val="006E0245"/>
    <w:rsid w:val="009F7A94"/>
    <w:rsid w:val="00A002CE"/>
    <w:rsid w:val="00BB1B20"/>
    <w:rsid w:val="00BD7C8B"/>
    <w:rsid w:val="00C027E6"/>
    <w:rsid w:val="00C23B4C"/>
    <w:rsid w:val="00D87842"/>
    <w:rsid w:val="00E02324"/>
    <w:rsid w:val="00E04095"/>
    <w:rsid w:val="00E36FE8"/>
    <w:rsid w:val="00FA6FB7"/>
    <w:rsid w:val="013A0A75"/>
    <w:rsid w:val="013D6567"/>
    <w:rsid w:val="02BC22FC"/>
    <w:rsid w:val="06763D1F"/>
    <w:rsid w:val="07FC683C"/>
    <w:rsid w:val="088A47CB"/>
    <w:rsid w:val="09057121"/>
    <w:rsid w:val="09262BD2"/>
    <w:rsid w:val="0AB91E8C"/>
    <w:rsid w:val="0CC32AE1"/>
    <w:rsid w:val="0DD76046"/>
    <w:rsid w:val="0EFB47F9"/>
    <w:rsid w:val="109E4794"/>
    <w:rsid w:val="13965E86"/>
    <w:rsid w:val="14372BBB"/>
    <w:rsid w:val="14BD2694"/>
    <w:rsid w:val="176D0A5E"/>
    <w:rsid w:val="19281631"/>
    <w:rsid w:val="1AEC1E93"/>
    <w:rsid w:val="1B8F36C5"/>
    <w:rsid w:val="1D74728A"/>
    <w:rsid w:val="20A31F9E"/>
    <w:rsid w:val="20C52240"/>
    <w:rsid w:val="26E23C82"/>
    <w:rsid w:val="2A5B71F5"/>
    <w:rsid w:val="2A5C1734"/>
    <w:rsid w:val="2B354D8C"/>
    <w:rsid w:val="2BDF7576"/>
    <w:rsid w:val="2ED46598"/>
    <w:rsid w:val="2F480888"/>
    <w:rsid w:val="30446B62"/>
    <w:rsid w:val="33C359EB"/>
    <w:rsid w:val="3437798F"/>
    <w:rsid w:val="3491379B"/>
    <w:rsid w:val="371F749F"/>
    <w:rsid w:val="378E3954"/>
    <w:rsid w:val="3AE8490C"/>
    <w:rsid w:val="3D9311CF"/>
    <w:rsid w:val="3F0F2132"/>
    <w:rsid w:val="4136512B"/>
    <w:rsid w:val="41B70EF4"/>
    <w:rsid w:val="41CB3F8B"/>
    <w:rsid w:val="45242F20"/>
    <w:rsid w:val="455C6BB7"/>
    <w:rsid w:val="4D002AAE"/>
    <w:rsid w:val="4DAA2C79"/>
    <w:rsid w:val="51C262C2"/>
    <w:rsid w:val="53013855"/>
    <w:rsid w:val="57E50C71"/>
    <w:rsid w:val="5AF02131"/>
    <w:rsid w:val="5B0A52BC"/>
    <w:rsid w:val="5FBE362B"/>
    <w:rsid w:val="61CE4900"/>
    <w:rsid w:val="61E95C65"/>
    <w:rsid w:val="674F482C"/>
    <w:rsid w:val="69E57F67"/>
    <w:rsid w:val="6B6B1752"/>
    <w:rsid w:val="6C3713E7"/>
    <w:rsid w:val="6DA20E95"/>
    <w:rsid w:val="6FA514E8"/>
    <w:rsid w:val="70167065"/>
    <w:rsid w:val="71B97A01"/>
    <w:rsid w:val="741427FA"/>
    <w:rsid w:val="76F817A7"/>
    <w:rsid w:val="78E018AA"/>
    <w:rsid w:val="7DA27B60"/>
    <w:rsid w:val="7F0209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Cs w:val="21"/>
    </w:rPr>
  </w:style>
  <w:style w:type="character" w:styleId="6">
    <w:name w:val="page number"/>
    <w:basedOn w:val="5"/>
    <w:unhideWhenUsed/>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393</Characters>
  <Lines>3</Lines>
  <Paragraphs>1</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2014-08-26T03:17:00Z</dcterms:created>
  <dc:creator>Windows 用户</dc:creator>
  <cp:lastModifiedBy>Be、Cool</cp:lastModifiedBy>
  <cp:lastPrinted>2019-10-21T08:37:00Z</cp:lastPrinted>
  <dcterms:modified xsi:type="dcterms:W3CDTF">2020-12-17T07:18:17Z</dcterms:modified>
  <dc:title>北碚区小企业扶持资金审批领导小组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