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640" w:lineRule="atLeast"/>
        <w:jc w:val="right"/>
        <w:rPr>
          <w:rFonts w:hint="eastAsia" w:ascii="方正仿宋_GBK" w:eastAsia="方正仿宋_GBK"/>
          <w:color w:val="000000"/>
          <w:sz w:val="32"/>
          <w:szCs w:val="32"/>
        </w:rPr>
      </w:pPr>
      <w:bookmarkStart w:id="1" w:name="_GoBack"/>
      <w:bookmarkEnd w:id="1"/>
    </w:p>
    <w:p>
      <w:pPr>
        <w:pStyle w:val="8"/>
        <w:spacing w:line="880" w:lineRule="atLeas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8"/>
        <w:spacing w:line="600" w:lineRule="atLeas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北碚教发〔20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32"/>
          <w:szCs w:val="32"/>
        </w:rPr>
        <w:t>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237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eastAsia="方正仿宋_GBK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华文中宋" w:eastAsia="方正小标宋_GBK"/>
          <w:kern w:val="0"/>
          <w:sz w:val="44"/>
          <w:szCs w:val="44"/>
        </w:rPr>
      </w:pPr>
      <w:bookmarkStart w:id="0" w:name="OLE_LINK3"/>
      <w:r>
        <w:rPr>
          <w:rFonts w:hint="eastAsia" w:ascii="方正小标宋_GBK" w:hAnsi="华文中宋" w:eastAsia="方正小标宋_GBK" w:cs="方正小标宋_GBK"/>
          <w:kern w:val="0"/>
          <w:sz w:val="44"/>
          <w:szCs w:val="44"/>
        </w:rPr>
        <w:t>重庆市北碚区教育委员会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关于同意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举办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重庆市北碚区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零毅艺术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pacing w:val="-6"/>
          <w:kern w:val="0"/>
          <w:sz w:val="44"/>
          <w:szCs w:val="44"/>
        </w:rPr>
      </w:pPr>
      <w:r>
        <w:rPr>
          <w:rFonts w:hint="eastAsia" w:ascii="方正小标宋_GBK" w:eastAsia="方正小标宋_GBK"/>
          <w:spacing w:val="-6"/>
          <w:kern w:val="0"/>
          <w:sz w:val="44"/>
          <w:szCs w:val="44"/>
          <w:lang w:eastAsia="zh-CN"/>
        </w:rPr>
        <w:t>培训有限公司</w:t>
      </w:r>
      <w:r>
        <w:rPr>
          <w:rFonts w:hint="eastAsia" w:ascii="方正小标宋_GBK" w:eastAsia="方正小标宋_GBK"/>
          <w:spacing w:val="-6"/>
          <w:kern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小标宋_GBK" w:eastAsia="方正小标宋_GBK"/>
          <w:kern w:val="0"/>
          <w:sz w:val="32"/>
          <w:szCs w:val="32"/>
        </w:rPr>
      </w:pPr>
      <w:r>
        <w:rPr>
          <w:rFonts w:hint="eastAsia" w:ascii="方正小标宋_GBK" w:eastAsia="方正小标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重庆市北碚区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零毅艺术培训有限公司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《关于举办重庆市北碚区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零毅艺术培训有限公司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的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申请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》收悉。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区教委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对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组织管理、办学条件、师资水平、财务管理等方面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进行了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审查评定，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并经行政办公会研究，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现批复如下：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一、同意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在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北碚区北温泉街道嘉陵风情步行街16号附15号3楼商铺举办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重庆市北碚区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零毅艺术培训有限公司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，举办者为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胡滔滔、陈柏村、杨国辉。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二、根据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你机构办学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场地、师资配备等条件，在确保师生安全的前提下，同意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开展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高中、初中、小学、幼儿阶段舞蹈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培训，同时在校培训人数不超过100人。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三、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你机构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属民办教育性质，</w:t>
      </w:r>
      <w:r>
        <w:rPr>
          <w:rFonts w:hint="eastAsia" w:ascii="方正仿宋_GBK" w:eastAsia="方正仿宋_GBK" w:cs="Times New Roman"/>
          <w:kern w:val="0"/>
          <w:sz w:val="32"/>
          <w:szCs w:val="32"/>
          <w:lang w:eastAsia="zh-CN"/>
        </w:rPr>
        <w:t>请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严格按照《中华人民共和国民办教育促进法》《中华人民共和国民办教育促进法实施条例》依法规范办学，加强管理，不断改善办学条件，确保师生安全，办好人民群众满意的培训教育。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特此批复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</w:rPr>
        <w:t>重庆市北碚区教育委员会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</w:rPr>
        <w:t xml:space="preserve">              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 xml:space="preserve">  </w:t>
      </w:r>
      <w:bookmarkEnd w:id="0"/>
      <w:r>
        <w:rPr>
          <w:rFonts w:hint="eastAsia" w:ascii="方正仿宋_GBK" w:eastAsia="方正仿宋_GBK" w:cs="Times New Roman"/>
          <w:kern w:val="0"/>
          <w:sz w:val="32"/>
          <w:szCs w:val="32"/>
        </w:rPr>
        <w:t>20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年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月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此件主动公开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94" w:lineRule="exact"/>
        <w:textAlignment w:val="auto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pStyle w:val="2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ind w:firstLine="140" w:firstLineChars="50"/>
        <w:jc w:val="left"/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重庆市北碚区教育委员会办公室     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000000"/>
          <w:sz w:val="28"/>
          <w:szCs w:val="28"/>
        </w:rPr>
        <w:t xml:space="preserve">     20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color w:val="000000"/>
          <w:sz w:val="28"/>
          <w:szCs w:val="28"/>
        </w:rPr>
        <w:t>年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color w:val="000000"/>
          <w:sz w:val="28"/>
          <w:szCs w:val="28"/>
        </w:rPr>
        <w:t>月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方正仿宋_GBK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mQ3NzBlNjRkZDExNWRkNWMyZTg1ODkwZDMxNDEifQ=="/>
  </w:docVars>
  <w:rsids>
    <w:rsidRoot w:val="6AD434CF"/>
    <w:rsid w:val="03492A67"/>
    <w:rsid w:val="052904E7"/>
    <w:rsid w:val="0FF674C9"/>
    <w:rsid w:val="13ED6706"/>
    <w:rsid w:val="17C915A0"/>
    <w:rsid w:val="1818257A"/>
    <w:rsid w:val="1EBB4037"/>
    <w:rsid w:val="299B3FD0"/>
    <w:rsid w:val="2A0604F5"/>
    <w:rsid w:val="305A7250"/>
    <w:rsid w:val="415279AE"/>
    <w:rsid w:val="42537615"/>
    <w:rsid w:val="42C77D7D"/>
    <w:rsid w:val="4363191C"/>
    <w:rsid w:val="4C011773"/>
    <w:rsid w:val="6AD434CF"/>
    <w:rsid w:val="6ADD1CA6"/>
    <w:rsid w:val="71D957D7"/>
    <w:rsid w:val="7FB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_Style 12"/>
    <w:basedOn w:val="1"/>
    <w:qFormat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区教育委员会</Company>
  <Pages>2</Pages>
  <Words>431</Words>
  <Characters>448</Characters>
  <Lines>0</Lines>
  <Paragraphs>0</Paragraphs>
  <TotalTime>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2022-07-11T08:51:00Z</dcterms:created>
  <dc:creator>Administrator</dc:creator>
  <cp:lastModifiedBy>Administrator</cp:lastModifiedBy>
  <cp:lastPrinted>2022-08-30T09:03:00Z</cp:lastPrinted>
  <dcterms:modified xsi:type="dcterms:W3CDTF">2022-08-30T10:48:31Z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8E5E9EA266214917B76BEA6DB180844F</vt:lpwstr>
  </property>
</Properties>
</file>