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149C44">
      <w:pPr>
        <w:pStyle w:val="2"/>
        <w:keepNext w:val="0"/>
        <w:keepLines w:val="0"/>
        <w:widowControl/>
        <w:suppressLineNumbers w:val="0"/>
        <w:spacing w:before="0" w:beforeAutospacing="0" w:after="0" w:afterAutospacing="0" w:line="420" w:lineRule="atLeast"/>
        <w:ind w:left="0" w:right="0" w:firstLine="420"/>
        <w:jc w:val="left"/>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重庆第二十三中学校2020年度部门决算情况说明</w:t>
      </w:r>
    </w:p>
    <w:p w14:paraId="6B587902">
      <w:pPr>
        <w:pStyle w:val="2"/>
        <w:keepNext w:val="0"/>
        <w:keepLines w:val="0"/>
        <w:widowControl/>
        <w:suppressLineNumbers w:val="0"/>
        <w:spacing w:before="0" w:beforeAutospacing="0" w:after="0" w:afterAutospacing="0" w:line="420" w:lineRule="atLeast"/>
        <w:ind w:left="0" w:right="0" w:firstLine="420"/>
        <w:jc w:val="left"/>
        <w:rPr>
          <w:rFonts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一、部门基本情况</w:t>
      </w:r>
      <w:bookmarkStart w:id="0" w:name="_GoBack"/>
      <w:bookmarkEnd w:id="0"/>
    </w:p>
    <w:p w14:paraId="35CBB94E">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（一）职能职责</w:t>
      </w:r>
    </w:p>
    <w:p w14:paraId="30647E95">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本单位主要职能为实施高中学历教育、初中义务教育，促进基础教育发展。高中初中教育教学。</w:t>
      </w:r>
    </w:p>
    <w:p w14:paraId="4296008F">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（二）机构设置</w:t>
      </w:r>
    </w:p>
    <w:p w14:paraId="411475C4">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内设党政办、德育处、总务处、教导处、财务室、卫生室。</w:t>
      </w:r>
    </w:p>
    <w:p w14:paraId="752C104F">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（三）单位构成</w:t>
      </w:r>
    </w:p>
    <w:p w14:paraId="43DD8DB8">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本单位无下级预算单位。</w:t>
      </w:r>
    </w:p>
    <w:p w14:paraId="6777B6EA">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二、部门决算情况说明</w:t>
      </w:r>
    </w:p>
    <w:p w14:paraId="772763F7">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（一）收入支出决算总体情况说明</w:t>
      </w:r>
    </w:p>
    <w:p w14:paraId="3D50DAB8">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1.总体情况。2020年度收入总计2,958.79万元，支出总计2,958.79万元。收支较上年决算数增加310.07万元、 增长 11.7%，主要原因是工资结构进行了调整，社保公积金等调整了基数，并提高了扣缴比例，增加了职业年金。</w:t>
      </w:r>
    </w:p>
    <w:p w14:paraId="106F6E73">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2.收入情况。2020年度收入合计2,958.79万元，较上年决算数增加408.16万元，增长16.0%，主要原因是工资结构进行了调整，社保公积金等调整了基数，并提高了扣缴比例，增加了职业年金。</w:t>
      </w:r>
    </w:p>
    <w:p w14:paraId="4DC804C7">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3.支出情况。2020年度支出合计2,958.79万元，较上年决算数增加310.07万元，增长11.7%，主要原因是工资结构进行了调整，社保公积金等调整了基数，并提高了扣缴比例，增加了职业年金。</w:t>
      </w:r>
    </w:p>
    <w:p w14:paraId="182B7FCB">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4.结转结余情况。2020年度年末结转和结余0万元。</w:t>
      </w:r>
    </w:p>
    <w:p w14:paraId="537927B5">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（二）财政拨款收入支出决算总体情况说明</w:t>
      </w:r>
    </w:p>
    <w:p w14:paraId="3AC1E7A4">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2020年度财政拨款收、支总计2,805.23万元。与2019年相比，财政拨款收、支总计各增加295.74万元，增长11.8%。主要原因是工资结构进行了调整，薪级工资增加，空岗竞聘，职称评定等。</w:t>
      </w:r>
    </w:p>
    <w:p w14:paraId="70AE4795">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（三）一般公共预算财政拨款支出决算情况说明</w:t>
      </w:r>
    </w:p>
    <w:p w14:paraId="3BDC8744">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1.收入情况。2020年度一般公共预算财政拨款收入2,805.23万元，较上年决算数增加329.89万元，增长13.3%。主要原因是工资结构进行了调整，薪级工资增加，空岗竞聘，职称评定等。此外，年初财政拨款结转和结余0万元。</w:t>
      </w:r>
    </w:p>
    <w:p w14:paraId="63573D04">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2.支出情况。2020年度一般公共预算财政拨款支出2,805.23万元，较上年决算数增加295.74万元，增长11.8%。主要原因是工资结构进行了调整，薪级工资增加，空岗竞聘，职称评定等。</w:t>
      </w:r>
    </w:p>
    <w:p w14:paraId="5E187A9B">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3.结转结余情况。2020年度年末一般公共预算财政拨款结转和结余0万元。</w:t>
      </w:r>
    </w:p>
    <w:p w14:paraId="48666728">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4.比较情况。本部门2020年度一般公共预算财政拨款支出主要用于以下几个方面：</w:t>
      </w:r>
    </w:p>
    <w:p w14:paraId="27596262">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（1）教育支出2,084.42万元，占74.3%，较年初预算数增加316.17万元，增长17.9%，主要原因是工资福利支出中工资结构的调整，社保公积金等调整基数。</w:t>
      </w:r>
    </w:p>
    <w:p w14:paraId="695D4D6E">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（2）社会保障与就业支出458.86万元，占16.4%，较年初预算数增加81.76万元，增长21.7%，主要原因是工资福利支出中工资结构的调整，社保公积金等调整基数。</w:t>
      </w:r>
    </w:p>
    <w:p w14:paraId="2CC165A9">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（3）卫生健康支出124.05万元，占4.4%，较年初预算数减少0.37万元，下降0.3%，是因为退休教师去世，支付的健康休养费减少。</w:t>
      </w:r>
    </w:p>
    <w:p w14:paraId="19486E55">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（4）住房保障支出137.91万元，占4.9%，较年初预算数增加24.03万 元，增长21.1%，主要原因是社保公积金等调整基数。</w:t>
      </w:r>
    </w:p>
    <w:p w14:paraId="19943CCD">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（四）一般公共预算财政拨款基本支出决算情况说明</w:t>
      </w:r>
    </w:p>
    <w:p w14:paraId="5BCBD023">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2020年度一般公共财政拨款基本支出2,650.87万元。其中：人员经费2,430.91万元，较上年决算数增加316.80万 元，增长15%，主要原因是工资结构的调整，社保公积金等调整基数公用经费219.96万元，较上年决算数减少36.09万元，下降14.1%，主要原因是新冠疫情的原因导致很多活动没有开展，培训费，交通费、差旅费减少。</w:t>
      </w:r>
    </w:p>
    <w:p w14:paraId="2EB1436D">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（五）政府性基金预算收支决算情况说明</w:t>
      </w:r>
    </w:p>
    <w:p w14:paraId="5204C1D3">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本部门2020年度无政府性基金预算财政拨款收支。</w:t>
      </w:r>
    </w:p>
    <w:p w14:paraId="75D67170">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（六）国有资本经营预算财政拨款支出决算情况说明</w:t>
      </w:r>
    </w:p>
    <w:p w14:paraId="59B69105">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本部门2020年度无国有资本经营预算财政拨款支出。</w:t>
      </w:r>
    </w:p>
    <w:p w14:paraId="14856E7B">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三、“三公”经费情况说明</w:t>
      </w:r>
    </w:p>
    <w:p w14:paraId="568A5B82">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（一）“三公”经费支出总体情况说明</w:t>
      </w:r>
    </w:p>
    <w:p w14:paraId="51E9C889">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2020年度“三公”经费支出共计4.14万元，较年初预算数减少0.52万元，下降11.2%，主要原因是新冠疫情导致很多教研活动在线上开展，未产生交通费、差旅费。 较上年支出数减少0.39万 元，下降8.6%，主要原因是新冠疫情导致很多教研活动在线上开展，未产生交通费、差旅费。</w:t>
      </w:r>
    </w:p>
    <w:p w14:paraId="680188AF">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（二）“三公”经费分项支出情况</w:t>
      </w:r>
    </w:p>
    <w:p w14:paraId="6C8A940A">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2020年度本部门因公出国（境）费用0万元，主要是本单位没有因公出国出境的活动。</w:t>
      </w:r>
    </w:p>
    <w:p w14:paraId="795B89D2">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公务车购置费0万元，因为本年度未购置公务用车。</w:t>
      </w:r>
    </w:p>
    <w:p w14:paraId="17293983">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公务车运行维护费4.14万元，主要用于车辆的维修维护，如停车、洗车、加油、修车及保养。费用支出较年初预算数减少0.52万元，下降11.2%，主要原因是新冠疫情导致很多教研活动在线上开展，未产生交通费、差旅费。较上年支出数减少0.39万元，下降8.6%，主要原因是新冠疫情导致很多教研活动在线上开展，未产生交通费、差旅费。</w:t>
      </w:r>
    </w:p>
    <w:p w14:paraId="4339C6C0">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公务接待费0万元，本年度没有公务接待。</w:t>
      </w:r>
    </w:p>
    <w:p w14:paraId="12E7726E">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（三）“三公”经费实物量情况</w:t>
      </w:r>
    </w:p>
    <w:p w14:paraId="2AEDE9AE">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2020年度本部门因公出国（境）共计0个团组，0人；公务用车购置0辆，公务车保有量为1辆；国内公务接待0批次0人，其中：国内外 事接待0批次，0人；国（境）外公务接待0批次，0人。2020年本部门人均接待费0元，车均购置费0万元，车均维护费4.14万元。</w:t>
      </w:r>
    </w:p>
    <w:p w14:paraId="63019167">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四、其他需要说明的事项</w:t>
      </w:r>
    </w:p>
    <w:p w14:paraId="0C4C2BD4">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（一）机关运行经费情况说明</w:t>
      </w:r>
    </w:p>
    <w:p w14:paraId="16661AEE">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按照部门决算列报口径，我单位不在机关运行经费统计范围之内。</w:t>
      </w:r>
    </w:p>
    <w:p w14:paraId="2C190BFC">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本年度会议费支出0万元，较上年决算数增加（减少）0万元，增长（下降）0%，主要原因是无会议费支出。本年度培训费支出 5.58万元，较上年决算数减少9.59万元，下降63.22 %，主要原因是疫情下外出活动大为减少。</w:t>
      </w:r>
    </w:p>
    <w:p w14:paraId="2EC89CE8">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（二）国有资产占用情况说明</w:t>
      </w:r>
    </w:p>
    <w:p w14:paraId="79B7259D">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截至2020年12月31日，本部门只有应急保障用车1辆。</w:t>
      </w:r>
    </w:p>
    <w:p w14:paraId="021795A7">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（三）政府采购支出情况说明</w:t>
      </w:r>
    </w:p>
    <w:p w14:paraId="124337EA">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2020年度本部门政府采购支出总额41.74万元，其中：政府采购货物支出41.74万元、政府采购工程支出0.00万元、政府采购服务支出0万元。授予中小企业合同金额41.74万元，占政府采购支出总额的100.0%，其中：授予小微企业合同金额 41.74万元，占政府采购支出总额的100.0%。主要用于采购学校微机室电脑两批，金额分别为23.87万和17.87万，合计41.74万元。</w:t>
      </w:r>
    </w:p>
    <w:p w14:paraId="7AC2F521">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五、预算绩效管理情况说明</w:t>
      </w:r>
    </w:p>
    <w:p w14:paraId="4966A6B2">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（一）预算绩效管理工作开展情况</w:t>
      </w:r>
    </w:p>
    <w:p w14:paraId="010A61A3">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根据预算绩效管理要求，本部门（单位）对10个项目开展了绩效自评，涉及资金154.36万元，从评价情况来看，本部门项本年度目绩效评价完成情况优，严格按照三级绩效目标完成了本年度项目绩效目标。包括教育资助，高中学业水平考试，特岗工作室，消防安全隐患维修维护等等方面，严格按照财政及教委的安排部署，认真完成各项工作，从各个项目的总体评价情况来看，完成的数量、质量、进度及相关人员的满意度都很好。</w:t>
      </w:r>
    </w:p>
    <w:p w14:paraId="59DB80B7">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（二）绩效自评结果</w:t>
      </w:r>
    </w:p>
    <w:p w14:paraId="7646B1ED">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1.绩效自评表</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60" w:type="dxa"/>
          <w:left w:w="120" w:type="dxa"/>
          <w:bottom w:w="60" w:type="dxa"/>
          <w:right w:w="120" w:type="dxa"/>
        </w:tblCellMar>
      </w:tblPr>
      <w:tblGrid>
        <w:gridCol w:w="662"/>
        <w:gridCol w:w="22"/>
        <w:gridCol w:w="6"/>
        <w:gridCol w:w="633"/>
        <w:gridCol w:w="174"/>
        <w:gridCol w:w="39"/>
        <w:gridCol w:w="623"/>
        <w:gridCol w:w="69"/>
        <w:gridCol w:w="594"/>
        <w:gridCol w:w="76"/>
        <w:gridCol w:w="586"/>
        <w:gridCol w:w="139"/>
        <w:gridCol w:w="523"/>
        <w:gridCol w:w="140"/>
        <w:gridCol w:w="522"/>
        <w:gridCol w:w="149"/>
        <w:gridCol w:w="514"/>
        <w:gridCol w:w="172"/>
        <w:gridCol w:w="490"/>
        <w:gridCol w:w="180"/>
        <w:gridCol w:w="452"/>
        <w:gridCol w:w="211"/>
        <w:gridCol w:w="662"/>
        <w:gridCol w:w="662"/>
        <w:gridCol w:w="126"/>
      </w:tblGrid>
      <w:tr w14:paraId="3A8CED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6588" w:type="dxa"/>
            <w:gridSpan w:val="25"/>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FD5C6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北碚区2020年度项目支出绩效自评表</w:t>
            </w:r>
          </w:p>
        </w:tc>
      </w:tr>
      <w:tr w14:paraId="1121D0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3660" w:type="dxa"/>
            <w:gridSpan w:val="16"/>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350C01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填报单位（公章）：重庆第二十三中学校</w:t>
            </w:r>
          </w:p>
        </w:tc>
        <w:tc>
          <w:tcPr>
            <w:tcW w:w="52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2AC4656">
            <w:pPr>
              <w:keepNext w:val="0"/>
              <w:keepLines w:val="0"/>
              <w:widowControl/>
              <w:suppressLineNumbers w:val="0"/>
              <w:wordWrap w:val="0"/>
              <w:jc w:val="left"/>
              <w:rPr>
                <w:rFonts w:ascii="sans-serif" w:hAnsi="sans-serif" w:eastAsia="sans-serif" w:cs="sans-serif"/>
                <w:i w:val="0"/>
                <w:iCs w:val="0"/>
                <w:caps w:val="0"/>
                <w:color w:val="000000"/>
                <w:spacing w:val="0"/>
                <w:sz w:val="27"/>
                <w:szCs w:val="27"/>
              </w:rPr>
            </w:pPr>
          </w:p>
        </w:tc>
        <w:tc>
          <w:tcPr>
            <w:tcW w:w="57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DD6770C">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6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FA44705">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46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BAE2CCE">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80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EA72BA9">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14:paraId="758172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912" w:type="dxa"/>
            <w:gridSpan w:val="6"/>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3B0B5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项目名称</w:t>
            </w:r>
          </w:p>
        </w:tc>
        <w:tc>
          <w:tcPr>
            <w:tcW w:w="2736" w:type="dxa"/>
            <w:gridSpan w:val="10"/>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1BC68A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初中教育资助</w:t>
            </w:r>
          </w:p>
        </w:tc>
        <w:tc>
          <w:tcPr>
            <w:tcW w:w="1104" w:type="dxa"/>
            <w:gridSpan w:val="4"/>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6DB9C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自评总分（分)</w:t>
            </w:r>
          </w:p>
        </w:tc>
        <w:tc>
          <w:tcPr>
            <w:tcW w:w="1836" w:type="dxa"/>
            <w:gridSpan w:val="5"/>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A96E8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r>
      <w:tr w14:paraId="294674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912" w:type="dxa"/>
            <w:gridSpan w:val="6"/>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4462C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业务主管部门</w:t>
            </w:r>
          </w:p>
        </w:tc>
        <w:tc>
          <w:tcPr>
            <w:tcW w:w="1608" w:type="dxa"/>
            <w:gridSpan w:val="6"/>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027D5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重庆市北碚区教育委员会</w:t>
            </w:r>
          </w:p>
        </w:tc>
        <w:tc>
          <w:tcPr>
            <w:tcW w:w="51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128D0A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实施单位</w:t>
            </w:r>
          </w:p>
        </w:tc>
        <w:tc>
          <w:tcPr>
            <w:tcW w:w="1140" w:type="dxa"/>
            <w:gridSpan w:val="4"/>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12479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重庆第二十三中学校</w:t>
            </w:r>
          </w:p>
        </w:tc>
        <w:tc>
          <w:tcPr>
            <w:tcW w:w="57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CD425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联系人及电话</w:t>
            </w:r>
          </w:p>
        </w:tc>
        <w:tc>
          <w:tcPr>
            <w:tcW w:w="1836" w:type="dxa"/>
            <w:gridSpan w:val="5"/>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E2868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柳发亮15923994945</w:t>
            </w:r>
          </w:p>
        </w:tc>
      </w:tr>
      <w:tr w14:paraId="2F9250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912" w:type="dxa"/>
            <w:gridSpan w:val="6"/>
            <w:vMerge w:val="restart"/>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1CE4E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项目资金（万元）</w:t>
            </w:r>
          </w:p>
        </w:tc>
        <w:tc>
          <w:tcPr>
            <w:tcW w:w="1164" w:type="dxa"/>
            <w:gridSpan w:val="4"/>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5224B78">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1584" w:type="dxa"/>
            <w:gridSpan w:val="6"/>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17E94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全年预算数                                （A）</w:t>
            </w:r>
          </w:p>
        </w:tc>
        <w:tc>
          <w:tcPr>
            <w:tcW w:w="1668" w:type="dxa"/>
            <w:gridSpan w:val="6"/>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26D9C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全年执行数                                       (B )</w:t>
            </w:r>
          </w:p>
        </w:tc>
        <w:tc>
          <w:tcPr>
            <w:tcW w:w="1272" w:type="dxa"/>
            <w:gridSpan w:val="3"/>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53D25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执行率（B/A  ,  %)</w:t>
            </w:r>
          </w:p>
        </w:tc>
      </w:tr>
      <w:tr w14:paraId="45A5F1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912" w:type="dxa"/>
            <w:gridSpan w:val="6"/>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F87353D">
            <w:pPr>
              <w:rPr>
                <w:rFonts w:hint="default" w:ascii="sans-serif" w:hAnsi="sans-serif" w:eastAsia="sans-serif" w:cs="sans-serif"/>
                <w:i w:val="0"/>
                <w:iCs w:val="0"/>
                <w:caps w:val="0"/>
                <w:color w:val="000000"/>
                <w:spacing w:val="0"/>
                <w:sz w:val="27"/>
                <w:szCs w:val="27"/>
              </w:rPr>
            </w:pPr>
          </w:p>
        </w:tc>
        <w:tc>
          <w:tcPr>
            <w:tcW w:w="1164" w:type="dxa"/>
            <w:gridSpan w:val="4"/>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6BD65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年度总金额</w:t>
            </w:r>
          </w:p>
        </w:tc>
        <w:tc>
          <w:tcPr>
            <w:tcW w:w="1584" w:type="dxa"/>
            <w:gridSpan w:val="6"/>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9A2C2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24.99</w:t>
            </w:r>
          </w:p>
        </w:tc>
        <w:tc>
          <w:tcPr>
            <w:tcW w:w="1668" w:type="dxa"/>
            <w:gridSpan w:val="6"/>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B02AB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24.91</w:t>
            </w:r>
          </w:p>
        </w:tc>
        <w:tc>
          <w:tcPr>
            <w:tcW w:w="1272" w:type="dxa"/>
            <w:gridSpan w:val="3"/>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E0DF0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99.68%</w:t>
            </w:r>
          </w:p>
        </w:tc>
      </w:tr>
      <w:tr w14:paraId="1E4B4F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912" w:type="dxa"/>
            <w:gridSpan w:val="6"/>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871EB3E">
            <w:pPr>
              <w:rPr>
                <w:rFonts w:hint="default" w:ascii="sans-serif" w:hAnsi="sans-serif" w:eastAsia="sans-serif" w:cs="sans-serif"/>
                <w:i w:val="0"/>
                <w:iCs w:val="0"/>
                <w:caps w:val="0"/>
                <w:color w:val="000000"/>
                <w:spacing w:val="0"/>
                <w:sz w:val="27"/>
                <w:szCs w:val="27"/>
              </w:rPr>
            </w:pPr>
          </w:p>
        </w:tc>
        <w:tc>
          <w:tcPr>
            <w:tcW w:w="1164" w:type="dxa"/>
            <w:gridSpan w:val="4"/>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FC529A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其中：上级资金</w:t>
            </w:r>
          </w:p>
        </w:tc>
        <w:tc>
          <w:tcPr>
            <w:tcW w:w="1584" w:type="dxa"/>
            <w:gridSpan w:val="6"/>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9FBD0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24.99</w:t>
            </w:r>
          </w:p>
        </w:tc>
        <w:tc>
          <w:tcPr>
            <w:tcW w:w="1668" w:type="dxa"/>
            <w:gridSpan w:val="6"/>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4AA67C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24.91</w:t>
            </w:r>
          </w:p>
        </w:tc>
        <w:tc>
          <w:tcPr>
            <w:tcW w:w="1272" w:type="dxa"/>
            <w:gridSpan w:val="3"/>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D15DE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99.68%</w:t>
            </w:r>
          </w:p>
        </w:tc>
      </w:tr>
      <w:tr w14:paraId="1D2339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912" w:type="dxa"/>
            <w:gridSpan w:val="6"/>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466A86C">
            <w:pPr>
              <w:rPr>
                <w:rFonts w:hint="default" w:ascii="sans-serif" w:hAnsi="sans-serif" w:eastAsia="sans-serif" w:cs="sans-serif"/>
                <w:i w:val="0"/>
                <w:iCs w:val="0"/>
                <w:caps w:val="0"/>
                <w:color w:val="000000"/>
                <w:spacing w:val="0"/>
                <w:sz w:val="27"/>
                <w:szCs w:val="27"/>
              </w:rPr>
            </w:pPr>
          </w:p>
        </w:tc>
        <w:tc>
          <w:tcPr>
            <w:tcW w:w="1164" w:type="dxa"/>
            <w:gridSpan w:val="4"/>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C6DCE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区级资金</w:t>
            </w:r>
          </w:p>
        </w:tc>
        <w:tc>
          <w:tcPr>
            <w:tcW w:w="1584" w:type="dxa"/>
            <w:gridSpan w:val="6"/>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3965913">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1668" w:type="dxa"/>
            <w:gridSpan w:val="6"/>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845ACAD">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1272" w:type="dxa"/>
            <w:gridSpan w:val="3"/>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AEC3C23">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14:paraId="24EFA8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456" w:type="dxa"/>
            <w:gridSpan w:val="3"/>
            <w:vMerge w:val="restart"/>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A2B3D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年度总体目标</w:t>
            </w:r>
          </w:p>
        </w:tc>
        <w:tc>
          <w:tcPr>
            <w:tcW w:w="3192" w:type="dxa"/>
            <w:gridSpan w:val="13"/>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554A4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年度绩效目标</w:t>
            </w:r>
          </w:p>
        </w:tc>
        <w:tc>
          <w:tcPr>
            <w:tcW w:w="2940" w:type="dxa"/>
            <w:gridSpan w:val="9"/>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037F1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全年目标实际完成情况</w:t>
            </w:r>
          </w:p>
        </w:tc>
      </w:tr>
      <w:tr w14:paraId="79B78E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456" w:type="dxa"/>
            <w:gridSpan w:val="3"/>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4D31C9A">
            <w:pPr>
              <w:rPr>
                <w:rFonts w:hint="default" w:ascii="sans-serif" w:hAnsi="sans-serif" w:eastAsia="sans-serif" w:cs="sans-serif"/>
                <w:i w:val="0"/>
                <w:iCs w:val="0"/>
                <w:caps w:val="0"/>
                <w:color w:val="000000"/>
                <w:spacing w:val="0"/>
                <w:sz w:val="27"/>
                <w:szCs w:val="27"/>
              </w:rPr>
            </w:pPr>
          </w:p>
        </w:tc>
        <w:tc>
          <w:tcPr>
            <w:tcW w:w="3192" w:type="dxa"/>
            <w:gridSpan w:val="13"/>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9897D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2020年我校将此项经费用于学校高中教育贫困学生生活及膳食资助，本年圆满完成了对学校建档立卡贫困学生的生活及膳食补助以及家庭困难学生的学费、住宿费、书本费等费用的资助。</w:t>
            </w:r>
          </w:p>
        </w:tc>
        <w:tc>
          <w:tcPr>
            <w:tcW w:w="2940" w:type="dxa"/>
            <w:gridSpan w:val="9"/>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556E2E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2020年学校对每一个建档立卡贫困学生膳食补助全免2220元，学费每期每生600元，住宿费每期每生250元，书本费每期每生200元，学校对各类贫困学生进行了相应的资助90多人次，实现了学校对困难学生的资助计划。</w:t>
            </w:r>
          </w:p>
        </w:tc>
      </w:tr>
      <w:tr w14:paraId="4A84A3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456" w:type="dxa"/>
            <w:gridSpan w:val="3"/>
            <w:vMerge w:val="restart"/>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C7F5B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绩效指标</w:t>
            </w:r>
          </w:p>
        </w:tc>
        <w:tc>
          <w:tcPr>
            <w:tcW w:w="456" w:type="dxa"/>
            <w:gridSpan w:val="3"/>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D6B6A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一级指标</w:t>
            </w:r>
          </w:p>
        </w:tc>
        <w:tc>
          <w:tcPr>
            <w:tcW w:w="45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47B38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二级指标</w:t>
            </w:r>
          </w:p>
        </w:tc>
        <w:tc>
          <w:tcPr>
            <w:tcW w:w="70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03DB5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三级指标</w:t>
            </w:r>
          </w:p>
        </w:tc>
        <w:tc>
          <w:tcPr>
            <w:tcW w:w="45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50AB2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计量单位</w:t>
            </w:r>
          </w:p>
        </w:tc>
        <w:tc>
          <w:tcPr>
            <w:tcW w:w="51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9A1FA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指标性质</w:t>
            </w:r>
          </w:p>
        </w:tc>
        <w:tc>
          <w:tcPr>
            <w:tcW w:w="612"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A6289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年度指标值</w:t>
            </w:r>
          </w:p>
        </w:tc>
        <w:tc>
          <w:tcPr>
            <w:tcW w:w="52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4AA86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指标权重（分)</w:t>
            </w:r>
          </w:p>
        </w:tc>
        <w:tc>
          <w:tcPr>
            <w:tcW w:w="57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4C3FC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全年完成值</w:t>
            </w:r>
          </w:p>
        </w:tc>
        <w:tc>
          <w:tcPr>
            <w:tcW w:w="56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4A367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完成比例（%)</w:t>
            </w:r>
          </w:p>
        </w:tc>
        <w:tc>
          <w:tcPr>
            <w:tcW w:w="46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6BEA7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指标得分（分)</w:t>
            </w:r>
          </w:p>
        </w:tc>
        <w:tc>
          <w:tcPr>
            <w:tcW w:w="80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873DC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未完成绩效目标或目标偏离较多的原因说明</w:t>
            </w:r>
          </w:p>
        </w:tc>
      </w:tr>
      <w:tr w14:paraId="748155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456" w:type="dxa"/>
            <w:gridSpan w:val="3"/>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9234DE5">
            <w:pPr>
              <w:rPr>
                <w:rFonts w:hint="default" w:ascii="sans-serif" w:hAnsi="sans-serif" w:eastAsia="sans-serif" w:cs="sans-serif"/>
                <w:i w:val="0"/>
                <w:iCs w:val="0"/>
                <w:caps w:val="0"/>
                <w:color w:val="000000"/>
                <w:spacing w:val="0"/>
                <w:sz w:val="27"/>
                <w:szCs w:val="27"/>
              </w:rPr>
            </w:pPr>
          </w:p>
        </w:tc>
        <w:tc>
          <w:tcPr>
            <w:tcW w:w="456" w:type="dxa"/>
            <w:gridSpan w:val="3"/>
            <w:vMerge w:val="restart"/>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CB229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产出指标</w:t>
            </w:r>
          </w:p>
        </w:tc>
        <w:tc>
          <w:tcPr>
            <w:tcW w:w="456" w:type="dxa"/>
            <w:gridSpan w:val="2"/>
            <w:vMerge w:val="restart"/>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F7D8B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数量指标</w:t>
            </w:r>
          </w:p>
        </w:tc>
        <w:tc>
          <w:tcPr>
            <w:tcW w:w="70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592E45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资助人数</w:t>
            </w:r>
          </w:p>
        </w:tc>
        <w:tc>
          <w:tcPr>
            <w:tcW w:w="45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2B7BE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人</w:t>
            </w:r>
          </w:p>
        </w:tc>
        <w:tc>
          <w:tcPr>
            <w:tcW w:w="51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8EB3AE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w:t>
            </w:r>
          </w:p>
        </w:tc>
        <w:tc>
          <w:tcPr>
            <w:tcW w:w="612"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335B07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20</w:t>
            </w:r>
          </w:p>
        </w:tc>
        <w:tc>
          <w:tcPr>
            <w:tcW w:w="52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07470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15</w:t>
            </w:r>
          </w:p>
        </w:tc>
        <w:tc>
          <w:tcPr>
            <w:tcW w:w="57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C32E01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56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C6C83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46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E2414F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15</w:t>
            </w:r>
          </w:p>
        </w:tc>
        <w:tc>
          <w:tcPr>
            <w:tcW w:w="80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4DEE4B5">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14:paraId="4818B3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456" w:type="dxa"/>
            <w:gridSpan w:val="3"/>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CE6EBDB">
            <w:pPr>
              <w:rPr>
                <w:rFonts w:hint="default" w:ascii="sans-serif" w:hAnsi="sans-serif" w:eastAsia="sans-serif" w:cs="sans-serif"/>
                <w:i w:val="0"/>
                <w:iCs w:val="0"/>
                <w:caps w:val="0"/>
                <w:color w:val="000000"/>
                <w:spacing w:val="0"/>
                <w:sz w:val="27"/>
                <w:szCs w:val="27"/>
              </w:rPr>
            </w:pPr>
          </w:p>
        </w:tc>
        <w:tc>
          <w:tcPr>
            <w:tcW w:w="456" w:type="dxa"/>
            <w:gridSpan w:val="3"/>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4801C03">
            <w:pPr>
              <w:rPr>
                <w:rFonts w:hint="default" w:ascii="sans-serif" w:hAnsi="sans-serif" w:eastAsia="sans-serif" w:cs="sans-serif"/>
                <w:i w:val="0"/>
                <w:iCs w:val="0"/>
                <w:caps w:val="0"/>
                <w:color w:val="000000"/>
                <w:spacing w:val="0"/>
                <w:sz w:val="27"/>
                <w:szCs w:val="27"/>
              </w:rPr>
            </w:pPr>
          </w:p>
        </w:tc>
        <w:tc>
          <w:tcPr>
            <w:tcW w:w="456" w:type="dxa"/>
            <w:gridSpan w:val="2"/>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74A2096">
            <w:pPr>
              <w:rPr>
                <w:rFonts w:hint="default" w:ascii="sans-serif" w:hAnsi="sans-serif" w:eastAsia="sans-serif" w:cs="sans-serif"/>
                <w:i w:val="0"/>
                <w:iCs w:val="0"/>
                <w:caps w:val="0"/>
                <w:color w:val="000000"/>
                <w:spacing w:val="0"/>
                <w:sz w:val="27"/>
                <w:szCs w:val="27"/>
              </w:rPr>
            </w:pPr>
          </w:p>
        </w:tc>
        <w:tc>
          <w:tcPr>
            <w:tcW w:w="70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66392CC">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45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3CB99AF">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1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F250E92">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612"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1416C2E">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2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43C7770">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7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8F7A9C9">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6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4582E5E">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46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D7DBCB4">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80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5C534AC">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14:paraId="2B585E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456" w:type="dxa"/>
            <w:gridSpan w:val="3"/>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63439EF">
            <w:pPr>
              <w:rPr>
                <w:rFonts w:hint="default" w:ascii="sans-serif" w:hAnsi="sans-serif" w:eastAsia="sans-serif" w:cs="sans-serif"/>
                <w:i w:val="0"/>
                <w:iCs w:val="0"/>
                <w:caps w:val="0"/>
                <w:color w:val="000000"/>
                <w:spacing w:val="0"/>
                <w:sz w:val="27"/>
                <w:szCs w:val="27"/>
              </w:rPr>
            </w:pPr>
          </w:p>
        </w:tc>
        <w:tc>
          <w:tcPr>
            <w:tcW w:w="456" w:type="dxa"/>
            <w:gridSpan w:val="3"/>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9BC25AF">
            <w:pPr>
              <w:rPr>
                <w:rFonts w:hint="default" w:ascii="sans-serif" w:hAnsi="sans-serif" w:eastAsia="sans-serif" w:cs="sans-serif"/>
                <w:i w:val="0"/>
                <w:iCs w:val="0"/>
                <w:caps w:val="0"/>
                <w:color w:val="000000"/>
                <w:spacing w:val="0"/>
                <w:sz w:val="27"/>
                <w:szCs w:val="27"/>
              </w:rPr>
            </w:pPr>
          </w:p>
        </w:tc>
        <w:tc>
          <w:tcPr>
            <w:tcW w:w="456" w:type="dxa"/>
            <w:gridSpan w:val="2"/>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FC08F21">
            <w:pPr>
              <w:rPr>
                <w:rFonts w:hint="default" w:ascii="sans-serif" w:hAnsi="sans-serif" w:eastAsia="sans-serif" w:cs="sans-serif"/>
                <w:i w:val="0"/>
                <w:iCs w:val="0"/>
                <w:caps w:val="0"/>
                <w:color w:val="000000"/>
                <w:spacing w:val="0"/>
                <w:sz w:val="27"/>
                <w:szCs w:val="27"/>
              </w:rPr>
            </w:pPr>
          </w:p>
        </w:tc>
        <w:tc>
          <w:tcPr>
            <w:tcW w:w="70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C726BE5">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45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1328937">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1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0E4CBEF">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612"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D0DEACB">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2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5DC0A4E">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7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48CBAA2">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6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67AA249">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46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F5601BA">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80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122117C">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14:paraId="44C76C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456" w:type="dxa"/>
            <w:gridSpan w:val="3"/>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37ADDFC">
            <w:pPr>
              <w:rPr>
                <w:rFonts w:hint="default" w:ascii="sans-serif" w:hAnsi="sans-serif" w:eastAsia="sans-serif" w:cs="sans-serif"/>
                <w:i w:val="0"/>
                <w:iCs w:val="0"/>
                <w:caps w:val="0"/>
                <w:color w:val="000000"/>
                <w:spacing w:val="0"/>
                <w:sz w:val="27"/>
                <w:szCs w:val="27"/>
              </w:rPr>
            </w:pPr>
          </w:p>
        </w:tc>
        <w:tc>
          <w:tcPr>
            <w:tcW w:w="456" w:type="dxa"/>
            <w:gridSpan w:val="3"/>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9CA0541">
            <w:pPr>
              <w:rPr>
                <w:rFonts w:hint="default" w:ascii="sans-serif" w:hAnsi="sans-serif" w:eastAsia="sans-serif" w:cs="sans-serif"/>
                <w:i w:val="0"/>
                <w:iCs w:val="0"/>
                <w:caps w:val="0"/>
                <w:color w:val="000000"/>
                <w:spacing w:val="0"/>
                <w:sz w:val="27"/>
                <w:szCs w:val="27"/>
              </w:rPr>
            </w:pPr>
          </w:p>
        </w:tc>
        <w:tc>
          <w:tcPr>
            <w:tcW w:w="456" w:type="dxa"/>
            <w:gridSpan w:val="2"/>
            <w:vMerge w:val="restart"/>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46C91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质量指标</w:t>
            </w:r>
          </w:p>
        </w:tc>
        <w:tc>
          <w:tcPr>
            <w:tcW w:w="70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A9D6C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资助标准达标率（100%）</w:t>
            </w:r>
          </w:p>
        </w:tc>
        <w:tc>
          <w:tcPr>
            <w:tcW w:w="45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57D34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w:t>
            </w:r>
          </w:p>
        </w:tc>
        <w:tc>
          <w:tcPr>
            <w:tcW w:w="51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25AD2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w:t>
            </w:r>
          </w:p>
        </w:tc>
        <w:tc>
          <w:tcPr>
            <w:tcW w:w="612"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0DF064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52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4BFDB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15</w:t>
            </w:r>
          </w:p>
        </w:tc>
        <w:tc>
          <w:tcPr>
            <w:tcW w:w="57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929BD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56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A8CB4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46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2F33F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15</w:t>
            </w:r>
          </w:p>
        </w:tc>
        <w:tc>
          <w:tcPr>
            <w:tcW w:w="80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4E968C2">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14:paraId="73F01C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456" w:type="dxa"/>
            <w:gridSpan w:val="3"/>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5A91130">
            <w:pPr>
              <w:rPr>
                <w:rFonts w:hint="default" w:ascii="sans-serif" w:hAnsi="sans-serif" w:eastAsia="sans-serif" w:cs="sans-serif"/>
                <w:i w:val="0"/>
                <w:iCs w:val="0"/>
                <w:caps w:val="0"/>
                <w:color w:val="000000"/>
                <w:spacing w:val="0"/>
                <w:sz w:val="27"/>
                <w:szCs w:val="27"/>
              </w:rPr>
            </w:pPr>
          </w:p>
        </w:tc>
        <w:tc>
          <w:tcPr>
            <w:tcW w:w="456" w:type="dxa"/>
            <w:gridSpan w:val="3"/>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B4D9FCD">
            <w:pPr>
              <w:rPr>
                <w:rFonts w:hint="default" w:ascii="sans-serif" w:hAnsi="sans-serif" w:eastAsia="sans-serif" w:cs="sans-serif"/>
                <w:i w:val="0"/>
                <w:iCs w:val="0"/>
                <w:caps w:val="0"/>
                <w:color w:val="000000"/>
                <w:spacing w:val="0"/>
                <w:sz w:val="27"/>
                <w:szCs w:val="27"/>
              </w:rPr>
            </w:pPr>
          </w:p>
        </w:tc>
        <w:tc>
          <w:tcPr>
            <w:tcW w:w="456" w:type="dxa"/>
            <w:gridSpan w:val="2"/>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47E613F">
            <w:pPr>
              <w:rPr>
                <w:rFonts w:hint="default" w:ascii="sans-serif" w:hAnsi="sans-serif" w:eastAsia="sans-serif" w:cs="sans-serif"/>
                <w:i w:val="0"/>
                <w:iCs w:val="0"/>
                <w:caps w:val="0"/>
                <w:color w:val="000000"/>
                <w:spacing w:val="0"/>
                <w:sz w:val="27"/>
                <w:szCs w:val="27"/>
              </w:rPr>
            </w:pPr>
          </w:p>
        </w:tc>
        <w:tc>
          <w:tcPr>
            <w:tcW w:w="70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EB2F565">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45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3283A64">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1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C92EE90">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612"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E2DCAE6">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2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B16EE2E">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7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A2E3D02">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6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579368B">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46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0D631DD">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80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0B057D4">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14:paraId="65C944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456" w:type="dxa"/>
            <w:gridSpan w:val="3"/>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6A8421C">
            <w:pPr>
              <w:rPr>
                <w:rFonts w:hint="default" w:ascii="sans-serif" w:hAnsi="sans-serif" w:eastAsia="sans-serif" w:cs="sans-serif"/>
                <w:i w:val="0"/>
                <w:iCs w:val="0"/>
                <w:caps w:val="0"/>
                <w:color w:val="000000"/>
                <w:spacing w:val="0"/>
                <w:sz w:val="27"/>
                <w:szCs w:val="27"/>
              </w:rPr>
            </w:pPr>
          </w:p>
        </w:tc>
        <w:tc>
          <w:tcPr>
            <w:tcW w:w="456" w:type="dxa"/>
            <w:gridSpan w:val="3"/>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AB294E3">
            <w:pPr>
              <w:rPr>
                <w:rFonts w:hint="default" w:ascii="sans-serif" w:hAnsi="sans-serif" w:eastAsia="sans-serif" w:cs="sans-serif"/>
                <w:i w:val="0"/>
                <w:iCs w:val="0"/>
                <w:caps w:val="0"/>
                <w:color w:val="000000"/>
                <w:spacing w:val="0"/>
                <w:sz w:val="27"/>
                <w:szCs w:val="27"/>
              </w:rPr>
            </w:pPr>
          </w:p>
        </w:tc>
        <w:tc>
          <w:tcPr>
            <w:tcW w:w="456" w:type="dxa"/>
            <w:gridSpan w:val="2"/>
            <w:vMerge w:val="restart"/>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104647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时效指标</w:t>
            </w:r>
          </w:p>
        </w:tc>
        <w:tc>
          <w:tcPr>
            <w:tcW w:w="70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B665D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资助经费及时发放率 （ 100%）</w:t>
            </w:r>
          </w:p>
        </w:tc>
        <w:tc>
          <w:tcPr>
            <w:tcW w:w="45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EB9DF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w:t>
            </w:r>
          </w:p>
        </w:tc>
        <w:tc>
          <w:tcPr>
            <w:tcW w:w="51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C62ED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w:t>
            </w:r>
          </w:p>
        </w:tc>
        <w:tc>
          <w:tcPr>
            <w:tcW w:w="612"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00ED6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52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FF2BC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15</w:t>
            </w:r>
          </w:p>
        </w:tc>
        <w:tc>
          <w:tcPr>
            <w:tcW w:w="57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EE6DD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56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028557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46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3C9E0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15</w:t>
            </w:r>
          </w:p>
        </w:tc>
        <w:tc>
          <w:tcPr>
            <w:tcW w:w="80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B70C5A4">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14:paraId="515843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456" w:type="dxa"/>
            <w:gridSpan w:val="3"/>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2F80C74">
            <w:pPr>
              <w:rPr>
                <w:rFonts w:hint="default" w:ascii="sans-serif" w:hAnsi="sans-serif" w:eastAsia="sans-serif" w:cs="sans-serif"/>
                <w:i w:val="0"/>
                <w:iCs w:val="0"/>
                <w:caps w:val="0"/>
                <w:color w:val="000000"/>
                <w:spacing w:val="0"/>
                <w:sz w:val="27"/>
                <w:szCs w:val="27"/>
              </w:rPr>
            </w:pPr>
          </w:p>
        </w:tc>
        <w:tc>
          <w:tcPr>
            <w:tcW w:w="456" w:type="dxa"/>
            <w:gridSpan w:val="3"/>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9B54978">
            <w:pPr>
              <w:rPr>
                <w:rFonts w:hint="default" w:ascii="sans-serif" w:hAnsi="sans-serif" w:eastAsia="sans-serif" w:cs="sans-serif"/>
                <w:i w:val="0"/>
                <w:iCs w:val="0"/>
                <w:caps w:val="0"/>
                <w:color w:val="000000"/>
                <w:spacing w:val="0"/>
                <w:sz w:val="27"/>
                <w:szCs w:val="27"/>
              </w:rPr>
            </w:pPr>
          </w:p>
        </w:tc>
        <w:tc>
          <w:tcPr>
            <w:tcW w:w="456" w:type="dxa"/>
            <w:gridSpan w:val="2"/>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BD38369">
            <w:pPr>
              <w:rPr>
                <w:rFonts w:hint="default" w:ascii="sans-serif" w:hAnsi="sans-serif" w:eastAsia="sans-serif" w:cs="sans-serif"/>
                <w:i w:val="0"/>
                <w:iCs w:val="0"/>
                <w:caps w:val="0"/>
                <w:color w:val="000000"/>
                <w:spacing w:val="0"/>
                <w:sz w:val="27"/>
                <w:szCs w:val="27"/>
              </w:rPr>
            </w:pPr>
          </w:p>
        </w:tc>
        <w:tc>
          <w:tcPr>
            <w:tcW w:w="70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877F6D7">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45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4C5A985">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1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DFEF913">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612"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8D1AB26">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2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EF812AB">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7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30D0017">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6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D8C4176">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46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18EB6FB">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80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7E4BDEF">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14:paraId="2149FC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456" w:type="dxa"/>
            <w:gridSpan w:val="3"/>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65EE124">
            <w:pPr>
              <w:rPr>
                <w:rFonts w:hint="default" w:ascii="sans-serif" w:hAnsi="sans-serif" w:eastAsia="sans-serif" w:cs="sans-serif"/>
                <w:i w:val="0"/>
                <w:iCs w:val="0"/>
                <w:caps w:val="0"/>
                <w:color w:val="000000"/>
                <w:spacing w:val="0"/>
                <w:sz w:val="27"/>
                <w:szCs w:val="27"/>
              </w:rPr>
            </w:pPr>
          </w:p>
        </w:tc>
        <w:tc>
          <w:tcPr>
            <w:tcW w:w="456" w:type="dxa"/>
            <w:gridSpan w:val="3"/>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F129E5E">
            <w:pPr>
              <w:rPr>
                <w:rFonts w:hint="default" w:ascii="sans-serif" w:hAnsi="sans-serif" w:eastAsia="sans-serif" w:cs="sans-serif"/>
                <w:i w:val="0"/>
                <w:iCs w:val="0"/>
                <w:caps w:val="0"/>
                <w:color w:val="000000"/>
                <w:spacing w:val="0"/>
                <w:sz w:val="27"/>
                <w:szCs w:val="27"/>
              </w:rPr>
            </w:pPr>
          </w:p>
        </w:tc>
        <w:tc>
          <w:tcPr>
            <w:tcW w:w="456" w:type="dxa"/>
            <w:gridSpan w:val="2"/>
            <w:vMerge w:val="restart"/>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FE227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成本指标</w:t>
            </w:r>
          </w:p>
        </w:tc>
        <w:tc>
          <w:tcPr>
            <w:tcW w:w="70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AE76D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学生营养膳食生均补助标准（**元/天）</w:t>
            </w:r>
          </w:p>
        </w:tc>
        <w:tc>
          <w:tcPr>
            <w:tcW w:w="45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2B3D8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元/天</w:t>
            </w:r>
          </w:p>
        </w:tc>
        <w:tc>
          <w:tcPr>
            <w:tcW w:w="51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3EA33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w:t>
            </w:r>
          </w:p>
        </w:tc>
        <w:tc>
          <w:tcPr>
            <w:tcW w:w="612"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1F33D8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w:t>
            </w:r>
          </w:p>
        </w:tc>
        <w:tc>
          <w:tcPr>
            <w:tcW w:w="52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D5C91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w:t>
            </w:r>
          </w:p>
        </w:tc>
        <w:tc>
          <w:tcPr>
            <w:tcW w:w="57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2683C7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56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EEFB4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46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77146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w:t>
            </w:r>
          </w:p>
        </w:tc>
        <w:tc>
          <w:tcPr>
            <w:tcW w:w="80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BE9A0BF">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14:paraId="426528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456" w:type="dxa"/>
            <w:gridSpan w:val="3"/>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A9E4D95">
            <w:pPr>
              <w:rPr>
                <w:rFonts w:hint="default" w:ascii="sans-serif" w:hAnsi="sans-serif" w:eastAsia="sans-serif" w:cs="sans-serif"/>
                <w:i w:val="0"/>
                <w:iCs w:val="0"/>
                <w:caps w:val="0"/>
                <w:color w:val="000000"/>
                <w:spacing w:val="0"/>
                <w:sz w:val="27"/>
                <w:szCs w:val="27"/>
              </w:rPr>
            </w:pPr>
          </w:p>
        </w:tc>
        <w:tc>
          <w:tcPr>
            <w:tcW w:w="456" w:type="dxa"/>
            <w:gridSpan w:val="3"/>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465837C">
            <w:pPr>
              <w:rPr>
                <w:rFonts w:hint="default" w:ascii="sans-serif" w:hAnsi="sans-serif" w:eastAsia="sans-serif" w:cs="sans-serif"/>
                <w:i w:val="0"/>
                <w:iCs w:val="0"/>
                <w:caps w:val="0"/>
                <w:color w:val="000000"/>
                <w:spacing w:val="0"/>
                <w:sz w:val="27"/>
                <w:szCs w:val="27"/>
              </w:rPr>
            </w:pPr>
          </w:p>
        </w:tc>
        <w:tc>
          <w:tcPr>
            <w:tcW w:w="456" w:type="dxa"/>
            <w:gridSpan w:val="2"/>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4D318FA">
            <w:pPr>
              <w:rPr>
                <w:rFonts w:hint="default" w:ascii="sans-serif" w:hAnsi="sans-serif" w:eastAsia="sans-serif" w:cs="sans-serif"/>
                <w:i w:val="0"/>
                <w:iCs w:val="0"/>
                <w:caps w:val="0"/>
                <w:color w:val="000000"/>
                <w:spacing w:val="0"/>
                <w:sz w:val="27"/>
                <w:szCs w:val="27"/>
              </w:rPr>
            </w:pPr>
          </w:p>
        </w:tc>
        <w:tc>
          <w:tcPr>
            <w:tcW w:w="70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3AE9EA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建档立卡贫困户子女生均资助标准（**元/学年）</w:t>
            </w:r>
          </w:p>
        </w:tc>
        <w:tc>
          <w:tcPr>
            <w:tcW w:w="45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3031D8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元/学年</w:t>
            </w:r>
          </w:p>
        </w:tc>
        <w:tc>
          <w:tcPr>
            <w:tcW w:w="51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E2C8C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w:t>
            </w:r>
          </w:p>
        </w:tc>
        <w:tc>
          <w:tcPr>
            <w:tcW w:w="612"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C5D9C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500</w:t>
            </w:r>
          </w:p>
        </w:tc>
        <w:tc>
          <w:tcPr>
            <w:tcW w:w="52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286FF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w:t>
            </w:r>
          </w:p>
        </w:tc>
        <w:tc>
          <w:tcPr>
            <w:tcW w:w="57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844E4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56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0CE9AE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46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A1B917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w:t>
            </w:r>
          </w:p>
        </w:tc>
        <w:tc>
          <w:tcPr>
            <w:tcW w:w="80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F7D8E8B">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14:paraId="33D9A5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456" w:type="dxa"/>
            <w:gridSpan w:val="3"/>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A646FA3">
            <w:pPr>
              <w:rPr>
                <w:rFonts w:hint="default" w:ascii="sans-serif" w:hAnsi="sans-serif" w:eastAsia="sans-serif" w:cs="sans-serif"/>
                <w:i w:val="0"/>
                <w:iCs w:val="0"/>
                <w:caps w:val="0"/>
                <w:color w:val="000000"/>
                <w:spacing w:val="0"/>
                <w:sz w:val="27"/>
                <w:szCs w:val="27"/>
              </w:rPr>
            </w:pPr>
          </w:p>
        </w:tc>
        <w:tc>
          <w:tcPr>
            <w:tcW w:w="456" w:type="dxa"/>
            <w:gridSpan w:val="3"/>
            <w:vMerge w:val="restart"/>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868EB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效益指标</w:t>
            </w:r>
          </w:p>
        </w:tc>
        <w:tc>
          <w:tcPr>
            <w:tcW w:w="456" w:type="dxa"/>
            <w:gridSpan w:val="2"/>
            <w:vMerge w:val="restart"/>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1DCFD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经济效益</w:t>
            </w:r>
          </w:p>
        </w:tc>
        <w:tc>
          <w:tcPr>
            <w:tcW w:w="70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1F40BA2">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45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BC7613B">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1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A8E30B5">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612"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FF6D1F8">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2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78C2819">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7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12FD8F7">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6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27A15EF">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46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F9FBD87">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80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20DF5DF">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14:paraId="0AEC4A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456" w:type="dxa"/>
            <w:gridSpan w:val="3"/>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72FE54D">
            <w:pPr>
              <w:rPr>
                <w:rFonts w:hint="default" w:ascii="sans-serif" w:hAnsi="sans-serif" w:eastAsia="sans-serif" w:cs="sans-serif"/>
                <w:i w:val="0"/>
                <w:iCs w:val="0"/>
                <w:caps w:val="0"/>
                <w:color w:val="000000"/>
                <w:spacing w:val="0"/>
                <w:sz w:val="27"/>
                <w:szCs w:val="27"/>
              </w:rPr>
            </w:pPr>
          </w:p>
        </w:tc>
        <w:tc>
          <w:tcPr>
            <w:tcW w:w="456" w:type="dxa"/>
            <w:gridSpan w:val="3"/>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FCC0C64">
            <w:pPr>
              <w:rPr>
                <w:rFonts w:hint="default" w:ascii="sans-serif" w:hAnsi="sans-serif" w:eastAsia="sans-serif" w:cs="sans-serif"/>
                <w:i w:val="0"/>
                <w:iCs w:val="0"/>
                <w:caps w:val="0"/>
                <w:color w:val="000000"/>
                <w:spacing w:val="0"/>
                <w:sz w:val="27"/>
                <w:szCs w:val="27"/>
              </w:rPr>
            </w:pPr>
          </w:p>
        </w:tc>
        <w:tc>
          <w:tcPr>
            <w:tcW w:w="456" w:type="dxa"/>
            <w:gridSpan w:val="2"/>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3F8CC5E">
            <w:pPr>
              <w:rPr>
                <w:rFonts w:hint="default" w:ascii="sans-serif" w:hAnsi="sans-serif" w:eastAsia="sans-serif" w:cs="sans-serif"/>
                <w:i w:val="0"/>
                <w:iCs w:val="0"/>
                <w:caps w:val="0"/>
                <w:color w:val="000000"/>
                <w:spacing w:val="0"/>
                <w:sz w:val="27"/>
                <w:szCs w:val="27"/>
              </w:rPr>
            </w:pPr>
          </w:p>
        </w:tc>
        <w:tc>
          <w:tcPr>
            <w:tcW w:w="70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01B29F5">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45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FE65A80">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1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D9529D2">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612"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2298B53">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2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1CF8F13">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7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2AD1015">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6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A02116D">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46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E941759">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80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3D2228F">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14:paraId="4911A9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456" w:type="dxa"/>
            <w:gridSpan w:val="3"/>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004AFBB">
            <w:pPr>
              <w:rPr>
                <w:rFonts w:hint="default" w:ascii="sans-serif" w:hAnsi="sans-serif" w:eastAsia="sans-serif" w:cs="sans-serif"/>
                <w:i w:val="0"/>
                <w:iCs w:val="0"/>
                <w:caps w:val="0"/>
                <w:color w:val="000000"/>
                <w:spacing w:val="0"/>
                <w:sz w:val="27"/>
                <w:szCs w:val="27"/>
              </w:rPr>
            </w:pPr>
          </w:p>
        </w:tc>
        <w:tc>
          <w:tcPr>
            <w:tcW w:w="456" w:type="dxa"/>
            <w:gridSpan w:val="3"/>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2690240">
            <w:pPr>
              <w:rPr>
                <w:rFonts w:hint="default" w:ascii="sans-serif" w:hAnsi="sans-serif" w:eastAsia="sans-serif" w:cs="sans-serif"/>
                <w:i w:val="0"/>
                <w:iCs w:val="0"/>
                <w:caps w:val="0"/>
                <w:color w:val="000000"/>
                <w:spacing w:val="0"/>
                <w:sz w:val="27"/>
                <w:szCs w:val="27"/>
              </w:rPr>
            </w:pPr>
          </w:p>
        </w:tc>
        <w:tc>
          <w:tcPr>
            <w:tcW w:w="456" w:type="dxa"/>
            <w:gridSpan w:val="2"/>
            <w:vMerge w:val="restart"/>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314985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社会效益</w:t>
            </w:r>
          </w:p>
        </w:tc>
        <w:tc>
          <w:tcPr>
            <w:tcW w:w="70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751FA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建档立卡贫困户子女受益人数（≥**人）</w:t>
            </w:r>
          </w:p>
        </w:tc>
        <w:tc>
          <w:tcPr>
            <w:tcW w:w="45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F3490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人</w:t>
            </w:r>
          </w:p>
        </w:tc>
        <w:tc>
          <w:tcPr>
            <w:tcW w:w="51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C91AE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w:t>
            </w:r>
          </w:p>
        </w:tc>
        <w:tc>
          <w:tcPr>
            <w:tcW w:w="612"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8F3B2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20</w:t>
            </w:r>
          </w:p>
        </w:tc>
        <w:tc>
          <w:tcPr>
            <w:tcW w:w="52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8E4380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w:t>
            </w:r>
          </w:p>
        </w:tc>
        <w:tc>
          <w:tcPr>
            <w:tcW w:w="57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ED7E1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56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0C55AF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46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FE8DE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w:t>
            </w:r>
          </w:p>
        </w:tc>
        <w:tc>
          <w:tcPr>
            <w:tcW w:w="80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FE6B5BA">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14:paraId="0B7CF7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456" w:type="dxa"/>
            <w:gridSpan w:val="3"/>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E4126E5">
            <w:pPr>
              <w:rPr>
                <w:rFonts w:hint="default" w:ascii="sans-serif" w:hAnsi="sans-serif" w:eastAsia="sans-serif" w:cs="sans-serif"/>
                <w:i w:val="0"/>
                <w:iCs w:val="0"/>
                <w:caps w:val="0"/>
                <w:color w:val="000000"/>
                <w:spacing w:val="0"/>
                <w:sz w:val="27"/>
                <w:szCs w:val="27"/>
              </w:rPr>
            </w:pPr>
          </w:p>
        </w:tc>
        <w:tc>
          <w:tcPr>
            <w:tcW w:w="456" w:type="dxa"/>
            <w:gridSpan w:val="3"/>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2D5CAEF">
            <w:pPr>
              <w:rPr>
                <w:rFonts w:hint="default" w:ascii="sans-serif" w:hAnsi="sans-serif" w:eastAsia="sans-serif" w:cs="sans-serif"/>
                <w:i w:val="0"/>
                <w:iCs w:val="0"/>
                <w:caps w:val="0"/>
                <w:color w:val="000000"/>
                <w:spacing w:val="0"/>
                <w:sz w:val="27"/>
                <w:szCs w:val="27"/>
              </w:rPr>
            </w:pPr>
          </w:p>
        </w:tc>
        <w:tc>
          <w:tcPr>
            <w:tcW w:w="456" w:type="dxa"/>
            <w:gridSpan w:val="2"/>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81D8AE1">
            <w:pPr>
              <w:rPr>
                <w:rFonts w:hint="default" w:ascii="sans-serif" w:hAnsi="sans-serif" w:eastAsia="sans-serif" w:cs="sans-serif"/>
                <w:i w:val="0"/>
                <w:iCs w:val="0"/>
                <w:caps w:val="0"/>
                <w:color w:val="000000"/>
                <w:spacing w:val="0"/>
                <w:sz w:val="27"/>
                <w:szCs w:val="27"/>
              </w:rPr>
            </w:pPr>
          </w:p>
        </w:tc>
        <w:tc>
          <w:tcPr>
            <w:tcW w:w="70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7E4B6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建档立卡贫困户子女全程全部接受资助的比例（≥**%）</w:t>
            </w:r>
          </w:p>
        </w:tc>
        <w:tc>
          <w:tcPr>
            <w:tcW w:w="45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DA841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w:t>
            </w:r>
          </w:p>
        </w:tc>
        <w:tc>
          <w:tcPr>
            <w:tcW w:w="51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39C2D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w:t>
            </w:r>
          </w:p>
        </w:tc>
        <w:tc>
          <w:tcPr>
            <w:tcW w:w="612"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9C6FF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52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D229E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w:t>
            </w:r>
          </w:p>
        </w:tc>
        <w:tc>
          <w:tcPr>
            <w:tcW w:w="57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10593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56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28794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46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FCA30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w:t>
            </w:r>
          </w:p>
        </w:tc>
        <w:tc>
          <w:tcPr>
            <w:tcW w:w="80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0B66938">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14:paraId="135B7A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456" w:type="dxa"/>
            <w:gridSpan w:val="3"/>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DC15BEE">
            <w:pPr>
              <w:rPr>
                <w:rFonts w:hint="default" w:ascii="sans-serif" w:hAnsi="sans-serif" w:eastAsia="sans-serif" w:cs="sans-serif"/>
                <w:i w:val="0"/>
                <w:iCs w:val="0"/>
                <w:caps w:val="0"/>
                <w:color w:val="000000"/>
                <w:spacing w:val="0"/>
                <w:sz w:val="27"/>
                <w:szCs w:val="27"/>
              </w:rPr>
            </w:pPr>
          </w:p>
        </w:tc>
        <w:tc>
          <w:tcPr>
            <w:tcW w:w="456" w:type="dxa"/>
            <w:gridSpan w:val="3"/>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AEF9D8A">
            <w:pPr>
              <w:rPr>
                <w:rFonts w:hint="default" w:ascii="sans-serif" w:hAnsi="sans-serif" w:eastAsia="sans-serif" w:cs="sans-serif"/>
                <w:i w:val="0"/>
                <w:iCs w:val="0"/>
                <w:caps w:val="0"/>
                <w:color w:val="000000"/>
                <w:spacing w:val="0"/>
                <w:sz w:val="27"/>
                <w:szCs w:val="27"/>
              </w:rPr>
            </w:pPr>
          </w:p>
        </w:tc>
        <w:tc>
          <w:tcPr>
            <w:tcW w:w="456" w:type="dxa"/>
            <w:gridSpan w:val="2"/>
            <w:vMerge w:val="restart"/>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03153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生态效益</w:t>
            </w:r>
          </w:p>
        </w:tc>
        <w:tc>
          <w:tcPr>
            <w:tcW w:w="70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51CCBBF">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45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3DAF678">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1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80D2256">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612"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197634B">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2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D533759">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7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AF4F9E2">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6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4F7824F">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46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A00814E">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80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E91DDFC">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14:paraId="3532B8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456" w:type="dxa"/>
            <w:gridSpan w:val="3"/>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247E348">
            <w:pPr>
              <w:rPr>
                <w:rFonts w:hint="default" w:ascii="sans-serif" w:hAnsi="sans-serif" w:eastAsia="sans-serif" w:cs="sans-serif"/>
                <w:i w:val="0"/>
                <w:iCs w:val="0"/>
                <w:caps w:val="0"/>
                <w:color w:val="000000"/>
                <w:spacing w:val="0"/>
                <w:sz w:val="27"/>
                <w:szCs w:val="27"/>
              </w:rPr>
            </w:pPr>
          </w:p>
        </w:tc>
        <w:tc>
          <w:tcPr>
            <w:tcW w:w="456" w:type="dxa"/>
            <w:gridSpan w:val="3"/>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791EB49">
            <w:pPr>
              <w:rPr>
                <w:rFonts w:hint="default" w:ascii="sans-serif" w:hAnsi="sans-serif" w:eastAsia="sans-serif" w:cs="sans-serif"/>
                <w:i w:val="0"/>
                <w:iCs w:val="0"/>
                <w:caps w:val="0"/>
                <w:color w:val="000000"/>
                <w:spacing w:val="0"/>
                <w:sz w:val="27"/>
                <w:szCs w:val="27"/>
              </w:rPr>
            </w:pPr>
          </w:p>
        </w:tc>
        <w:tc>
          <w:tcPr>
            <w:tcW w:w="456" w:type="dxa"/>
            <w:gridSpan w:val="2"/>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AF32F9F">
            <w:pPr>
              <w:rPr>
                <w:rFonts w:hint="default" w:ascii="sans-serif" w:hAnsi="sans-serif" w:eastAsia="sans-serif" w:cs="sans-serif"/>
                <w:i w:val="0"/>
                <w:iCs w:val="0"/>
                <w:caps w:val="0"/>
                <w:color w:val="000000"/>
                <w:spacing w:val="0"/>
                <w:sz w:val="27"/>
                <w:szCs w:val="27"/>
              </w:rPr>
            </w:pPr>
          </w:p>
        </w:tc>
        <w:tc>
          <w:tcPr>
            <w:tcW w:w="70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F1EB6E2">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45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8580635">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1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502C25D">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612"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8013E4B">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2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EA06511">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7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3BA4FEA">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6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4850B03">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46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085C27B">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80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FFF74C7">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14:paraId="65FBF0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456" w:type="dxa"/>
            <w:gridSpan w:val="3"/>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CE91ACE">
            <w:pPr>
              <w:rPr>
                <w:rFonts w:hint="default" w:ascii="sans-serif" w:hAnsi="sans-serif" w:eastAsia="sans-serif" w:cs="sans-serif"/>
                <w:i w:val="0"/>
                <w:iCs w:val="0"/>
                <w:caps w:val="0"/>
                <w:color w:val="000000"/>
                <w:spacing w:val="0"/>
                <w:sz w:val="27"/>
                <w:szCs w:val="27"/>
              </w:rPr>
            </w:pPr>
          </w:p>
        </w:tc>
        <w:tc>
          <w:tcPr>
            <w:tcW w:w="456" w:type="dxa"/>
            <w:gridSpan w:val="3"/>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E0D3F77">
            <w:pPr>
              <w:rPr>
                <w:rFonts w:hint="default" w:ascii="sans-serif" w:hAnsi="sans-serif" w:eastAsia="sans-serif" w:cs="sans-serif"/>
                <w:i w:val="0"/>
                <w:iCs w:val="0"/>
                <w:caps w:val="0"/>
                <w:color w:val="000000"/>
                <w:spacing w:val="0"/>
                <w:sz w:val="27"/>
                <w:szCs w:val="27"/>
              </w:rPr>
            </w:pPr>
          </w:p>
        </w:tc>
        <w:tc>
          <w:tcPr>
            <w:tcW w:w="45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3CAB822">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70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9E02BB0">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45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BAEF158">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1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2E9FB15">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612"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02EEF9D">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2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C99896F">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7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AE23B8C">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6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9D65C25">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46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AEB610C">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80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B648904">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14:paraId="730203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40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956C478">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360" w:type="dxa"/>
            <w:gridSpan w:val="3"/>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1183A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满意度指标</w:t>
            </w:r>
          </w:p>
        </w:tc>
        <w:tc>
          <w:tcPr>
            <w:tcW w:w="612" w:type="dxa"/>
            <w:gridSpan w:val="4"/>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CC6D57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服务对象满意度指标</w:t>
            </w:r>
          </w:p>
        </w:tc>
        <w:tc>
          <w:tcPr>
            <w:tcW w:w="70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64992E4">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45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1C604BC">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1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5E35DAE">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612"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054950D">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2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4E912A5">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7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79D65BF">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6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18FA43E">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46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092ED37">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80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4C4C191">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14:paraId="0040EC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40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F58FE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合计</w:t>
            </w:r>
          </w:p>
        </w:tc>
        <w:tc>
          <w:tcPr>
            <w:tcW w:w="360" w:type="dxa"/>
            <w:gridSpan w:val="3"/>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815E6A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w:t>
            </w:r>
          </w:p>
        </w:tc>
        <w:tc>
          <w:tcPr>
            <w:tcW w:w="612" w:type="dxa"/>
            <w:gridSpan w:val="4"/>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522660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w:t>
            </w:r>
          </w:p>
        </w:tc>
        <w:tc>
          <w:tcPr>
            <w:tcW w:w="70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51E67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w:t>
            </w:r>
          </w:p>
        </w:tc>
        <w:tc>
          <w:tcPr>
            <w:tcW w:w="45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FA73BF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w:t>
            </w:r>
          </w:p>
        </w:tc>
        <w:tc>
          <w:tcPr>
            <w:tcW w:w="51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88A5D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w:t>
            </w:r>
          </w:p>
        </w:tc>
        <w:tc>
          <w:tcPr>
            <w:tcW w:w="612"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55EB2A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w:t>
            </w:r>
          </w:p>
        </w:tc>
        <w:tc>
          <w:tcPr>
            <w:tcW w:w="52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1461C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57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BFD64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w:t>
            </w:r>
          </w:p>
        </w:tc>
        <w:tc>
          <w:tcPr>
            <w:tcW w:w="56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C52530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w:t>
            </w:r>
          </w:p>
        </w:tc>
        <w:tc>
          <w:tcPr>
            <w:tcW w:w="46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6138CCE">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80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D0FFF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w:t>
            </w:r>
          </w:p>
        </w:tc>
      </w:tr>
      <w:tr w14:paraId="1A09CE6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6384" w:type="dxa"/>
            <w:gridSpan w:val="24"/>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BD1DE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北碚区2020年度项目支出绩效自评表</w:t>
            </w:r>
          </w:p>
        </w:tc>
        <w:tc>
          <w:tcPr>
            <w:tcW w:w="6384"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91652A9">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14:paraId="09F2B6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3540" w:type="dxa"/>
            <w:gridSpan w:val="15"/>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9B48E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填报单位（公章）：重庆第二十三中学校</w:t>
            </w:r>
          </w:p>
        </w:tc>
        <w:tc>
          <w:tcPr>
            <w:tcW w:w="51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125E1E1">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52"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D5625F0">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40"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3CA9C30">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45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2867ABF">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780"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EE4D100">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780"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DF6B3F3">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14:paraId="71C7CC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888" w:type="dxa"/>
            <w:gridSpan w:val="5"/>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0FE26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项目名称</w:t>
            </w:r>
          </w:p>
        </w:tc>
        <w:tc>
          <w:tcPr>
            <w:tcW w:w="2652" w:type="dxa"/>
            <w:gridSpan w:val="10"/>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E417D0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学生宿舍消防安全隐患整治</w:t>
            </w:r>
          </w:p>
        </w:tc>
        <w:tc>
          <w:tcPr>
            <w:tcW w:w="1068" w:type="dxa"/>
            <w:gridSpan w:val="4"/>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26676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自评总分（分)</w:t>
            </w:r>
          </w:p>
        </w:tc>
        <w:tc>
          <w:tcPr>
            <w:tcW w:w="1776" w:type="dxa"/>
            <w:gridSpan w:val="5"/>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5384C71">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1776"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949EFC3">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14:paraId="19B9DB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888" w:type="dxa"/>
            <w:gridSpan w:val="5"/>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87D17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业务主管部门</w:t>
            </w:r>
          </w:p>
        </w:tc>
        <w:tc>
          <w:tcPr>
            <w:tcW w:w="1560" w:type="dxa"/>
            <w:gridSpan w:val="6"/>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6FC0F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重庆市北碚区教育委员会</w:t>
            </w:r>
          </w:p>
        </w:tc>
        <w:tc>
          <w:tcPr>
            <w:tcW w:w="50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FA77B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实施单位</w:t>
            </w:r>
          </w:p>
        </w:tc>
        <w:tc>
          <w:tcPr>
            <w:tcW w:w="1104" w:type="dxa"/>
            <w:gridSpan w:val="4"/>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9F633F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重庆第二十三中学校</w:t>
            </w:r>
          </w:p>
        </w:tc>
        <w:tc>
          <w:tcPr>
            <w:tcW w:w="552"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CB06C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联系人及电话</w:t>
            </w:r>
          </w:p>
        </w:tc>
        <w:tc>
          <w:tcPr>
            <w:tcW w:w="1776" w:type="dxa"/>
            <w:gridSpan w:val="5"/>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67943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柳发亮15923994945</w:t>
            </w:r>
          </w:p>
        </w:tc>
        <w:tc>
          <w:tcPr>
            <w:tcW w:w="1776"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891A819">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14:paraId="741148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888" w:type="dxa"/>
            <w:gridSpan w:val="5"/>
            <w:vMerge w:val="restart"/>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A4356B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项目资金（万元）</w:t>
            </w:r>
          </w:p>
        </w:tc>
        <w:tc>
          <w:tcPr>
            <w:tcW w:w="1128" w:type="dxa"/>
            <w:gridSpan w:val="4"/>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E64907F">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1524" w:type="dxa"/>
            <w:gridSpan w:val="6"/>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86BE4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全年预算数                                （A）</w:t>
            </w:r>
          </w:p>
        </w:tc>
        <w:tc>
          <w:tcPr>
            <w:tcW w:w="1608" w:type="dxa"/>
            <w:gridSpan w:val="6"/>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CB55D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全年执行数                                       (B )</w:t>
            </w:r>
          </w:p>
        </w:tc>
        <w:tc>
          <w:tcPr>
            <w:tcW w:w="1236" w:type="dxa"/>
            <w:gridSpan w:val="3"/>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71994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执行率（B/A  ,  %)</w:t>
            </w:r>
          </w:p>
        </w:tc>
        <w:tc>
          <w:tcPr>
            <w:tcW w:w="1236"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AE77972">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14:paraId="450218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888" w:type="dxa"/>
            <w:gridSpan w:val="5"/>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22135B5">
            <w:pPr>
              <w:rPr>
                <w:rFonts w:hint="default" w:ascii="sans-serif" w:hAnsi="sans-serif" w:eastAsia="sans-serif" w:cs="sans-serif"/>
                <w:i w:val="0"/>
                <w:iCs w:val="0"/>
                <w:caps w:val="0"/>
                <w:color w:val="000000"/>
                <w:spacing w:val="0"/>
                <w:sz w:val="27"/>
                <w:szCs w:val="27"/>
              </w:rPr>
            </w:pPr>
          </w:p>
        </w:tc>
        <w:tc>
          <w:tcPr>
            <w:tcW w:w="1128" w:type="dxa"/>
            <w:gridSpan w:val="4"/>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CFFA6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年度总金额</w:t>
            </w:r>
          </w:p>
        </w:tc>
        <w:tc>
          <w:tcPr>
            <w:tcW w:w="1524" w:type="dxa"/>
            <w:gridSpan w:val="6"/>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1BF64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50</w:t>
            </w:r>
          </w:p>
        </w:tc>
        <w:tc>
          <w:tcPr>
            <w:tcW w:w="1608" w:type="dxa"/>
            <w:gridSpan w:val="6"/>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0559F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5.75</w:t>
            </w:r>
          </w:p>
        </w:tc>
        <w:tc>
          <w:tcPr>
            <w:tcW w:w="1236" w:type="dxa"/>
            <w:gridSpan w:val="3"/>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64BB5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11.5%</w:t>
            </w:r>
          </w:p>
        </w:tc>
        <w:tc>
          <w:tcPr>
            <w:tcW w:w="1236"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774A0AD">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14:paraId="65C455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888" w:type="dxa"/>
            <w:gridSpan w:val="5"/>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EA766F9">
            <w:pPr>
              <w:rPr>
                <w:rFonts w:hint="default" w:ascii="sans-serif" w:hAnsi="sans-serif" w:eastAsia="sans-serif" w:cs="sans-serif"/>
                <w:i w:val="0"/>
                <w:iCs w:val="0"/>
                <w:caps w:val="0"/>
                <w:color w:val="000000"/>
                <w:spacing w:val="0"/>
                <w:sz w:val="27"/>
                <w:szCs w:val="27"/>
              </w:rPr>
            </w:pPr>
          </w:p>
        </w:tc>
        <w:tc>
          <w:tcPr>
            <w:tcW w:w="1128" w:type="dxa"/>
            <w:gridSpan w:val="4"/>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84EFA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其中：上级资金</w:t>
            </w:r>
          </w:p>
        </w:tc>
        <w:tc>
          <w:tcPr>
            <w:tcW w:w="1524" w:type="dxa"/>
            <w:gridSpan w:val="6"/>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8764FBE">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1608" w:type="dxa"/>
            <w:gridSpan w:val="6"/>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21EE616">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1236" w:type="dxa"/>
            <w:gridSpan w:val="3"/>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ECB66EC">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1236"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E63B4AA">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14:paraId="07ED38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888" w:type="dxa"/>
            <w:gridSpan w:val="5"/>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9E602A3">
            <w:pPr>
              <w:rPr>
                <w:rFonts w:hint="default" w:ascii="sans-serif" w:hAnsi="sans-serif" w:eastAsia="sans-serif" w:cs="sans-serif"/>
                <w:i w:val="0"/>
                <w:iCs w:val="0"/>
                <w:caps w:val="0"/>
                <w:color w:val="000000"/>
                <w:spacing w:val="0"/>
                <w:sz w:val="27"/>
                <w:szCs w:val="27"/>
              </w:rPr>
            </w:pPr>
          </w:p>
        </w:tc>
        <w:tc>
          <w:tcPr>
            <w:tcW w:w="1128" w:type="dxa"/>
            <w:gridSpan w:val="4"/>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9058F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区级资金</w:t>
            </w:r>
          </w:p>
        </w:tc>
        <w:tc>
          <w:tcPr>
            <w:tcW w:w="1524" w:type="dxa"/>
            <w:gridSpan w:val="6"/>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CEDF9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50</w:t>
            </w:r>
          </w:p>
        </w:tc>
        <w:tc>
          <w:tcPr>
            <w:tcW w:w="1608" w:type="dxa"/>
            <w:gridSpan w:val="6"/>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1F2E5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5.75</w:t>
            </w:r>
          </w:p>
        </w:tc>
        <w:tc>
          <w:tcPr>
            <w:tcW w:w="1236" w:type="dxa"/>
            <w:gridSpan w:val="3"/>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8FA66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11.5%</w:t>
            </w:r>
          </w:p>
        </w:tc>
        <w:tc>
          <w:tcPr>
            <w:tcW w:w="1236"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4D4E2F0">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14:paraId="5F6F20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444" w:type="dxa"/>
            <w:gridSpan w:val="2"/>
            <w:vMerge w:val="restart"/>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02FA8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年度总体目标</w:t>
            </w:r>
          </w:p>
        </w:tc>
        <w:tc>
          <w:tcPr>
            <w:tcW w:w="3096" w:type="dxa"/>
            <w:gridSpan w:val="13"/>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CE870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年度绩效目标</w:t>
            </w:r>
          </w:p>
        </w:tc>
        <w:tc>
          <w:tcPr>
            <w:tcW w:w="2844" w:type="dxa"/>
            <w:gridSpan w:val="9"/>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54209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全年目标实际完成情况</w:t>
            </w:r>
          </w:p>
        </w:tc>
        <w:tc>
          <w:tcPr>
            <w:tcW w:w="2844"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A05942E">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14:paraId="219826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444" w:type="dxa"/>
            <w:gridSpan w:val="2"/>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8E3D14C">
            <w:pPr>
              <w:rPr>
                <w:rFonts w:hint="default" w:ascii="sans-serif" w:hAnsi="sans-serif" w:eastAsia="sans-serif" w:cs="sans-serif"/>
                <w:i w:val="0"/>
                <w:iCs w:val="0"/>
                <w:caps w:val="0"/>
                <w:color w:val="000000"/>
                <w:spacing w:val="0"/>
                <w:sz w:val="27"/>
                <w:szCs w:val="27"/>
              </w:rPr>
            </w:pPr>
          </w:p>
        </w:tc>
        <w:tc>
          <w:tcPr>
            <w:tcW w:w="3096" w:type="dxa"/>
            <w:gridSpan w:val="13"/>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99310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我校学生公寓A、B栋建于2000年，各有一个单通道的安全出口。2019年10月21日，北碚区消防救援支队对我校进行监督检查，认定学生公寓A、B栋消防设施设置不符合《中华人民共和国消防法》第16条第1款第2项之规定，要求限期整改。按区教委要求，我校针对学生公寓A、B栋消防设施设置存在的问题，聘请了具备资质的专业人员进行初步设计估算，需资金约80万元</w:t>
            </w:r>
          </w:p>
        </w:tc>
        <w:tc>
          <w:tcPr>
            <w:tcW w:w="2844" w:type="dxa"/>
            <w:gridSpan w:val="9"/>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0E5C1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我校公寓A、B栋学生宿舍消防安全隐患整治工程于2020年12月14日开工，于2021年1月30日通过施工验收，我校男生寝室消防通道隐患进行了根本的消除，让学生有一个安全的住宿环境，达到了预期目标。</w:t>
            </w:r>
          </w:p>
        </w:tc>
        <w:tc>
          <w:tcPr>
            <w:tcW w:w="2844"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5A7B358">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14:paraId="377B9D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444" w:type="dxa"/>
            <w:gridSpan w:val="2"/>
            <w:vMerge w:val="restart"/>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7E86C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绩效指标</w:t>
            </w:r>
          </w:p>
        </w:tc>
        <w:tc>
          <w:tcPr>
            <w:tcW w:w="444" w:type="dxa"/>
            <w:gridSpan w:val="3"/>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9CC7C6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一级指标</w:t>
            </w:r>
          </w:p>
        </w:tc>
        <w:tc>
          <w:tcPr>
            <w:tcW w:w="44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B4560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二级指标</w:t>
            </w:r>
          </w:p>
        </w:tc>
        <w:tc>
          <w:tcPr>
            <w:tcW w:w="68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98530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三级指标</w:t>
            </w:r>
          </w:p>
        </w:tc>
        <w:tc>
          <w:tcPr>
            <w:tcW w:w="432"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B43A2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计量单位</w:t>
            </w:r>
          </w:p>
        </w:tc>
        <w:tc>
          <w:tcPr>
            <w:tcW w:w="50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C0E7E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指标性质</w:t>
            </w:r>
          </w:p>
        </w:tc>
        <w:tc>
          <w:tcPr>
            <w:tcW w:w="58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583E7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年度指标值</w:t>
            </w:r>
          </w:p>
        </w:tc>
        <w:tc>
          <w:tcPr>
            <w:tcW w:w="51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A1B46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指标权重（分)</w:t>
            </w:r>
          </w:p>
        </w:tc>
        <w:tc>
          <w:tcPr>
            <w:tcW w:w="552"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30C9E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全年完成值</w:t>
            </w:r>
          </w:p>
        </w:tc>
        <w:tc>
          <w:tcPr>
            <w:tcW w:w="720" w:type="dxa"/>
            <w:gridSpan w:val="3"/>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32751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完成比例（%)</w:t>
            </w:r>
          </w:p>
        </w:tc>
        <w:tc>
          <w:tcPr>
            <w:tcW w:w="276"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F7018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指标得分（分)</w:t>
            </w:r>
          </w:p>
        </w:tc>
        <w:tc>
          <w:tcPr>
            <w:tcW w:w="780"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3F469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未完成绩效目标或目标偏离较多的原因说明</w:t>
            </w:r>
          </w:p>
        </w:tc>
        <w:tc>
          <w:tcPr>
            <w:tcW w:w="780"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3AAA01D">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14:paraId="2A6833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444" w:type="dxa"/>
            <w:gridSpan w:val="2"/>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8CC5F6D">
            <w:pPr>
              <w:rPr>
                <w:rFonts w:hint="default" w:ascii="sans-serif" w:hAnsi="sans-serif" w:eastAsia="sans-serif" w:cs="sans-serif"/>
                <w:i w:val="0"/>
                <w:iCs w:val="0"/>
                <w:caps w:val="0"/>
                <w:color w:val="000000"/>
                <w:spacing w:val="0"/>
                <w:sz w:val="27"/>
                <w:szCs w:val="27"/>
              </w:rPr>
            </w:pPr>
          </w:p>
        </w:tc>
        <w:tc>
          <w:tcPr>
            <w:tcW w:w="444" w:type="dxa"/>
            <w:gridSpan w:val="3"/>
            <w:vMerge w:val="restart"/>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BD171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产出指标</w:t>
            </w:r>
          </w:p>
        </w:tc>
        <w:tc>
          <w:tcPr>
            <w:tcW w:w="444" w:type="dxa"/>
            <w:gridSpan w:val="2"/>
            <w:vMerge w:val="restart"/>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A1B507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数量指标</w:t>
            </w:r>
          </w:p>
        </w:tc>
        <w:tc>
          <w:tcPr>
            <w:tcW w:w="68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733850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改造面积</w:t>
            </w:r>
          </w:p>
        </w:tc>
        <w:tc>
          <w:tcPr>
            <w:tcW w:w="432"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E5524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平方米</w:t>
            </w:r>
          </w:p>
        </w:tc>
        <w:tc>
          <w:tcPr>
            <w:tcW w:w="50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597A0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w:t>
            </w:r>
          </w:p>
        </w:tc>
        <w:tc>
          <w:tcPr>
            <w:tcW w:w="58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31326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5000</w:t>
            </w:r>
          </w:p>
        </w:tc>
        <w:tc>
          <w:tcPr>
            <w:tcW w:w="51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032AF7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5</w:t>
            </w:r>
          </w:p>
        </w:tc>
        <w:tc>
          <w:tcPr>
            <w:tcW w:w="552"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85401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720" w:type="dxa"/>
            <w:gridSpan w:val="3"/>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9A485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276"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53F37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5</w:t>
            </w:r>
          </w:p>
        </w:tc>
        <w:tc>
          <w:tcPr>
            <w:tcW w:w="780"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9935C4F">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780"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929C2A1">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14:paraId="29DC83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444" w:type="dxa"/>
            <w:gridSpan w:val="2"/>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8409444">
            <w:pPr>
              <w:rPr>
                <w:rFonts w:hint="default" w:ascii="sans-serif" w:hAnsi="sans-serif" w:eastAsia="sans-serif" w:cs="sans-serif"/>
                <w:i w:val="0"/>
                <w:iCs w:val="0"/>
                <w:caps w:val="0"/>
                <w:color w:val="000000"/>
                <w:spacing w:val="0"/>
                <w:sz w:val="27"/>
                <w:szCs w:val="27"/>
              </w:rPr>
            </w:pPr>
          </w:p>
        </w:tc>
        <w:tc>
          <w:tcPr>
            <w:tcW w:w="444" w:type="dxa"/>
            <w:gridSpan w:val="3"/>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A713B59">
            <w:pPr>
              <w:rPr>
                <w:rFonts w:hint="default" w:ascii="sans-serif" w:hAnsi="sans-serif" w:eastAsia="sans-serif" w:cs="sans-serif"/>
                <w:i w:val="0"/>
                <w:iCs w:val="0"/>
                <w:caps w:val="0"/>
                <w:color w:val="000000"/>
                <w:spacing w:val="0"/>
                <w:sz w:val="27"/>
                <w:szCs w:val="27"/>
              </w:rPr>
            </w:pPr>
          </w:p>
        </w:tc>
        <w:tc>
          <w:tcPr>
            <w:tcW w:w="444" w:type="dxa"/>
            <w:gridSpan w:val="2"/>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C2C6C56">
            <w:pPr>
              <w:rPr>
                <w:rFonts w:hint="default" w:ascii="sans-serif" w:hAnsi="sans-serif" w:eastAsia="sans-serif" w:cs="sans-serif"/>
                <w:i w:val="0"/>
                <w:iCs w:val="0"/>
                <w:caps w:val="0"/>
                <w:color w:val="000000"/>
                <w:spacing w:val="0"/>
                <w:sz w:val="27"/>
                <w:szCs w:val="27"/>
              </w:rPr>
            </w:pPr>
          </w:p>
        </w:tc>
        <w:tc>
          <w:tcPr>
            <w:tcW w:w="68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E1AD3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预期使用人数</w:t>
            </w:r>
          </w:p>
        </w:tc>
        <w:tc>
          <w:tcPr>
            <w:tcW w:w="432"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BFABD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人</w:t>
            </w:r>
          </w:p>
        </w:tc>
        <w:tc>
          <w:tcPr>
            <w:tcW w:w="50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C2F4E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w:t>
            </w:r>
          </w:p>
        </w:tc>
        <w:tc>
          <w:tcPr>
            <w:tcW w:w="58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E7883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30</w:t>
            </w:r>
          </w:p>
        </w:tc>
        <w:tc>
          <w:tcPr>
            <w:tcW w:w="51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A0B0EA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5</w:t>
            </w:r>
          </w:p>
        </w:tc>
        <w:tc>
          <w:tcPr>
            <w:tcW w:w="552"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9EED8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720" w:type="dxa"/>
            <w:gridSpan w:val="3"/>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05829E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276"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2DB6C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5</w:t>
            </w:r>
          </w:p>
        </w:tc>
        <w:tc>
          <w:tcPr>
            <w:tcW w:w="780"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3BF58B1">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780"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E005197">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14:paraId="2FE6AB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444" w:type="dxa"/>
            <w:gridSpan w:val="2"/>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F310F1F">
            <w:pPr>
              <w:rPr>
                <w:rFonts w:hint="default" w:ascii="sans-serif" w:hAnsi="sans-serif" w:eastAsia="sans-serif" w:cs="sans-serif"/>
                <w:i w:val="0"/>
                <w:iCs w:val="0"/>
                <w:caps w:val="0"/>
                <w:color w:val="000000"/>
                <w:spacing w:val="0"/>
                <w:sz w:val="27"/>
                <w:szCs w:val="27"/>
              </w:rPr>
            </w:pPr>
          </w:p>
        </w:tc>
        <w:tc>
          <w:tcPr>
            <w:tcW w:w="444" w:type="dxa"/>
            <w:gridSpan w:val="3"/>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D694E80">
            <w:pPr>
              <w:rPr>
                <w:rFonts w:hint="default" w:ascii="sans-serif" w:hAnsi="sans-serif" w:eastAsia="sans-serif" w:cs="sans-serif"/>
                <w:i w:val="0"/>
                <w:iCs w:val="0"/>
                <w:caps w:val="0"/>
                <w:color w:val="000000"/>
                <w:spacing w:val="0"/>
                <w:sz w:val="27"/>
                <w:szCs w:val="27"/>
              </w:rPr>
            </w:pPr>
          </w:p>
        </w:tc>
        <w:tc>
          <w:tcPr>
            <w:tcW w:w="444" w:type="dxa"/>
            <w:gridSpan w:val="2"/>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69EFC5C">
            <w:pPr>
              <w:rPr>
                <w:rFonts w:hint="default" w:ascii="sans-serif" w:hAnsi="sans-serif" w:eastAsia="sans-serif" w:cs="sans-serif"/>
                <w:i w:val="0"/>
                <w:iCs w:val="0"/>
                <w:caps w:val="0"/>
                <w:color w:val="000000"/>
                <w:spacing w:val="0"/>
                <w:sz w:val="27"/>
                <w:szCs w:val="27"/>
              </w:rPr>
            </w:pPr>
          </w:p>
        </w:tc>
        <w:tc>
          <w:tcPr>
            <w:tcW w:w="68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CBDB5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配套设施完成率</w:t>
            </w:r>
          </w:p>
        </w:tc>
        <w:tc>
          <w:tcPr>
            <w:tcW w:w="432"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99CF38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w:t>
            </w:r>
          </w:p>
        </w:tc>
        <w:tc>
          <w:tcPr>
            <w:tcW w:w="50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54EB1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w:t>
            </w:r>
          </w:p>
        </w:tc>
        <w:tc>
          <w:tcPr>
            <w:tcW w:w="58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A06F0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51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46747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5</w:t>
            </w:r>
          </w:p>
        </w:tc>
        <w:tc>
          <w:tcPr>
            <w:tcW w:w="552"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5494F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720" w:type="dxa"/>
            <w:gridSpan w:val="3"/>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4CA70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276"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E6512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5</w:t>
            </w:r>
          </w:p>
        </w:tc>
        <w:tc>
          <w:tcPr>
            <w:tcW w:w="780"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6A5EC58">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780"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B3AC16C">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14:paraId="6FEFB5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444" w:type="dxa"/>
            <w:gridSpan w:val="2"/>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1FF5B53">
            <w:pPr>
              <w:rPr>
                <w:rFonts w:hint="default" w:ascii="sans-serif" w:hAnsi="sans-serif" w:eastAsia="sans-serif" w:cs="sans-serif"/>
                <w:i w:val="0"/>
                <w:iCs w:val="0"/>
                <w:caps w:val="0"/>
                <w:color w:val="000000"/>
                <w:spacing w:val="0"/>
                <w:sz w:val="27"/>
                <w:szCs w:val="27"/>
              </w:rPr>
            </w:pPr>
          </w:p>
        </w:tc>
        <w:tc>
          <w:tcPr>
            <w:tcW w:w="444" w:type="dxa"/>
            <w:gridSpan w:val="3"/>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3D767E2">
            <w:pPr>
              <w:rPr>
                <w:rFonts w:hint="default" w:ascii="sans-serif" w:hAnsi="sans-serif" w:eastAsia="sans-serif" w:cs="sans-serif"/>
                <w:i w:val="0"/>
                <w:iCs w:val="0"/>
                <w:caps w:val="0"/>
                <w:color w:val="000000"/>
                <w:spacing w:val="0"/>
                <w:sz w:val="27"/>
                <w:szCs w:val="27"/>
              </w:rPr>
            </w:pPr>
          </w:p>
        </w:tc>
        <w:tc>
          <w:tcPr>
            <w:tcW w:w="444" w:type="dxa"/>
            <w:gridSpan w:val="2"/>
            <w:vMerge w:val="restart"/>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46125B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质量指标</w:t>
            </w:r>
          </w:p>
        </w:tc>
        <w:tc>
          <w:tcPr>
            <w:tcW w:w="68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25AF0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验收合格率</w:t>
            </w:r>
          </w:p>
        </w:tc>
        <w:tc>
          <w:tcPr>
            <w:tcW w:w="432"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37714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w:t>
            </w:r>
          </w:p>
        </w:tc>
        <w:tc>
          <w:tcPr>
            <w:tcW w:w="50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9EDC5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w:t>
            </w:r>
          </w:p>
        </w:tc>
        <w:tc>
          <w:tcPr>
            <w:tcW w:w="58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6C6971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51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2D9C1B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w:t>
            </w:r>
          </w:p>
        </w:tc>
        <w:tc>
          <w:tcPr>
            <w:tcW w:w="552"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F93B6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720" w:type="dxa"/>
            <w:gridSpan w:val="3"/>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00B34E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276"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C997D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w:t>
            </w:r>
          </w:p>
        </w:tc>
        <w:tc>
          <w:tcPr>
            <w:tcW w:w="780"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5456909">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780"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6726848">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14:paraId="493BB6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444" w:type="dxa"/>
            <w:gridSpan w:val="2"/>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C854215">
            <w:pPr>
              <w:rPr>
                <w:rFonts w:hint="default" w:ascii="sans-serif" w:hAnsi="sans-serif" w:eastAsia="sans-serif" w:cs="sans-serif"/>
                <w:i w:val="0"/>
                <w:iCs w:val="0"/>
                <w:caps w:val="0"/>
                <w:color w:val="000000"/>
                <w:spacing w:val="0"/>
                <w:sz w:val="27"/>
                <w:szCs w:val="27"/>
              </w:rPr>
            </w:pPr>
          </w:p>
        </w:tc>
        <w:tc>
          <w:tcPr>
            <w:tcW w:w="444" w:type="dxa"/>
            <w:gridSpan w:val="3"/>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88A44AB">
            <w:pPr>
              <w:rPr>
                <w:rFonts w:hint="default" w:ascii="sans-serif" w:hAnsi="sans-serif" w:eastAsia="sans-serif" w:cs="sans-serif"/>
                <w:i w:val="0"/>
                <w:iCs w:val="0"/>
                <w:caps w:val="0"/>
                <w:color w:val="000000"/>
                <w:spacing w:val="0"/>
                <w:sz w:val="27"/>
                <w:szCs w:val="27"/>
              </w:rPr>
            </w:pPr>
          </w:p>
        </w:tc>
        <w:tc>
          <w:tcPr>
            <w:tcW w:w="444" w:type="dxa"/>
            <w:gridSpan w:val="2"/>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92B8447">
            <w:pPr>
              <w:rPr>
                <w:rFonts w:hint="default" w:ascii="sans-serif" w:hAnsi="sans-serif" w:eastAsia="sans-serif" w:cs="sans-serif"/>
                <w:i w:val="0"/>
                <w:iCs w:val="0"/>
                <w:caps w:val="0"/>
                <w:color w:val="000000"/>
                <w:spacing w:val="0"/>
                <w:sz w:val="27"/>
                <w:szCs w:val="27"/>
              </w:rPr>
            </w:pPr>
          </w:p>
        </w:tc>
        <w:tc>
          <w:tcPr>
            <w:tcW w:w="68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60FDE0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设计功能实现率</w:t>
            </w:r>
          </w:p>
        </w:tc>
        <w:tc>
          <w:tcPr>
            <w:tcW w:w="432"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D9F4B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w:t>
            </w:r>
          </w:p>
        </w:tc>
        <w:tc>
          <w:tcPr>
            <w:tcW w:w="50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C21964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w:t>
            </w:r>
          </w:p>
        </w:tc>
        <w:tc>
          <w:tcPr>
            <w:tcW w:w="58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C7511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51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720182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5</w:t>
            </w:r>
          </w:p>
        </w:tc>
        <w:tc>
          <w:tcPr>
            <w:tcW w:w="552"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27790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720" w:type="dxa"/>
            <w:gridSpan w:val="3"/>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83471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276"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FCAEE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5</w:t>
            </w:r>
          </w:p>
        </w:tc>
        <w:tc>
          <w:tcPr>
            <w:tcW w:w="780"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9DF1901">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780"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E2EEA58">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14:paraId="404EC7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444" w:type="dxa"/>
            <w:gridSpan w:val="2"/>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B509246">
            <w:pPr>
              <w:rPr>
                <w:rFonts w:hint="default" w:ascii="sans-serif" w:hAnsi="sans-serif" w:eastAsia="sans-serif" w:cs="sans-serif"/>
                <w:i w:val="0"/>
                <w:iCs w:val="0"/>
                <w:caps w:val="0"/>
                <w:color w:val="000000"/>
                <w:spacing w:val="0"/>
                <w:sz w:val="27"/>
                <w:szCs w:val="27"/>
              </w:rPr>
            </w:pPr>
          </w:p>
        </w:tc>
        <w:tc>
          <w:tcPr>
            <w:tcW w:w="444" w:type="dxa"/>
            <w:gridSpan w:val="3"/>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3762FCE">
            <w:pPr>
              <w:rPr>
                <w:rFonts w:hint="default" w:ascii="sans-serif" w:hAnsi="sans-serif" w:eastAsia="sans-serif" w:cs="sans-serif"/>
                <w:i w:val="0"/>
                <w:iCs w:val="0"/>
                <w:caps w:val="0"/>
                <w:color w:val="000000"/>
                <w:spacing w:val="0"/>
                <w:sz w:val="27"/>
                <w:szCs w:val="27"/>
              </w:rPr>
            </w:pPr>
          </w:p>
        </w:tc>
        <w:tc>
          <w:tcPr>
            <w:tcW w:w="492" w:type="dxa"/>
            <w:gridSpan w:val="3"/>
            <w:vMerge w:val="restart"/>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E94CE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时效指标</w:t>
            </w:r>
          </w:p>
        </w:tc>
        <w:tc>
          <w:tcPr>
            <w:tcW w:w="70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DB52F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按计划开工率</w:t>
            </w:r>
          </w:p>
        </w:tc>
        <w:tc>
          <w:tcPr>
            <w:tcW w:w="45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C4483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w:t>
            </w:r>
          </w:p>
        </w:tc>
        <w:tc>
          <w:tcPr>
            <w:tcW w:w="51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305B51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w:t>
            </w:r>
          </w:p>
        </w:tc>
        <w:tc>
          <w:tcPr>
            <w:tcW w:w="612"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8AFFB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52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B028F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5</w:t>
            </w:r>
          </w:p>
        </w:tc>
        <w:tc>
          <w:tcPr>
            <w:tcW w:w="57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92F93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56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6C792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46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E91BF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5</w:t>
            </w:r>
          </w:p>
        </w:tc>
        <w:tc>
          <w:tcPr>
            <w:tcW w:w="58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F464139">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8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4A07A2A">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14:paraId="5ACDB4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444" w:type="dxa"/>
            <w:gridSpan w:val="2"/>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7668606">
            <w:pPr>
              <w:rPr>
                <w:rFonts w:hint="default" w:ascii="sans-serif" w:hAnsi="sans-serif" w:eastAsia="sans-serif" w:cs="sans-serif"/>
                <w:i w:val="0"/>
                <w:iCs w:val="0"/>
                <w:caps w:val="0"/>
                <w:color w:val="000000"/>
                <w:spacing w:val="0"/>
                <w:sz w:val="27"/>
                <w:szCs w:val="27"/>
              </w:rPr>
            </w:pPr>
          </w:p>
        </w:tc>
        <w:tc>
          <w:tcPr>
            <w:tcW w:w="444" w:type="dxa"/>
            <w:gridSpan w:val="3"/>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532AB1A">
            <w:pPr>
              <w:rPr>
                <w:rFonts w:hint="default" w:ascii="sans-serif" w:hAnsi="sans-serif" w:eastAsia="sans-serif" w:cs="sans-serif"/>
                <w:i w:val="0"/>
                <w:iCs w:val="0"/>
                <w:caps w:val="0"/>
                <w:color w:val="000000"/>
                <w:spacing w:val="0"/>
                <w:sz w:val="27"/>
                <w:szCs w:val="27"/>
              </w:rPr>
            </w:pPr>
          </w:p>
        </w:tc>
        <w:tc>
          <w:tcPr>
            <w:tcW w:w="492" w:type="dxa"/>
            <w:gridSpan w:val="3"/>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5E16EFE">
            <w:pPr>
              <w:rPr>
                <w:rFonts w:hint="default" w:ascii="sans-serif" w:hAnsi="sans-serif" w:eastAsia="sans-serif" w:cs="sans-serif"/>
                <w:i w:val="0"/>
                <w:iCs w:val="0"/>
                <w:caps w:val="0"/>
                <w:color w:val="000000"/>
                <w:spacing w:val="0"/>
                <w:sz w:val="27"/>
                <w:szCs w:val="27"/>
              </w:rPr>
            </w:pPr>
          </w:p>
        </w:tc>
        <w:tc>
          <w:tcPr>
            <w:tcW w:w="70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8BA43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按计划完工率</w:t>
            </w:r>
          </w:p>
        </w:tc>
        <w:tc>
          <w:tcPr>
            <w:tcW w:w="45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ABBE1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w:t>
            </w:r>
          </w:p>
        </w:tc>
        <w:tc>
          <w:tcPr>
            <w:tcW w:w="51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ABDE6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w:t>
            </w:r>
          </w:p>
        </w:tc>
        <w:tc>
          <w:tcPr>
            <w:tcW w:w="612"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1C2BF6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52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B6646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5</w:t>
            </w:r>
          </w:p>
        </w:tc>
        <w:tc>
          <w:tcPr>
            <w:tcW w:w="57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4FC0F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56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42648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46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49BB3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5</w:t>
            </w:r>
          </w:p>
        </w:tc>
        <w:tc>
          <w:tcPr>
            <w:tcW w:w="58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894F5DA">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8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96CDB1C">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14:paraId="28CF0E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444" w:type="dxa"/>
            <w:gridSpan w:val="2"/>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BEA4167">
            <w:pPr>
              <w:rPr>
                <w:rFonts w:hint="default" w:ascii="sans-serif" w:hAnsi="sans-serif" w:eastAsia="sans-serif" w:cs="sans-serif"/>
                <w:i w:val="0"/>
                <w:iCs w:val="0"/>
                <w:caps w:val="0"/>
                <w:color w:val="000000"/>
                <w:spacing w:val="0"/>
                <w:sz w:val="27"/>
                <w:szCs w:val="27"/>
              </w:rPr>
            </w:pPr>
          </w:p>
        </w:tc>
        <w:tc>
          <w:tcPr>
            <w:tcW w:w="444" w:type="dxa"/>
            <w:gridSpan w:val="3"/>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7B1B2CC">
            <w:pPr>
              <w:rPr>
                <w:rFonts w:hint="default" w:ascii="sans-serif" w:hAnsi="sans-serif" w:eastAsia="sans-serif" w:cs="sans-serif"/>
                <w:i w:val="0"/>
                <w:iCs w:val="0"/>
                <w:caps w:val="0"/>
                <w:color w:val="000000"/>
                <w:spacing w:val="0"/>
                <w:sz w:val="27"/>
                <w:szCs w:val="27"/>
              </w:rPr>
            </w:pPr>
          </w:p>
        </w:tc>
        <w:tc>
          <w:tcPr>
            <w:tcW w:w="492" w:type="dxa"/>
            <w:gridSpan w:val="3"/>
            <w:vMerge w:val="restart"/>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E6704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成本指标</w:t>
            </w:r>
          </w:p>
        </w:tc>
        <w:tc>
          <w:tcPr>
            <w:tcW w:w="70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E3ED9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单位成本</w:t>
            </w:r>
          </w:p>
        </w:tc>
        <w:tc>
          <w:tcPr>
            <w:tcW w:w="45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EF784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元/平方米</w:t>
            </w:r>
          </w:p>
        </w:tc>
        <w:tc>
          <w:tcPr>
            <w:tcW w:w="51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2FCDF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w:t>
            </w:r>
          </w:p>
        </w:tc>
        <w:tc>
          <w:tcPr>
            <w:tcW w:w="612"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51386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90</w:t>
            </w:r>
          </w:p>
        </w:tc>
        <w:tc>
          <w:tcPr>
            <w:tcW w:w="52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E9F37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5</w:t>
            </w:r>
          </w:p>
        </w:tc>
        <w:tc>
          <w:tcPr>
            <w:tcW w:w="57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341261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56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4755E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46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514C3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5</w:t>
            </w:r>
          </w:p>
        </w:tc>
        <w:tc>
          <w:tcPr>
            <w:tcW w:w="58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714A735">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8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F4096B3">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14:paraId="28C78E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444" w:type="dxa"/>
            <w:gridSpan w:val="2"/>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3A3D8BB">
            <w:pPr>
              <w:rPr>
                <w:rFonts w:hint="default" w:ascii="sans-serif" w:hAnsi="sans-serif" w:eastAsia="sans-serif" w:cs="sans-serif"/>
                <w:i w:val="0"/>
                <w:iCs w:val="0"/>
                <w:caps w:val="0"/>
                <w:color w:val="000000"/>
                <w:spacing w:val="0"/>
                <w:sz w:val="27"/>
                <w:szCs w:val="27"/>
              </w:rPr>
            </w:pPr>
          </w:p>
        </w:tc>
        <w:tc>
          <w:tcPr>
            <w:tcW w:w="444" w:type="dxa"/>
            <w:gridSpan w:val="3"/>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3BE6A5A">
            <w:pPr>
              <w:rPr>
                <w:rFonts w:hint="default" w:ascii="sans-serif" w:hAnsi="sans-serif" w:eastAsia="sans-serif" w:cs="sans-serif"/>
                <w:i w:val="0"/>
                <w:iCs w:val="0"/>
                <w:caps w:val="0"/>
                <w:color w:val="000000"/>
                <w:spacing w:val="0"/>
                <w:sz w:val="27"/>
                <w:szCs w:val="27"/>
              </w:rPr>
            </w:pPr>
          </w:p>
        </w:tc>
        <w:tc>
          <w:tcPr>
            <w:tcW w:w="492" w:type="dxa"/>
            <w:gridSpan w:val="3"/>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501C90C">
            <w:pPr>
              <w:rPr>
                <w:rFonts w:hint="default" w:ascii="sans-serif" w:hAnsi="sans-serif" w:eastAsia="sans-serif" w:cs="sans-serif"/>
                <w:i w:val="0"/>
                <w:iCs w:val="0"/>
                <w:caps w:val="0"/>
                <w:color w:val="000000"/>
                <w:spacing w:val="0"/>
                <w:sz w:val="27"/>
                <w:szCs w:val="27"/>
              </w:rPr>
            </w:pPr>
          </w:p>
        </w:tc>
        <w:tc>
          <w:tcPr>
            <w:tcW w:w="70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E52800F">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45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80118A1">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1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963157B">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612"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753C8D1">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2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F4FBF2F">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7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D2B0EBF">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6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7FA1B9D">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46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700AFBE">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8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A330400">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8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2FC235C">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14:paraId="71FD8B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444" w:type="dxa"/>
            <w:gridSpan w:val="2"/>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605F6DE">
            <w:pPr>
              <w:rPr>
                <w:rFonts w:hint="default" w:ascii="sans-serif" w:hAnsi="sans-serif" w:eastAsia="sans-serif" w:cs="sans-serif"/>
                <w:i w:val="0"/>
                <w:iCs w:val="0"/>
                <w:caps w:val="0"/>
                <w:color w:val="000000"/>
                <w:spacing w:val="0"/>
                <w:sz w:val="27"/>
                <w:szCs w:val="27"/>
              </w:rPr>
            </w:pPr>
          </w:p>
        </w:tc>
        <w:tc>
          <w:tcPr>
            <w:tcW w:w="444" w:type="dxa"/>
            <w:gridSpan w:val="3"/>
            <w:vMerge w:val="restart"/>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76115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效益指标</w:t>
            </w:r>
          </w:p>
        </w:tc>
        <w:tc>
          <w:tcPr>
            <w:tcW w:w="492" w:type="dxa"/>
            <w:gridSpan w:val="3"/>
            <w:vMerge w:val="restart"/>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62882D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经济效益</w:t>
            </w:r>
          </w:p>
        </w:tc>
        <w:tc>
          <w:tcPr>
            <w:tcW w:w="70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1A326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办学条件的影响</w:t>
            </w:r>
          </w:p>
        </w:tc>
        <w:tc>
          <w:tcPr>
            <w:tcW w:w="45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B60C5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w:t>
            </w:r>
          </w:p>
        </w:tc>
        <w:tc>
          <w:tcPr>
            <w:tcW w:w="51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C61CA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w:t>
            </w:r>
          </w:p>
        </w:tc>
        <w:tc>
          <w:tcPr>
            <w:tcW w:w="612"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804DE2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90%</w:t>
            </w:r>
          </w:p>
        </w:tc>
        <w:tc>
          <w:tcPr>
            <w:tcW w:w="52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E4900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5</w:t>
            </w:r>
          </w:p>
        </w:tc>
        <w:tc>
          <w:tcPr>
            <w:tcW w:w="57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FFE9CC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56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75DB6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46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6E983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5</w:t>
            </w:r>
          </w:p>
        </w:tc>
        <w:tc>
          <w:tcPr>
            <w:tcW w:w="58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CB76F4A">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8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E5DBFB5">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14:paraId="08099F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444" w:type="dxa"/>
            <w:gridSpan w:val="2"/>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87C2BF3">
            <w:pPr>
              <w:rPr>
                <w:rFonts w:hint="default" w:ascii="sans-serif" w:hAnsi="sans-serif" w:eastAsia="sans-serif" w:cs="sans-serif"/>
                <w:i w:val="0"/>
                <w:iCs w:val="0"/>
                <w:caps w:val="0"/>
                <w:color w:val="000000"/>
                <w:spacing w:val="0"/>
                <w:sz w:val="27"/>
                <w:szCs w:val="27"/>
              </w:rPr>
            </w:pPr>
          </w:p>
        </w:tc>
        <w:tc>
          <w:tcPr>
            <w:tcW w:w="444" w:type="dxa"/>
            <w:gridSpan w:val="3"/>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582A25F">
            <w:pPr>
              <w:rPr>
                <w:rFonts w:hint="default" w:ascii="sans-serif" w:hAnsi="sans-serif" w:eastAsia="sans-serif" w:cs="sans-serif"/>
                <w:i w:val="0"/>
                <w:iCs w:val="0"/>
                <w:caps w:val="0"/>
                <w:color w:val="000000"/>
                <w:spacing w:val="0"/>
                <w:sz w:val="27"/>
                <w:szCs w:val="27"/>
              </w:rPr>
            </w:pPr>
          </w:p>
        </w:tc>
        <w:tc>
          <w:tcPr>
            <w:tcW w:w="492" w:type="dxa"/>
            <w:gridSpan w:val="3"/>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5F69C95">
            <w:pPr>
              <w:rPr>
                <w:rFonts w:hint="default" w:ascii="sans-serif" w:hAnsi="sans-serif" w:eastAsia="sans-serif" w:cs="sans-serif"/>
                <w:i w:val="0"/>
                <w:iCs w:val="0"/>
                <w:caps w:val="0"/>
                <w:color w:val="000000"/>
                <w:spacing w:val="0"/>
                <w:sz w:val="27"/>
                <w:szCs w:val="27"/>
              </w:rPr>
            </w:pPr>
          </w:p>
        </w:tc>
        <w:tc>
          <w:tcPr>
            <w:tcW w:w="70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50D8F3F">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45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C533AF3">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1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253B5E0">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612"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360ED5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90%</w:t>
            </w:r>
          </w:p>
        </w:tc>
        <w:tc>
          <w:tcPr>
            <w:tcW w:w="52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7F1D1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5</w:t>
            </w:r>
          </w:p>
        </w:tc>
        <w:tc>
          <w:tcPr>
            <w:tcW w:w="57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CDE94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56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DE0DA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46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DF824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5</w:t>
            </w:r>
          </w:p>
        </w:tc>
        <w:tc>
          <w:tcPr>
            <w:tcW w:w="58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223B11C">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8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44C2F9C">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14:paraId="467306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444" w:type="dxa"/>
            <w:gridSpan w:val="2"/>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1ABBFD2">
            <w:pPr>
              <w:rPr>
                <w:rFonts w:hint="default" w:ascii="sans-serif" w:hAnsi="sans-serif" w:eastAsia="sans-serif" w:cs="sans-serif"/>
                <w:i w:val="0"/>
                <w:iCs w:val="0"/>
                <w:caps w:val="0"/>
                <w:color w:val="000000"/>
                <w:spacing w:val="0"/>
                <w:sz w:val="27"/>
                <w:szCs w:val="27"/>
              </w:rPr>
            </w:pPr>
          </w:p>
        </w:tc>
        <w:tc>
          <w:tcPr>
            <w:tcW w:w="444" w:type="dxa"/>
            <w:gridSpan w:val="3"/>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62B2CE3">
            <w:pPr>
              <w:rPr>
                <w:rFonts w:hint="default" w:ascii="sans-serif" w:hAnsi="sans-serif" w:eastAsia="sans-serif" w:cs="sans-serif"/>
                <w:i w:val="0"/>
                <w:iCs w:val="0"/>
                <w:caps w:val="0"/>
                <w:color w:val="000000"/>
                <w:spacing w:val="0"/>
                <w:sz w:val="27"/>
                <w:szCs w:val="27"/>
              </w:rPr>
            </w:pPr>
          </w:p>
        </w:tc>
        <w:tc>
          <w:tcPr>
            <w:tcW w:w="492" w:type="dxa"/>
            <w:gridSpan w:val="3"/>
            <w:vMerge w:val="restart"/>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79BD2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社会效益</w:t>
            </w:r>
          </w:p>
        </w:tc>
        <w:tc>
          <w:tcPr>
            <w:tcW w:w="70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9F9BC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设施服务覆盖面积</w:t>
            </w:r>
          </w:p>
        </w:tc>
        <w:tc>
          <w:tcPr>
            <w:tcW w:w="45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C67ADE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平方米</w:t>
            </w:r>
          </w:p>
        </w:tc>
        <w:tc>
          <w:tcPr>
            <w:tcW w:w="51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F476A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w:t>
            </w:r>
          </w:p>
        </w:tc>
        <w:tc>
          <w:tcPr>
            <w:tcW w:w="612"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D97FD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5000</w:t>
            </w:r>
          </w:p>
        </w:tc>
        <w:tc>
          <w:tcPr>
            <w:tcW w:w="52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76EF7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5</w:t>
            </w:r>
          </w:p>
        </w:tc>
        <w:tc>
          <w:tcPr>
            <w:tcW w:w="57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BDB22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56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A5A35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46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3135B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5</w:t>
            </w:r>
          </w:p>
        </w:tc>
        <w:tc>
          <w:tcPr>
            <w:tcW w:w="58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73E605A">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8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FF6350C">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14:paraId="55A866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444" w:type="dxa"/>
            <w:gridSpan w:val="2"/>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DBAA81A">
            <w:pPr>
              <w:rPr>
                <w:rFonts w:hint="default" w:ascii="sans-serif" w:hAnsi="sans-serif" w:eastAsia="sans-serif" w:cs="sans-serif"/>
                <w:i w:val="0"/>
                <w:iCs w:val="0"/>
                <w:caps w:val="0"/>
                <w:color w:val="000000"/>
                <w:spacing w:val="0"/>
                <w:sz w:val="27"/>
                <w:szCs w:val="27"/>
              </w:rPr>
            </w:pPr>
          </w:p>
        </w:tc>
        <w:tc>
          <w:tcPr>
            <w:tcW w:w="444" w:type="dxa"/>
            <w:gridSpan w:val="3"/>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CF0A962">
            <w:pPr>
              <w:rPr>
                <w:rFonts w:hint="default" w:ascii="sans-serif" w:hAnsi="sans-serif" w:eastAsia="sans-serif" w:cs="sans-serif"/>
                <w:i w:val="0"/>
                <w:iCs w:val="0"/>
                <w:caps w:val="0"/>
                <w:color w:val="000000"/>
                <w:spacing w:val="0"/>
                <w:sz w:val="27"/>
                <w:szCs w:val="27"/>
              </w:rPr>
            </w:pPr>
          </w:p>
        </w:tc>
        <w:tc>
          <w:tcPr>
            <w:tcW w:w="492" w:type="dxa"/>
            <w:gridSpan w:val="3"/>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B114754">
            <w:pPr>
              <w:rPr>
                <w:rFonts w:hint="default" w:ascii="sans-serif" w:hAnsi="sans-serif" w:eastAsia="sans-serif" w:cs="sans-serif"/>
                <w:i w:val="0"/>
                <w:iCs w:val="0"/>
                <w:caps w:val="0"/>
                <w:color w:val="000000"/>
                <w:spacing w:val="0"/>
                <w:sz w:val="27"/>
                <w:szCs w:val="27"/>
              </w:rPr>
            </w:pPr>
          </w:p>
        </w:tc>
        <w:tc>
          <w:tcPr>
            <w:tcW w:w="70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D6DAD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设施服务覆盖人群</w:t>
            </w:r>
          </w:p>
        </w:tc>
        <w:tc>
          <w:tcPr>
            <w:tcW w:w="45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04B88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平方千米</w:t>
            </w:r>
          </w:p>
        </w:tc>
        <w:tc>
          <w:tcPr>
            <w:tcW w:w="51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9559F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w:t>
            </w:r>
          </w:p>
        </w:tc>
        <w:tc>
          <w:tcPr>
            <w:tcW w:w="612"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AEE01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754</w:t>
            </w:r>
          </w:p>
        </w:tc>
        <w:tc>
          <w:tcPr>
            <w:tcW w:w="52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1FA5A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5</w:t>
            </w:r>
          </w:p>
        </w:tc>
        <w:tc>
          <w:tcPr>
            <w:tcW w:w="57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22DFD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56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6680C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46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131F6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5</w:t>
            </w:r>
          </w:p>
        </w:tc>
        <w:tc>
          <w:tcPr>
            <w:tcW w:w="58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4B1ECF8">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8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7EA821F">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14:paraId="64A3CA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444" w:type="dxa"/>
            <w:gridSpan w:val="2"/>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27EF24F">
            <w:pPr>
              <w:rPr>
                <w:rFonts w:hint="default" w:ascii="sans-serif" w:hAnsi="sans-serif" w:eastAsia="sans-serif" w:cs="sans-serif"/>
                <w:i w:val="0"/>
                <w:iCs w:val="0"/>
                <w:caps w:val="0"/>
                <w:color w:val="000000"/>
                <w:spacing w:val="0"/>
                <w:sz w:val="27"/>
                <w:szCs w:val="27"/>
              </w:rPr>
            </w:pPr>
          </w:p>
        </w:tc>
        <w:tc>
          <w:tcPr>
            <w:tcW w:w="444" w:type="dxa"/>
            <w:gridSpan w:val="3"/>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06E243E">
            <w:pPr>
              <w:rPr>
                <w:rFonts w:hint="default" w:ascii="sans-serif" w:hAnsi="sans-serif" w:eastAsia="sans-serif" w:cs="sans-serif"/>
                <w:i w:val="0"/>
                <w:iCs w:val="0"/>
                <w:caps w:val="0"/>
                <w:color w:val="000000"/>
                <w:spacing w:val="0"/>
                <w:sz w:val="27"/>
                <w:szCs w:val="27"/>
              </w:rPr>
            </w:pPr>
          </w:p>
        </w:tc>
        <w:tc>
          <w:tcPr>
            <w:tcW w:w="492" w:type="dxa"/>
            <w:gridSpan w:val="3"/>
            <w:vMerge w:val="restart"/>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9B7AB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生态效益</w:t>
            </w:r>
          </w:p>
        </w:tc>
        <w:tc>
          <w:tcPr>
            <w:tcW w:w="70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069CE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环境保护</w:t>
            </w:r>
          </w:p>
        </w:tc>
        <w:tc>
          <w:tcPr>
            <w:tcW w:w="45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59CB4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w:t>
            </w:r>
          </w:p>
        </w:tc>
        <w:tc>
          <w:tcPr>
            <w:tcW w:w="51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48BF3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w:t>
            </w:r>
          </w:p>
        </w:tc>
        <w:tc>
          <w:tcPr>
            <w:tcW w:w="612"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F2FA58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52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CF341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5</w:t>
            </w:r>
          </w:p>
        </w:tc>
        <w:tc>
          <w:tcPr>
            <w:tcW w:w="57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EC817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56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F6D229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46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E26B02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5</w:t>
            </w:r>
          </w:p>
        </w:tc>
        <w:tc>
          <w:tcPr>
            <w:tcW w:w="58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E156F14">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8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A775494">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14:paraId="28EB6F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444" w:type="dxa"/>
            <w:gridSpan w:val="2"/>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D751BDC">
            <w:pPr>
              <w:rPr>
                <w:rFonts w:hint="default" w:ascii="sans-serif" w:hAnsi="sans-serif" w:eastAsia="sans-serif" w:cs="sans-serif"/>
                <w:i w:val="0"/>
                <w:iCs w:val="0"/>
                <w:caps w:val="0"/>
                <w:color w:val="000000"/>
                <w:spacing w:val="0"/>
                <w:sz w:val="27"/>
                <w:szCs w:val="27"/>
              </w:rPr>
            </w:pPr>
          </w:p>
        </w:tc>
        <w:tc>
          <w:tcPr>
            <w:tcW w:w="444" w:type="dxa"/>
            <w:gridSpan w:val="3"/>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7181FB6">
            <w:pPr>
              <w:rPr>
                <w:rFonts w:hint="default" w:ascii="sans-serif" w:hAnsi="sans-serif" w:eastAsia="sans-serif" w:cs="sans-serif"/>
                <w:i w:val="0"/>
                <w:iCs w:val="0"/>
                <w:caps w:val="0"/>
                <w:color w:val="000000"/>
                <w:spacing w:val="0"/>
                <w:sz w:val="27"/>
                <w:szCs w:val="27"/>
              </w:rPr>
            </w:pPr>
          </w:p>
        </w:tc>
        <w:tc>
          <w:tcPr>
            <w:tcW w:w="492" w:type="dxa"/>
            <w:gridSpan w:val="3"/>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5DA3334">
            <w:pPr>
              <w:rPr>
                <w:rFonts w:hint="default" w:ascii="sans-serif" w:hAnsi="sans-serif" w:eastAsia="sans-serif" w:cs="sans-serif"/>
                <w:i w:val="0"/>
                <w:iCs w:val="0"/>
                <w:caps w:val="0"/>
                <w:color w:val="000000"/>
                <w:spacing w:val="0"/>
                <w:sz w:val="27"/>
                <w:szCs w:val="27"/>
              </w:rPr>
            </w:pPr>
          </w:p>
        </w:tc>
        <w:tc>
          <w:tcPr>
            <w:tcW w:w="70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E6F4530">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45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CDE036E">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1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BEC3564">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612"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F232E18">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2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AAC5067">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7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DD7B149">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6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510054E">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46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BB65823">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8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9899630">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8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BBC8C0B">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14:paraId="68279C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444" w:type="dxa"/>
            <w:gridSpan w:val="2"/>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C4A2343">
            <w:pPr>
              <w:rPr>
                <w:rFonts w:hint="default" w:ascii="sans-serif" w:hAnsi="sans-serif" w:eastAsia="sans-serif" w:cs="sans-serif"/>
                <w:i w:val="0"/>
                <w:iCs w:val="0"/>
                <w:caps w:val="0"/>
                <w:color w:val="000000"/>
                <w:spacing w:val="0"/>
                <w:sz w:val="27"/>
                <w:szCs w:val="27"/>
              </w:rPr>
            </w:pPr>
          </w:p>
        </w:tc>
        <w:tc>
          <w:tcPr>
            <w:tcW w:w="444" w:type="dxa"/>
            <w:gridSpan w:val="3"/>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4D2F550">
            <w:pPr>
              <w:rPr>
                <w:rFonts w:hint="default" w:ascii="sans-serif" w:hAnsi="sans-serif" w:eastAsia="sans-serif" w:cs="sans-serif"/>
                <w:i w:val="0"/>
                <w:iCs w:val="0"/>
                <w:caps w:val="0"/>
                <w:color w:val="000000"/>
                <w:spacing w:val="0"/>
                <w:sz w:val="27"/>
                <w:szCs w:val="27"/>
              </w:rPr>
            </w:pPr>
          </w:p>
        </w:tc>
        <w:tc>
          <w:tcPr>
            <w:tcW w:w="492" w:type="dxa"/>
            <w:gridSpan w:val="3"/>
            <w:vMerge w:val="restart"/>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57546B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可持续影响指标</w:t>
            </w:r>
          </w:p>
        </w:tc>
        <w:tc>
          <w:tcPr>
            <w:tcW w:w="70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3F50C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对学生消防安全的影响</w:t>
            </w:r>
          </w:p>
        </w:tc>
        <w:tc>
          <w:tcPr>
            <w:tcW w:w="45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24A4A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w:t>
            </w:r>
          </w:p>
        </w:tc>
        <w:tc>
          <w:tcPr>
            <w:tcW w:w="51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E0BE2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w:t>
            </w:r>
          </w:p>
        </w:tc>
        <w:tc>
          <w:tcPr>
            <w:tcW w:w="612"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0E284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90%</w:t>
            </w:r>
          </w:p>
        </w:tc>
        <w:tc>
          <w:tcPr>
            <w:tcW w:w="52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065503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5</w:t>
            </w:r>
          </w:p>
        </w:tc>
        <w:tc>
          <w:tcPr>
            <w:tcW w:w="57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7DE67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56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A724F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46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06008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5</w:t>
            </w:r>
          </w:p>
        </w:tc>
        <w:tc>
          <w:tcPr>
            <w:tcW w:w="58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40E135E">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8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4C58521">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14:paraId="435601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444" w:type="dxa"/>
            <w:gridSpan w:val="2"/>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DF29119">
            <w:pPr>
              <w:rPr>
                <w:rFonts w:hint="default" w:ascii="sans-serif" w:hAnsi="sans-serif" w:eastAsia="sans-serif" w:cs="sans-serif"/>
                <w:i w:val="0"/>
                <w:iCs w:val="0"/>
                <w:caps w:val="0"/>
                <w:color w:val="000000"/>
                <w:spacing w:val="0"/>
                <w:sz w:val="27"/>
                <w:szCs w:val="27"/>
              </w:rPr>
            </w:pPr>
          </w:p>
        </w:tc>
        <w:tc>
          <w:tcPr>
            <w:tcW w:w="444" w:type="dxa"/>
            <w:gridSpan w:val="3"/>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8D82716">
            <w:pPr>
              <w:rPr>
                <w:rFonts w:hint="default" w:ascii="sans-serif" w:hAnsi="sans-serif" w:eastAsia="sans-serif" w:cs="sans-serif"/>
                <w:i w:val="0"/>
                <w:iCs w:val="0"/>
                <w:caps w:val="0"/>
                <w:color w:val="000000"/>
                <w:spacing w:val="0"/>
                <w:sz w:val="27"/>
                <w:szCs w:val="27"/>
              </w:rPr>
            </w:pPr>
          </w:p>
        </w:tc>
        <w:tc>
          <w:tcPr>
            <w:tcW w:w="492" w:type="dxa"/>
            <w:gridSpan w:val="3"/>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8C1754C">
            <w:pPr>
              <w:rPr>
                <w:rFonts w:hint="default" w:ascii="sans-serif" w:hAnsi="sans-serif" w:eastAsia="sans-serif" w:cs="sans-serif"/>
                <w:i w:val="0"/>
                <w:iCs w:val="0"/>
                <w:caps w:val="0"/>
                <w:color w:val="000000"/>
                <w:spacing w:val="0"/>
                <w:sz w:val="27"/>
                <w:szCs w:val="27"/>
              </w:rPr>
            </w:pPr>
          </w:p>
        </w:tc>
        <w:tc>
          <w:tcPr>
            <w:tcW w:w="70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3C6F2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正常使用时长</w:t>
            </w:r>
          </w:p>
        </w:tc>
        <w:tc>
          <w:tcPr>
            <w:tcW w:w="45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BFC0B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年</w:t>
            </w:r>
          </w:p>
        </w:tc>
        <w:tc>
          <w:tcPr>
            <w:tcW w:w="51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8DEC6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w:t>
            </w:r>
          </w:p>
        </w:tc>
        <w:tc>
          <w:tcPr>
            <w:tcW w:w="612"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1EB22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20</w:t>
            </w:r>
          </w:p>
        </w:tc>
        <w:tc>
          <w:tcPr>
            <w:tcW w:w="52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08626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5</w:t>
            </w:r>
          </w:p>
        </w:tc>
        <w:tc>
          <w:tcPr>
            <w:tcW w:w="57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FFC338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56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F9C0B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46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46164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5</w:t>
            </w:r>
          </w:p>
        </w:tc>
        <w:tc>
          <w:tcPr>
            <w:tcW w:w="58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335AF7A">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8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B33C77B">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14:paraId="1216DF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444" w:type="dxa"/>
            <w:gridSpan w:val="2"/>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97634D9">
            <w:pPr>
              <w:rPr>
                <w:rFonts w:hint="default" w:ascii="sans-serif" w:hAnsi="sans-serif" w:eastAsia="sans-serif" w:cs="sans-serif"/>
                <w:i w:val="0"/>
                <w:iCs w:val="0"/>
                <w:caps w:val="0"/>
                <w:color w:val="000000"/>
                <w:spacing w:val="0"/>
                <w:sz w:val="27"/>
                <w:szCs w:val="27"/>
              </w:rPr>
            </w:pPr>
          </w:p>
        </w:tc>
        <w:tc>
          <w:tcPr>
            <w:tcW w:w="444" w:type="dxa"/>
            <w:gridSpan w:val="3"/>
            <w:vMerge w:val="restart"/>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8B05D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满意度指标</w:t>
            </w:r>
          </w:p>
        </w:tc>
        <w:tc>
          <w:tcPr>
            <w:tcW w:w="492" w:type="dxa"/>
            <w:gridSpan w:val="3"/>
            <w:vMerge w:val="restart"/>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521B9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服务对象满意度指标</w:t>
            </w:r>
          </w:p>
        </w:tc>
        <w:tc>
          <w:tcPr>
            <w:tcW w:w="70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8ED65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学生的满意度</w:t>
            </w:r>
          </w:p>
        </w:tc>
        <w:tc>
          <w:tcPr>
            <w:tcW w:w="45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5A3D42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满意度</w:t>
            </w:r>
          </w:p>
        </w:tc>
        <w:tc>
          <w:tcPr>
            <w:tcW w:w="51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60E43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w:t>
            </w:r>
          </w:p>
        </w:tc>
        <w:tc>
          <w:tcPr>
            <w:tcW w:w="612"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E4C39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95%</w:t>
            </w:r>
          </w:p>
        </w:tc>
        <w:tc>
          <w:tcPr>
            <w:tcW w:w="52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9A7C1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w:t>
            </w:r>
          </w:p>
        </w:tc>
        <w:tc>
          <w:tcPr>
            <w:tcW w:w="57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2A2608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56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E0228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46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CA224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w:t>
            </w:r>
          </w:p>
        </w:tc>
        <w:tc>
          <w:tcPr>
            <w:tcW w:w="58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02396F7">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8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6661DF3">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14:paraId="5B6F18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444" w:type="dxa"/>
            <w:gridSpan w:val="2"/>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6256269">
            <w:pPr>
              <w:rPr>
                <w:rFonts w:hint="default" w:ascii="sans-serif" w:hAnsi="sans-serif" w:eastAsia="sans-serif" w:cs="sans-serif"/>
                <w:i w:val="0"/>
                <w:iCs w:val="0"/>
                <w:caps w:val="0"/>
                <w:color w:val="000000"/>
                <w:spacing w:val="0"/>
                <w:sz w:val="27"/>
                <w:szCs w:val="27"/>
              </w:rPr>
            </w:pPr>
          </w:p>
        </w:tc>
        <w:tc>
          <w:tcPr>
            <w:tcW w:w="444" w:type="dxa"/>
            <w:gridSpan w:val="3"/>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0A9021B">
            <w:pPr>
              <w:rPr>
                <w:rFonts w:hint="default" w:ascii="sans-serif" w:hAnsi="sans-serif" w:eastAsia="sans-serif" w:cs="sans-serif"/>
                <w:i w:val="0"/>
                <w:iCs w:val="0"/>
                <w:caps w:val="0"/>
                <w:color w:val="000000"/>
                <w:spacing w:val="0"/>
                <w:sz w:val="27"/>
                <w:szCs w:val="27"/>
              </w:rPr>
            </w:pPr>
          </w:p>
        </w:tc>
        <w:tc>
          <w:tcPr>
            <w:tcW w:w="492" w:type="dxa"/>
            <w:gridSpan w:val="3"/>
            <w:vMerge w:val="continue"/>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424AFB6D">
            <w:pPr>
              <w:rPr>
                <w:rFonts w:hint="default" w:ascii="sans-serif" w:hAnsi="sans-serif" w:eastAsia="sans-serif" w:cs="sans-serif"/>
                <w:i w:val="0"/>
                <w:iCs w:val="0"/>
                <w:caps w:val="0"/>
                <w:color w:val="000000"/>
                <w:spacing w:val="0"/>
                <w:sz w:val="27"/>
                <w:szCs w:val="27"/>
              </w:rPr>
            </w:pPr>
          </w:p>
        </w:tc>
        <w:tc>
          <w:tcPr>
            <w:tcW w:w="70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F58EE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社会的满意度</w:t>
            </w:r>
          </w:p>
        </w:tc>
        <w:tc>
          <w:tcPr>
            <w:tcW w:w="45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43707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满意度</w:t>
            </w:r>
          </w:p>
        </w:tc>
        <w:tc>
          <w:tcPr>
            <w:tcW w:w="51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D14339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w:t>
            </w:r>
          </w:p>
        </w:tc>
        <w:tc>
          <w:tcPr>
            <w:tcW w:w="612"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D16A0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95%</w:t>
            </w:r>
          </w:p>
        </w:tc>
        <w:tc>
          <w:tcPr>
            <w:tcW w:w="52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91E97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w:t>
            </w:r>
          </w:p>
        </w:tc>
        <w:tc>
          <w:tcPr>
            <w:tcW w:w="57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64FFC7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56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EF207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46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36E728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w:t>
            </w:r>
          </w:p>
        </w:tc>
        <w:tc>
          <w:tcPr>
            <w:tcW w:w="58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B93476E">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8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BE95E8D">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r w14:paraId="610CA5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60" w:type="dxa"/>
            <w:left w:w="120" w:type="dxa"/>
            <w:bottom w:w="60" w:type="dxa"/>
            <w:right w:w="120" w:type="dxa"/>
          </w:tblCellMar>
        </w:tblPrEx>
        <w:tc>
          <w:tcPr>
            <w:tcW w:w="44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DA891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合计</w:t>
            </w:r>
          </w:p>
        </w:tc>
        <w:tc>
          <w:tcPr>
            <w:tcW w:w="444" w:type="dxa"/>
            <w:gridSpan w:val="3"/>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7B26D0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w:t>
            </w:r>
          </w:p>
        </w:tc>
        <w:tc>
          <w:tcPr>
            <w:tcW w:w="492" w:type="dxa"/>
            <w:gridSpan w:val="3"/>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D1786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w:t>
            </w:r>
          </w:p>
        </w:tc>
        <w:tc>
          <w:tcPr>
            <w:tcW w:w="70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10BCCB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w:t>
            </w:r>
          </w:p>
        </w:tc>
        <w:tc>
          <w:tcPr>
            <w:tcW w:w="45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5E70B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w:t>
            </w:r>
          </w:p>
        </w:tc>
        <w:tc>
          <w:tcPr>
            <w:tcW w:w="51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63AA6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w:t>
            </w:r>
          </w:p>
        </w:tc>
        <w:tc>
          <w:tcPr>
            <w:tcW w:w="612"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3BF2C6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w:t>
            </w:r>
          </w:p>
        </w:tc>
        <w:tc>
          <w:tcPr>
            <w:tcW w:w="528"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07B8CC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100</w:t>
            </w:r>
          </w:p>
        </w:tc>
        <w:tc>
          <w:tcPr>
            <w:tcW w:w="576"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3803E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w:t>
            </w:r>
          </w:p>
        </w:tc>
        <w:tc>
          <w:tcPr>
            <w:tcW w:w="564" w:type="dxa"/>
            <w:gridSpan w:val="2"/>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4A51C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w:t>
            </w:r>
          </w:p>
        </w:tc>
        <w:tc>
          <w:tcPr>
            <w:tcW w:w="46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22E0078F">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c>
          <w:tcPr>
            <w:tcW w:w="58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66AB19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left"/>
              <w:rPr>
                <w:rFonts w:hint="eastAsia" w:ascii="仿宋" w:hAnsi="仿宋" w:eastAsia="仿宋" w:cs="仿宋"/>
                <w:sz w:val="25"/>
                <w:szCs w:val="25"/>
              </w:rPr>
            </w:pPr>
            <w:r>
              <w:rPr>
                <w:rFonts w:hint="eastAsia" w:ascii="仿宋" w:hAnsi="仿宋" w:eastAsia="仿宋" w:cs="仿宋"/>
                <w:i w:val="0"/>
                <w:iCs w:val="0"/>
                <w:caps w:val="0"/>
                <w:color w:val="000000"/>
                <w:spacing w:val="0"/>
                <w:sz w:val="25"/>
                <w:szCs w:val="25"/>
                <w:bdr w:val="none" w:color="auto" w:sz="0" w:space="0"/>
              </w:rPr>
              <w:t>—</w:t>
            </w:r>
          </w:p>
        </w:tc>
        <w:tc>
          <w:tcPr>
            <w:tcW w:w="588" w:type="dxa"/>
            <w:tcBorders>
              <w:top w:val="single" w:color="auto" w:sz="4" w:space="0"/>
              <w:left w:val="single" w:color="auto" w:sz="4" w:space="0"/>
              <w:bottom w:val="single" w:color="auto" w:sz="4" w:space="0"/>
              <w:right w:val="single" w:color="auto" w:sz="4" w:space="0"/>
            </w:tcBorders>
            <w:shd w:val="clear"/>
            <w:tcMar>
              <w:left w:w="60" w:type="dxa"/>
              <w:right w:w="60" w:type="dxa"/>
            </w:tcMar>
            <w:vAlign w:val="center"/>
          </w:tcPr>
          <w:p w14:paraId="5952A4B8">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p>
        </w:tc>
      </w:tr>
    </w:tbl>
    <w:p w14:paraId="3850EE18">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2.部门整体绩效自评</w:t>
      </w:r>
    </w:p>
    <w:p w14:paraId="28EC5EC2">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本单位是二级预算单位，无部门整体绩效自评。</w:t>
      </w:r>
    </w:p>
    <w:p w14:paraId="2B696520">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（三）重点绩效评价结果</w:t>
      </w:r>
    </w:p>
    <w:p w14:paraId="6377CE2A">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本单位2020年度无重点项目。</w:t>
      </w:r>
    </w:p>
    <w:p w14:paraId="3382A607">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六、专业名词解释</w:t>
      </w:r>
    </w:p>
    <w:p w14:paraId="316FE650">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（一）财政拨款收入：指本年度从本级财政部门取得的财政拨款，包括一般公共预算财政拨款和政府性基金预算财政拨款。</w:t>
      </w:r>
    </w:p>
    <w:p w14:paraId="660E331C">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（二）事业收入：指事业单位开展专业业务活动及其辅助活动取得的现金流入；事业单位收到的财政专户实际核拨的教育收费等资金在此反映。</w:t>
      </w:r>
    </w:p>
    <w:p w14:paraId="5AF9B208">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（三）经营收入：指事业单位在专业业务活动及其辅助活动之外开展非独立核算经营活动取得的现金流入。</w:t>
      </w:r>
    </w:p>
    <w:p w14:paraId="642D5692">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3A4AE5C">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14:paraId="2953D5B4">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（六）年初结转和结余：指单位上年结转本年使用的基本支出结转、项目支出结转和结余、经营结余。</w:t>
      </w:r>
    </w:p>
    <w:p w14:paraId="632C1E1D">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（七）结余分配：指单位按照国家有关规定，缴纳所得税、提取专用基金、转入事业基金等当年结余的分配情况。</w:t>
      </w:r>
    </w:p>
    <w:p w14:paraId="2A72F828">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（八）年末结转和结余：指单位结转下年的基本支出结转、项目支出结转和结余、经营结余。</w:t>
      </w:r>
    </w:p>
    <w:p w14:paraId="27DE5EF4">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3609ED3">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（十）项目支出：指在基本支出之外为完成特定行政任务和事业发展目标所发生的支出。</w:t>
      </w:r>
    </w:p>
    <w:p w14:paraId="01E95BFB">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（十一）经营支出：指事业单位在专业业务活动及其辅助活动之外开展非独立核算经营活动发生的支出。</w:t>
      </w:r>
    </w:p>
    <w:p w14:paraId="23F1E0C1">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6F9975E">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ADF6D3F">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（十四）工资福利支出（支出经济分类科目类级）：反映单位开支的在职职工和编制外长期聘用人员的各类劳动报酬，以及为上述人员缴纳的各项社会保险费等。</w:t>
      </w:r>
    </w:p>
    <w:p w14:paraId="46637C36">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（十五）商品和服务支出（支出经济分类科目类级）：反映单位购买商品和服务的支出（不包括用于购置固定资产的支出、战略性和应急储备支出）。</w:t>
      </w:r>
    </w:p>
    <w:p w14:paraId="6C5EBB89">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（十六）对个人和家庭的补助（支出经济分类科目类级）：反映用于对个人和家庭的补助支出。</w:t>
      </w:r>
    </w:p>
    <w:p w14:paraId="5410A80A">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14:paraId="69B8FA89">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七、决算公开联系方式及信息反馈渠道</w:t>
      </w:r>
    </w:p>
    <w:p w14:paraId="3CEFF6C4">
      <w:pPr>
        <w:pStyle w:val="2"/>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25"/>
          <w:szCs w:val="25"/>
        </w:rPr>
      </w:pPr>
      <w:r>
        <w:rPr>
          <w:rFonts w:hint="eastAsia" w:ascii="仿宋" w:hAnsi="仿宋" w:eastAsia="仿宋" w:cs="仿宋"/>
          <w:i w:val="0"/>
          <w:iCs w:val="0"/>
          <w:caps w:val="0"/>
          <w:color w:val="000000"/>
          <w:spacing w:val="0"/>
          <w:sz w:val="25"/>
          <w:szCs w:val="25"/>
        </w:rPr>
        <w:t>本单位决算公开信息反馈和联系方式：023-68226807。</w:t>
      </w:r>
    </w:p>
    <w:p w14:paraId="4DA6202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B640FE"/>
    <w:rsid w:val="37955E55"/>
    <w:rsid w:val="6A7C0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5794</Words>
  <Characters>6420</Characters>
  <Lines>0</Lines>
  <Paragraphs>0</Paragraphs>
  <TotalTime>6</TotalTime>
  <ScaleCrop>false</ScaleCrop>
  <LinksUpToDate>false</LinksUpToDate>
  <CharactersWithSpaces>6420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2025-03-12T03:36:33Z</dcterms:created>
  <dc:creator>bbcj9657</dc:creator>
  <cp:lastModifiedBy>喻凤</cp:lastModifiedBy>
  <dcterms:modified xsi:type="dcterms:W3CDTF">2025-03-12T03:43:24Z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eyJoZGlkIjoiYmYzY2VlZmU4ZDY0N2RmNTI0NmZjNDVjNjg1NDExZjMiLCJ1c2VySWQiOiIxMzc4OTYwNzg0In0=</vt:lpwstr>
  </property>
  <property fmtid="{D5CDD505-2E9C-101B-9397-08002B2CF9AE}" pid="4" name="ICV">
    <vt:lpwstr>C32A84ED7CDD4420887CC2C3DE49A875_12</vt:lpwstr>
  </property>
</Properties>
</file>