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outlineLvl w:val="9"/>
        <w:rPr>
          <w:rFonts w:hint="eastAsia" w:ascii="Times New Roman" w:hAnsi="Times New Roman" w:eastAsia="方正小标宋_GBK"/>
          <w:b/>
          <w:color w:val="auto"/>
          <w:sz w:val="48"/>
          <w:szCs w:val="48"/>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outlineLvl w:val="9"/>
        <w:rPr>
          <w:rFonts w:hint="default" w:ascii="Times New Roman" w:hAnsi="Times New Roman" w:eastAsia="方正小标宋_GBK"/>
          <w:b/>
          <w:color w:val="auto"/>
          <w:sz w:val="48"/>
          <w:szCs w:val="48"/>
          <w:lang w:val="en-US" w:eastAsia="zh-CN"/>
        </w:rPr>
      </w:pPr>
      <w:r>
        <w:rPr>
          <w:rFonts w:hint="eastAsia" w:ascii="Times New Roman" w:hAnsi="Times New Roman" w:eastAsia="方正小标宋_GBK"/>
          <w:b/>
          <w:color w:val="auto"/>
          <w:sz w:val="48"/>
          <w:szCs w:val="48"/>
          <w:lang w:val="en-US" w:eastAsia="zh-CN"/>
        </w:rPr>
        <w:t>重庆市北碚区人民政府水土街道办事处</w:t>
      </w:r>
    </w:p>
    <w:p>
      <w:pPr>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outlineLvl w:val="9"/>
        <w:rPr>
          <w:rFonts w:hint="eastAsia" w:ascii="Times New Roman" w:hAnsi="Times New Roman" w:eastAsia="方正小标宋_GBK"/>
          <w:b/>
          <w:color w:val="auto"/>
          <w:sz w:val="48"/>
          <w:szCs w:val="48"/>
          <w:lang w:val="en-US" w:eastAsia="zh-CN"/>
        </w:rPr>
      </w:pPr>
      <w:r>
        <w:rPr>
          <w:rFonts w:hint="eastAsia" w:ascii="Times New Roman" w:hAnsi="Times New Roman" w:eastAsia="方正小标宋_GBK"/>
          <w:b/>
          <w:color w:val="auto"/>
          <w:sz w:val="48"/>
          <w:szCs w:val="48"/>
          <w:lang w:val="en-US" w:eastAsia="zh-CN"/>
        </w:rPr>
        <w:t>水土街道2023年农村卫生厕所改造项目</w:t>
      </w:r>
    </w:p>
    <w:p>
      <w:pPr>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outlineLvl w:val="9"/>
        <w:rPr>
          <w:rFonts w:hint="eastAsia" w:ascii="Times New Roman" w:hAnsi="Times New Roman" w:eastAsia="方正小标宋_GBK"/>
          <w:b/>
          <w:color w:val="auto"/>
          <w:sz w:val="48"/>
          <w:szCs w:val="48"/>
          <w:lang w:eastAsia="zh-CN"/>
        </w:rPr>
      </w:pPr>
      <w:r>
        <w:rPr>
          <w:rFonts w:hint="eastAsia" w:ascii="Times New Roman" w:hAnsi="Times New Roman" w:eastAsia="方正小标宋_GBK"/>
          <w:b/>
          <w:color w:val="auto"/>
          <w:sz w:val="48"/>
          <w:szCs w:val="48"/>
          <w:lang w:val="en-US" w:eastAsia="zh-CN"/>
        </w:rPr>
        <w:t>（第二次）</w: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ascii="Times New Roman" w:hAnsi="Times New Roman"/>
          <w:color w:val="auto"/>
          <w:kern w:val="0"/>
          <w:sz w:val="36"/>
          <w:szCs w:val="36"/>
        </w:rPr>
      </w:pPr>
    </w:p>
    <w:p>
      <w:pPr>
        <w:widowControl/>
        <w:shd w:val="clear" w:color="auto" w:fill="FFFFFF"/>
        <w:spacing w:before="100" w:after="100" w:line="360" w:lineRule="auto"/>
        <w:rPr>
          <w:rFonts w:ascii="Times New Roman" w:hAnsi="Times New Roman"/>
          <w:color w:val="auto"/>
          <w:kern w:val="0"/>
          <w:sz w:val="32"/>
          <w:szCs w:val="32"/>
        </w:rPr>
      </w:pPr>
    </w:p>
    <w:p>
      <w:pPr>
        <w:jc w:val="center"/>
        <w:rPr>
          <w:rFonts w:hint="eastAsia" w:ascii="Times New Roman" w:hAnsi="Times New Roman" w:eastAsia="方正小标宋_GBK"/>
          <w:b/>
          <w:color w:val="auto"/>
          <w:spacing w:val="60"/>
          <w:sz w:val="72"/>
          <w:szCs w:val="72"/>
          <w:lang w:val="en-US" w:eastAsia="zh-CN"/>
        </w:rPr>
      </w:pPr>
    </w:p>
    <w:p>
      <w:pPr>
        <w:jc w:val="center"/>
        <w:rPr>
          <w:rFonts w:hint="eastAsia" w:ascii="Times New Roman" w:hAnsi="Times New Roman" w:eastAsia="方正小标宋_GBK"/>
          <w:b/>
          <w:color w:val="auto"/>
          <w:spacing w:val="60"/>
          <w:sz w:val="72"/>
          <w:szCs w:val="72"/>
          <w:lang w:val="en-US" w:eastAsia="zh-CN"/>
        </w:rPr>
      </w:pPr>
    </w:p>
    <w:p>
      <w:pPr>
        <w:jc w:val="center"/>
        <w:rPr>
          <w:rFonts w:hint="eastAsia" w:ascii="Times New Roman" w:hAnsi="Times New Roman" w:eastAsia="方正小标宋_GBK"/>
          <w:b/>
          <w:color w:val="auto"/>
          <w:spacing w:val="60"/>
          <w:sz w:val="72"/>
          <w:szCs w:val="72"/>
        </w:rPr>
      </w:pPr>
      <w:r>
        <w:rPr>
          <w:rFonts w:hint="eastAsia" w:ascii="Times New Roman" w:hAnsi="Times New Roman" w:eastAsia="方正小标宋_GBK"/>
          <w:b/>
          <w:color w:val="auto"/>
          <w:spacing w:val="60"/>
          <w:sz w:val="72"/>
          <w:szCs w:val="72"/>
          <w:lang w:val="en-US" w:eastAsia="zh-CN"/>
        </w:rPr>
        <w:t>随机抽选</w:t>
      </w:r>
      <w:r>
        <w:rPr>
          <w:rFonts w:hint="eastAsia" w:ascii="Times New Roman" w:hAnsi="Times New Roman" w:eastAsia="方正小标宋_GBK"/>
          <w:b/>
          <w:color w:val="auto"/>
          <w:spacing w:val="60"/>
          <w:sz w:val="72"/>
          <w:szCs w:val="72"/>
        </w:rPr>
        <w:t>文件</w:t>
      </w: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spacing w:line="60" w:lineRule="auto"/>
        <w:ind w:firstLine="472" w:firstLineChars="147"/>
        <w:rPr>
          <w:rFonts w:ascii="Times New Roman" w:hAnsi="Times New Roman"/>
          <w:b/>
          <w:color w:val="auto"/>
          <w:sz w:val="32"/>
          <w:szCs w:val="32"/>
        </w:rPr>
      </w:pPr>
    </w:p>
    <w:p>
      <w:pPr>
        <w:spacing w:line="60" w:lineRule="auto"/>
        <w:ind w:firstLine="1751" w:firstLineChars="545"/>
        <w:rPr>
          <w:rFonts w:ascii="Times New Roman" w:hAnsi="Times New Roman"/>
          <w:b/>
          <w:color w:val="auto"/>
          <w:sz w:val="32"/>
          <w:szCs w:val="32"/>
        </w:rPr>
      </w:pPr>
    </w:p>
    <w:p>
      <w:pPr>
        <w:widowControl/>
        <w:shd w:val="clear" w:color="auto" w:fill="FFFFFF"/>
        <w:spacing w:before="100" w:after="100" w:line="360" w:lineRule="auto"/>
        <w:jc w:val="center"/>
        <w:rPr>
          <w:rFonts w:hint="eastAsia" w:ascii="Times New Roman" w:hAnsi="Times New Roman" w:eastAsia="方正小标宋_GBK" w:cs="仿宋_GB2312"/>
          <w:b/>
          <w:color w:val="auto"/>
          <w:sz w:val="32"/>
          <w:szCs w:val="32"/>
          <w:lang w:val="en-US" w:eastAsia="zh-CN"/>
        </w:rPr>
      </w:pPr>
      <w:r>
        <w:rPr>
          <w:rFonts w:hint="eastAsia" w:ascii="Times New Roman" w:hAnsi="Times New Roman" w:eastAsia="方正小标宋_GBK" w:cs="仿宋_GB2312"/>
          <w:b/>
          <w:color w:val="auto"/>
          <w:sz w:val="32"/>
          <w:szCs w:val="32"/>
          <w:lang w:val="en-US" w:eastAsia="zh-CN"/>
        </w:rPr>
        <w:t>重庆市北碚区人民政府水土街道办事处</w:t>
      </w:r>
    </w:p>
    <w:p>
      <w:pPr>
        <w:widowControl/>
        <w:shd w:val="clear" w:color="auto" w:fill="FFFFFF"/>
        <w:spacing w:before="100" w:after="100" w:line="360" w:lineRule="auto"/>
        <w:jc w:val="center"/>
        <w:rPr>
          <w:rFonts w:hint="eastAsia" w:ascii="Times New Roman" w:hAnsi="Times New Roman" w:eastAsia="方正小标宋_GBK" w:cs="仿宋_GB2312"/>
          <w:b/>
          <w:color w:val="auto"/>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134" w:header="680" w:footer="680" w:gutter="0"/>
          <w:pgNumType w:fmt="numberInDash" w:start="1"/>
          <w:cols w:space="720" w:num="1"/>
          <w:docGrid w:type="lines" w:linePitch="312" w:charSpace="0"/>
        </w:sectPr>
      </w:pPr>
      <w:r>
        <w:rPr>
          <w:rFonts w:hint="eastAsia" w:ascii="Times New Roman" w:hAnsi="Times New Roman" w:eastAsia="方正小标宋_GBK" w:cs="仿宋_GB2312"/>
          <w:b/>
          <w:color w:val="auto"/>
          <w:sz w:val="32"/>
          <w:szCs w:val="32"/>
          <w:lang w:val="en-US" w:eastAsia="zh-CN"/>
        </w:rPr>
        <w:t xml:space="preserve">2023 </w:t>
      </w:r>
      <w:r>
        <w:rPr>
          <w:rFonts w:hint="eastAsia" w:ascii="Times New Roman" w:hAnsi="Times New Roman" w:eastAsia="方正小标宋_GBK" w:cs="仿宋_GB2312"/>
          <w:b/>
          <w:color w:val="auto"/>
          <w:sz w:val="32"/>
          <w:szCs w:val="32"/>
        </w:rPr>
        <w:t>年</w:t>
      </w:r>
      <w:r>
        <w:rPr>
          <w:rFonts w:hint="eastAsia" w:ascii="Times New Roman" w:hAnsi="Times New Roman" w:eastAsia="方正小标宋_GBK" w:cs="仿宋_GB2312"/>
          <w:b/>
          <w:color w:val="auto"/>
          <w:sz w:val="32"/>
          <w:szCs w:val="32"/>
          <w:lang w:val="en-US" w:eastAsia="zh-CN"/>
        </w:rPr>
        <w:t xml:space="preserve"> 8</w:t>
      </w:r>
      <w:r>
        <w:rPr>
          <w:rFonts w:hint="eastAsia" w:ascii="Times New Roman" w:hAnsi="Times New Roman" w:eastAsia="方正小标宋_GBK" w:cs="仿宋_GB2312"/>
          <w:b/>
          <w:color w:val="auto"/>
          <w:sz w:val="32"/>
          <w:szCs w:val="32"/>
        </w:rPr>
        <w:t>月</w:t>
      </w:r>
      <w:r>
        <w:rPr>
          <w:rFonts w:hint="eastAsia" w:ascii="Times New Roman" w:hAnsi="Times New Roman" w:eastAsia="方正小标宋_GBK" w:cs="仿宋_GB2312"/>
          <w:b/>
          <w:color w:val="auto"/>
          <w:sz w:val="32"/>
          <w:szCs w:val="32"/>
          <w:lang w:val="en-US" w:eastAsia="zh-CN"/>
        </w:rPr>
        <w:t>31日</w:t>
      </w:r>
    </w:p>
    <w:p>
      <w:pPr>
        <w:keepNext w:val="0"/>
        <w:keepLines w:val="0"/>
        <w:pageBreakBefore w:val="0"/>
        <w:widowControl/>
        <w:shd w:val="clear" w:color="auto" w:fill="FFFFFF"/>
        <w:kinsoku/>
        <w:wordWrap/>
        <w:overflowPunct/>
        <w:topLinePunct w:val="0"/>
        <w:bidi w:val="0"/>
        <w:spacing w:line="560" w:lineRule="exact"/>
        <w:ind w:left="0" w:leftChars="0"/>
        <w:jc w:val="center"/>
        <w:textAlignment w:val="auto"/>
        <w:rPr>
          <w:rFonts w:hint="eastAsia" w:ascii="方正小标宋_GBK" w:hAnsi="方正小标宋_GBK" w:eastAsia="方正小标宋_GBK" w:cs="方正小标宋_GBK"/>
          <w:b/>
          <w:kern w:val="0"/>
          <w:sz w:val="40"/>
          <w:szCs w:val="40"/>
          <w:lang w:eastAsia="zh-CN"/>
        </w:rPr>
      </w:pPr>
      <w:r>
        <w:rPr>
          <w:rFonts w:hint="eastAsia" w:ascii="方正小标宋_GBK" w:hAnsi="方正小标宋_GBK" w:eastAsia="方正小标宋_GBK" w:cs="方正小标宋_GBK"/>
          <w:b/>
          <w:kern w:val="0"/>
          <w:sz w:val="40"/>
          <w:szCs w:val="40"/>
          <w:lang w:val="en-US" w:eastAsia="zh-CN"/>
        </w:rPr>
        <w:t>水土街道2023年农村卫生厕所改造项目（第二次）</w:t>
      </w:r>
    </w:p>
    <w:p>
      <w:pPr>
        <w:keepNext w:val="0"/>
        <w:keepLines w:val="0"/>
        <w:pageBreakBefore w:val="0"/>
        <w:widowControl/>
        <w:shd w:val="clear" w:color="auto" w:fill="FFFFFF"/>
        <w:kinsoku/>
        <w:wordWrap/>
        <w:overflowPunct/>
        <w:topLinePunct w:val="0"/>
        <w:bidi w:val="0"/>
        <w:spacing w:line="560" w:lineRule="exact"/>
        <w:ind w:left="0" w:leftChars="0"/>
        <w:jc w:val="center"/>
        <w:textAlignment w:val="auto"/>
        <w:rPr>
          <w:rFonts w:hint="eastAsia" w:ascii="方正小标宋_GBK" w:hAnsi="方正小标宋_GBK" w:eastAsia="方正小标宋_GBK" w:cs="方正小标宋_GBK"/>
          <w:b/>
          <w:color w:val="auto"/>
          <w:kern w:val="0"/>
          <w:sz w:val="40"/>
          <w:szCs w:val="40"/>
        </w:rPr>
      </w:pPr>
      <w:r>
        <w:rPr>
          <w:rFonts w:hint="eastAsia" w:ascii="方正小标宋_GBK" w:hAnsi="方正小标宋_GBK" w:eastAsia="方正小标宋_GBK" w:cs="方正小标宋_GBK"/>
          <w:b/>
          <w:kern w:val="0"/>
          <w:sz w:val="40"/>
          <w:szCs w:val="40"/>
          <w:lang w:val="en-US" w:eastAsia="zh-CN"/>
        </w:rPr>
        <w:t xml:space="preserve">随 机 抽 选 </w:t>
      </w:r>
      <w:r>
        <w:rPr>
          <w:rFonts w:hint="eastAsia" w:ascii="方正小标宋_GBK" w:hAnsi="方正小标宋_GBK" w:eastAsia="方正小标宋_GBK" w:cs="方正小标宋_GBK"/>
          <w:b/>
          <w:color w:val="auto"/>
          <w:kern w:val="0"/>
          <w:sz w:val="40"/>
          <w:szCs w:val="40"/>
        </w:rPr>
        <w:t>公</w:t>
      </w:r>
      <w:r>
        <w:rPr>
          <w:rFonts w:hint="eastAsia" w:ascii="方正小标宋_GBK" w:hAnsi="方正小标宋_GBK" w:eastAsia="方正小标宋_GBK" w:cs="方正小标宋_GBK"/>
          <w:b/>
          <w:color w:val="auto"/>
          <w:kern w:val="0"/>
          <w:sz w:val="40"/>
          <w:szCs w:val="40"/>
          <w:lang w:val="en-US" w:eastAsia="zh-CN"/>
        </w:rPr>
        <w:t xml:space="preserve"> </w:t>
      </w:r>
      <w:r>
        <w:rPr>
          <w:rFonts w:hint="eastAsia" w:ascii="方正小标宋_GBK" w:hAnsi="方正小标宋_GBK" w:eastAsia="方正小标宋_GBK" w:cs="方正小标宋_GBK"/>
          <w:b/>
          <w:color w:val="auto"/>
          <w:kern w:val="0"/>
          <w:sz w:val="40"/>
          <w:szCs w:val="40"/>
        </w:rPr>
        <w:t>告</w:t>
      </w:r>
    </w:p>
    <w:p>
      <w:pPr>
        <w:keepNext w:val="0"/>
        <w:keepLines w:val="0"/>
        <w:pageBreakBefore w:val="0"/>
        <w:widowControl/>
        <w:shd w:val="clear" w:color="auto" w:fill="FFFFFF"/>
        <w:kinsoku/>
        <w:wordWrap/>
        <w:overflowPunct/>
        <w:topLinePunct w:val="0"/>
        <w:bidi w:val="0"/>
        <w:spacing w:line="560" w:lineRule="exact"/>
        <w:ind w:left="0" w:leftChars="0" w:firstLine="480"/>
        <w:jc w:val="center"/>
        <w:textAlignment w:val="auto"/>
        <w:rPr>
          <w:rFonts w:ascii="Times New Roman" w:hAnsi="Times New Roman"/>
          <w:color w:val="auto"/>
          <w:kern w:val="0"/>
          <w:szCs w:val="21"/>
        </w:rPr>
      </w:pPr>
    </w:p>
    <w:p>
      <w:pPr>
        <w:keepNext w:val="0"/>
        <w:keepLines w:val="0"/>
        <w:pageBreakBefore w:val="0"/>
        <w:kinsoku/>
        <w:wordWrap/>
        <w:overflowPunct/>
        <w:topLinePunct w:val="0"/>
        <w:bidi w:val="0"/>
        <w:spacing w:line="560" w:lineRule="exact"/>
        <w:ind w:left="0" w:leftChars="0"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w:t>
      </w:r>
      <w:r>
        <w:rPr>
          <w:rFonts w:hint="eastAsia" w:ascii="方正黑体_GBK" w:hAnsi="方正黑体_GBK" w:eastAsia="方正黑体_GBK" w:cs="方正黑体_GBK"/>
          <w:color w:val="auto"/>
          <w:sz w:val="32"/>
          <w:szCs w:val="32"/>
          <w:lang w:val="en-US" w:eastAsia="zh-CN"/>
        </w:rPr>
        <w:t>抽选</w:t>
      </w:r>
      <w:r>
        <w:rPr>
          <w:rFonts w:hint="eastAsia" w:ascii="方正黑体_GBK" w:hAnsi="方正黑体_GBK" w:eastAsia="方正黑体_GBK" w:cs="方正黑体_GBK"/>
          <w:color w:val="auto"/>
          <w:sz w:val="32"/>
          <w:szCs w:val="32"/>
        </w:rPr>
        <w:t>条件</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color w:val="auto"/>
        </w:rPr>
      </w:pPr>
      <w:r>
        <w:rPr>
          <w:rFonts w:hint="eastAsia" w:ascii="方正仿宋_GBK" w:hAnsi="方正仿宋_GBK" w:eastAsia="方正仿宋_GBK" w:cs="方正仿宋_GBK"/>
          <w:bCs/>
          <w:snapToGrid w:val="0"/>
          <w:color w:val="auto"/>
          <w:kern w:val="0"/>
          <w:sz w:val="32"/>
          <w:szCs w:val="32"/>
          <w:lang w:val="en-US" w:eastAsia="zh-CN"/>
        </w:rPr>
        <w:t>本</w:t>
      </w:r>
      <w:r>
        <w:rPr>
          <w:rFonts w:hint="eastAsia" w:ascii="方正仿宋_GBK" w:hAnsi="方正仿宋_GBK" w:eastAsia="方正仿宋_GBK" w:cs="方正仿宋_GBK"/>
          <w:bCs/>
          <w:snapToGrid w:val="0"/>
          <w:color w:val="auto"/>
          <w:kern w:val="0"/>
          <w:sz w:val="32"/>
          <w:szCs w:val="32"/>
        </w:rPr>
        <w:t>项目</w:t>
      </w:r>
      <w:r>
        <w:rPr>
          <w:rFonts w:hint="eastAsia" w:ascii="方正仿宋_GBK" w:hAnsi="方正仿宋_GBK" w:eastAsia="方正仿宋_GBK" w:cs="方正仿宋_GBK"/>
          <w:b w:val="0"/>
          <w:bCs/>
          <w:color w:val="auto"/>
          <w:sz w:val="32"/>
          <w:szCs w:val="32"/>
          <w:u w:val="single"/>
          <w:lang w:val="en-US" w:eastAsia="zh-CN"/>
        </w:rPr>
        <w:t xml:space="preserve"> 水土街道2023年农村卫生厕所改造项目（第二次），</w:t>
      </w:r>
      <w:r>
        <w:rPr>
          <w:rFonts w:hint="eastAsia" w:ascii="方正仿宋_GBK" w:hAnsi="方正仿宋_GBK" w:eastAsia="方正仿宋_GBK" w:cs="方正仿宋_GBK"/>
          <w:bCs/>
          <w:snapToGrid w:val="0"/>
          <w:color w:val="auto"/>
          <w:kern w:val="0"/>
          <w:sz w:val="32"/>
          <w:szCs w:val="32"/>
        </w:rPr>
        <w:t>项目</w:t>
      </w:r>
      <w:r>
        <w:rPr>
          <w:rFonts w:hint="eastAsia" w:ascii="方正仿宋_GBK" w:hAnsi="方正仿宋_GBK" w:eastAsia="方正仿宋_GBK" w:cs="方正仿宋_GBK"/>
          <w:bCs/>
          <w:snapToGrid w:val="0"/>
          <w:color w:val="auto"/>
          <w:kern w:val="0"/>
          <w:sz w:val="32"/>
          <w:szCs w:val="32"/>
          <w:lang w:eastAsia="zh-CN"/>
        </w:rPr>
        <w:t>抽选人</w:t>
      </w:r>
      <w:r>
        <w:rPr>
          <w:rFonts w:hint="eastAsia" w:ascii="方正仿宋_GBK" w:hAnsi="方正仿宋_GBK" w:eastAsia="方正仿宋_GBK" w:cs="方正仿宋_GBK"/>
          <w:bCs/>
          <w:snapToGrid w:val="0"/>
          <w:color w:val="auto"/>
          <w:kern w:val="0"/>
          <w:sz w:val="32"/>
          <w:szCs w:val="32"/>
        </w:rPr>
        <w:t>为</w:t>
      </w:r>
      <w:r>
        <w:rPr>
          <w:rFonts w:hint="eastAsia" w:ascii="方正仿宋_GBK" w:hAnsi="方正仿宋_GBK" w:eastAsia="方正仿宋_GBK" w:cs="方正仿宋_GBK"/>
          <w:b w:val="0"/>
          <w:bCs/>
          <w:color w:val="auto"/>
          <w:sz w:val="32"/>
          <w:szCs w:val="32"/>
          <w:u w:val="single"/>
          <w:lang w:val="en-US" w:eastAsia="zh-CN"/>
        </w:rPr>
        <w:t xml:space="preserve"> 重庆市北碚区人民政府水土街道办事处 </w:t>
      </w:r>
      <w:r>
        <w:rPr>
          <w:rFonts w:hint="eastAsia" w:ascii="方正仿宋_GBK" w:hAnsi="方正仿宋_GBK" w:eastAsia="方正仿宋_GBK" w:cs="方正仿宋_GBK"/>
          <w:bCs/>
          <w:snapToGrid w:val="0"/>
          <w:color w:val="auto"/>
          <w:kern w:val="0"/>
          <w:sz w:val="32"/>
          <w:szCs w:val="32"/>
        </w:rPr>
        <w:t>，</w:t>
      </w:r>
      <w:r>
        <w:rPr>
          <w:rFonts w:hint="eastAsia" w:ascii="方正仿宋_GBK" w:hAnsi="方正仿宋_GBK" w:eastAsia="方正仿宋_GBK" w:cs="方正仿宋_GBK"/>
          <w:color w:val="auto"/>
          <w:sz w:val="32"/>
          <w:szCs w:val="32"/>
        </w:rPr>
        <w:t>项目出资比例为</w:t>
      </w:r>
      <w:r>
        <w:rPr>
          <w:rFonts w:hint="eastAsia" w:ascii="方正仿宋_GBK" w:hAnsi="方正仿宋_GBK" w:eastAsia="方正仿宋_GBK" w:cs="方正仿宋_GBK"/>
          <w:color w:val="auto"/>
          <w:sz w:val="32"/>
          <w:szCs w:val="32"/>
          <w:u w:val="single"/>
        </w:rPr>
        <w:t xml:space="preserve"> 100% </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目前</w:t>
      </w:r>
      <w:r>
        <w:rPr>
          <w:rFonts w:hint="eastAsia" w:ascii="方正仿宋_GBK" w:hAnsi="方正仿宋_GBK" w:eastAsia="方正仿宋_GBK" w:cs="方正仿宋_GBK"/>
          <w:bCs/>
          <w:snapToGrid w:val="0"/>
          <w:color w:val="auto"/>
          <w:kern w:val="0"/>
          <w:sz w:val="32"/>
          <w:szCs w:val="32"/>
        </w:rPr>
        <w:t>项目已具备条件，现</w:t>
      </w:r>
      <w:r>
        <w:rPr>
          <w:rFonts w:hint="eastAsia" w:ascii="方正仿宋_GBK" w:hAnsi="方正仿宋_GBK" w:eastAsia="方正仿宋_GBK" w:cs="方正仿宋_GBK"/>
          <w:bCs/>
          <w:snapToGrid w:val="0"/>
          <w:color w:val="auto"/>
          <w:kern w:val="0"/>
          <w:sz w:val="32"/>
          <w:szCs w:val="32"/>
          <w:lang w:val="en-US" w:eastAsia="zh-CN"/>
        </w:rPr>
        <w:t>通过随机抽选方式确认承包商</w:t>
      </w:r>
      <w:r>
        <w:rPr>
          <w:rFonts w:hint="eastAsia" w:ascii="方正仿宋_GBK" w:hAnsi="方正仿宋_GBK" w:eastAsia="方正仿宋_GBK" w:cs="方正仿宋_GBK"/>
          <w:bCs/>
          <w:snapToGrid w:val="0"/>
          <w:color w:val="auto"/>
          <w:kern w:val="0"/>
          <w:sz w:val="32"/>
          <w:szCs w:val="32"/>
        </w:rPr>
        <w:t>。</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Cs/>
          <w:snapToGrid w:val="0"/>
          <w:color w:val="auto"/>
          <w:kern w:val="0"/>
          <w:sz w:val="32"/>
          <w:szCs w:val="32"/>
        </w:rPr>
      </w:pPr>
      <w:r>
        <w:rPr>
          <w:rFonts w:hint="eastAsia" w:ascii="方正黑体_GBK" w:hAnsi="方正黑体_GBK" w:eastAsia="方正黑体_GBK" w:cs="方正黑体_GBK"/>
          <w:bCs/>
          <w:snapToGrid w:val="0"/>
          <w:color w:val="auto"/>
          <w:kern w:val="0"/>
          <w:sz w:val="32"/>
          <w:szCs w:val="32"/>
          <w:lang w:val="en-US" w:eastAsia="zh-CN"/>
        </w:rPr>
        <w:t>二</w:t>
      </w:r>
      <w:r>
        <w:rPr>
          <w:rFonts w:hint="eastAsia" w:ascii="方正黑体_GBK" w:hAnsi="方正黑体_GBK" w:eastAsia="方正黑体_GBK" w:cs="方正黑体_GBK"/>
          <w:bCs/>
          <w:snapToGrid w:val="0"/>
          <w:color w:val="auto"/>
          <w:kern w:val="0"/>
          <w:sz w:val="32"/>
          <w:szCs w:val="32"/>
        </w:rPr>
        <w:t>、项目概况</w:t>
      </w:r>
      <w:r>
        <w:rPr>
          <w:rFonts w:hint="eastAsia" w:ascii="方正黑体_GBK" w:hAnsi="方正黑体_GBK" w:eastAsia="方正黑体_GBK" w:cs="方正黑体_GBK"/>
          <w:color w:val="auto"/>
          <w:sz w:val="32"/>
          <w:szCs w:val="32"/>
        </w:rPr>
        <w:t>与</w:t>
      </w:r>
      <w:r>
        <w:rPr>
          <w:rFonts w:hint="eastAsia" w:ascii="方正黑体_GBK" w:hAnsi="方正黑体_GBK" w:eastAsia="方正黑体_GBK" w:cs="方正黑体_GBK"/>
          <w:color w:val="auto"/>
          <w:sz w:val="32"/>
          <w:szCs w:val="32"/>
          <w:lang w:val="en-US" w:eastAsia="zh-CN"/>
        </w:rPr>
        <w:t>实施</w:t>
      </w:r>
      <w:r>
        <w:rPr>
          <w:rFonts w:hint="eastAsia" w:ascii="方正黑体_GBK" w:hAnsi="方正黑体_GBK" w:eastAsia="方正黑体_GBK" w:cs="方正黑体_GBK"/>
          <w:color w:val="auto"/>
          <w:sz w:val="32"/>
          <w:szCs w:val="32"/>
        </w:rPr>
        <w:t>范围</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lang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一</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项目</w:t>
      </w:r>
      <w:r>
        <w:rPr>
          <w:rFonts w:hint="eastAsia" w:ascii="方正仿宋_GBK" w:hAnsi="方正仿宋_GBK" w:eastAsia="方正仿宋_GBK" w:cs="方正仿宋_GBK"/>
          <w:b w:val="0"/>
          <w:bCs/>
          <w:snapToGrid w:val="0"/>
          <w:color w:val="auto"/>
          <w:kern w:val="0"/>
          <w:sz w:val="32"/>
          <w:szCs w:val="32"/>
        </w:rPr>
        <w:t>名称：</w:t>
      </w:r>
      <w:r>
        <w:rPr>
          <w:rFonts w:hint="eastAsia" w:ascii="方正仿宋_GBK" w:hAnsi="方正仿宋_GBK" w:eastAsia="方正仿宋_GBK" w:cs="方正仿宋_GBK"/>
          <w:b w:val="0"/>
          <w:bCs/>
          <w:color w:val="auto"/>
          <w:sz w:val="32"/>
          <w:szCs w:val="32"/>
          <w:u w:val="single"/>
          <w:lang w:val="en-US" w:eastAsia="zh-CN"/>
        </w:rPr>
        <w:t>水土街道2023年农村卫生厕所改造项目（第二次）</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val="en-US" w:eastAsia="zh-CN"/>
        </w:rPr>
        <w:t>（二）项目</w:t>
      </w:r>
      <w:r>
        <w:rPr>
          <w:rFonts w:hint="eastAsia" w:ascii="方正仿宋_GBK" w:hAnsi="方正仿宋_GBK" w:eastAsia="方正仿宋_GBK" w:cs="方正仿宋_GBK"/>
          <w:b w:val="0"/>
          <w:bCs/>
          <w:snapToGrid w:val="0"/>
          <w:color w:val="auto"/>
          <w:kern w:val="0"/>
          <w:sz w:val="32"/>
          <w:szCs w:val="32"/>
        </w:rPr>
        <w:t>地点</w:t>
      </w:r>
      <w:r>
        <w:rPr>
          <w:rFonts w:hint="eastAsia" w:ascii="方正仿宋_GBK" w:hAnsi="方正仿宋_GBK" w:eastAsia="方正仿宋_GBK" w:cs="方正仿宋_GBK"/>
          <w:b w:val="0"/>
          <w:bCs/>
          <w:color w:val="auto"/>
          <w:sz w:val="32"/>
          <w:szCs w:val="32"/>
          <w:lang w:val="en-US" w:eastAsia="zh-CN"/>
        </w:rPr>
        <w:t>：</w:t>
      </w:r>
      <w:r>
        <w:rPr>
          <w:rFonts w:hint="eastAsia" w:ascii="方正仿宋_GBK" w:hAnsi="方正仿宋_GBK" w:eastAsia="方正仿宋_GBK" w:cs="方正仿宋_GBK"/>
          <w:color w:val="auto"/>
          <w:sz w:val="32"/>
          <w:szCs w:val="32"/>
          <w:highlight w:val="none"/>
          <w:u w:val="single"/>
          <w:lang w:val="en-US" w:eastAsia="zh-CN"/>
        </w:rPr>
        <w:t>水土街道</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jc w:val="left"/>
        <w:textAlignment w:val="auto"/>
        <w:rPr>
          <w:rFonts w:hint="eastAsia" w:ascii="方正仿宋_GBK" w:hAnsi="方正仿宋_GBK" w:eastAsia="方正仿宋_GBK" w:cs="方正仿宋_GBK"/>
          <w:b w:val="0"/>
          <w:bCs/>
          <w:color w:val="auto"/>
          <w:sz w:val="32"/>
          <w:szCs w:val="32"/>
          <w:u w:val="single"/>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三）项目概况与建设规模：</w:t>
      </w:r>
      <w:r>
        <w:rPr>
          <w:rFonts w:hint="eastAsia" w:ascii="方正仿宋_GBK" w:hAnsi="方正仿宋_GBK" w:eastAsia="方正仿宋_GBK" w:cs="方正仿宋_GBK"/>
          <w:color w:val="auto"/>
          <w:sz w:val="32"/>
          <w:szCs w:val="32"/>
          <w:highlight w:val="none"/>
          <w:u w:val="single"/>
        </w:rPr>
        <w:t>本工程位于</w:t>
      </w:r>
      <w:r>
        <w:rPr>
          <w:rFonts w:hint="eastAsia" w:ascii="方正仿宋_GBK" w:hAnsi="方正仿宋_GBK" w:eastAsia="方正仿宋_GBK" w:cs="方正仿宋_GBK"/>
          <w:color w:val="auto"/>
          <w:sz w:val="32"/>
          <w:szCs w:val="32"/>
          <w:highlight w:val="none"/>
          <w:u w:val="single"/>
          <w:lang w:val="en-US" w:eastAsia="zh-CN"/>
        </w:rPr>
        <w:t>水土街道屋基村、飞马村、大地村、万寿桥村、三元桥村实施30口混凝土砖砌式化粪池修建。</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四</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实施范围：</w:t>
      </w:r>
      <w:r>
        <w:rPr>
          <w:rFonts w:hint="eastAsia" w:ascii="方正仿宋_GBK" w:hAnsi="方正仿宋_GBK" w:eastAsia="方正仿宋_GBK" w:cs="方正仿宋_GBK"/>
          <w:b w:val="0"/>
          <w:bCs/>
          <w:color w:val="auto"/>
          <w:sz w:val="32"/>
          <w:szCs w:val="32"/>
          <w:u w:val="single"/>
        </w:rPr>
        <w:t>本工程</w:t>
      </w:r>
      <w:r>
        <w:rPr>
          <w:rFonts w:hint="eastAsia" w:ascii="方正仿宋_GBK" w:hAnsi="方正仿宋_GBK" w:eastAsia="方正仿宋_GBK" w:cs="方正仿宋_GBK"/>
          <w:b w:val="0"/>
          <w:bCs/>
          <w:color w:val="auto"/>
          <w:sz w:val="32"/>
          <w:szCs w:val="32"/>
          <w:u w:val="single"/>
          <w:lang w:val="en-US" w:eastAsia="zh-CN"/>
        </w:rPr>
        <w:t>实施范围</w:t>
      </w:r>
      <w:r>
        <w:rPr>
          <w:rFonts w:hint="eastAsia" w:ascii="方正仿宋_GBK" w:hAnsi="方正仿宋_GBK" w:eastAsia="方正仿宋_GBK" w:cs="方正仿宋_GBK"/>
          <w:b w:val="0"/>
          <w:bCs/>
          <w:color w:val="auto"/>
          <w:sz w:val="32"/>
          <w:szCs w:val="32"/>
          <w:u w:val="single"/>
        </w:rPr>
        <w:t>包括</w:t>
      </w:r>
      <w:r>
        <w:rPr>
          <w:rFonts w:hint="eastAsia" w:ascii="方正仿宋_GBK" w:hAnsi="方正仿宋_GBK" w:eastAsia="方正仿宋_GBK" w:cs="方正仿宋_GBK"/>
          <w:b w:val="0"/>
          <w:bCs/>
          <w:color w:val="auto"/>
          <w:sz w:val="32"/>
          <w:szCs w:val="32"/>
          <w:u w:val="single"/>
          <w:lang w:val="en-US" w:eastAsia="zh-CN"/>
        </w:rPr>
        <w:t>开挖土方（土方就地消化，不考虑外运）、钢筋混凝土池盖、砖砌式池身、混凝土池底、成品铸铁井盖、10米长室外过粪管、2米排气管等安装及运输施工</w:t>
      </w:r>
      <w:r>
        <w:rPr>
          <w:rFonts w:hint="eastAsia" w:ascii="方正仿宋_GBK" w:hAnsi="方正仿宋_GBK" w:eastAsia="方正仿宋_GBK" w:cs="方正仿宋_GBK"/>
          <w:b w:val="0"/>
          <w:bCs/>
          <w:color w:val="auto"/>
          <w:sz w:val="32"/>
          <w:szCs w:val="32"/>
          <w:u w:val="single"/>
        </w:rPr>
        <w:t>内容</w:t>
      </w:r>
      <w:r>
        <w:rPr>
          <w:rFonts w:hint="eastAsia" w:ascii="方正仿宋_GBK" w:hAnsi="方正仿宋_GBK" w:eastAsia="方正仿宋_GBK" w:cs="方正仿宋_GBK"/>
          <w:b w:val="0"/>
          <w:bCs/>
          <w:color w:val="auto"/>
          <w:sz w:val="32"/>
          <w:szCs w:val="32"/>
          <w:u w:val="none"/>
        </w:rPr>
        <w:t>（具体范围详见施工图及工程量清单，若施工图与工程量清单不一致时，以工程量清单为准）。</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lang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五</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 xml:space="preserve">最高限价: </w:t>
      </w:r>
      <w:r>
        <w:rPr>
          <w:rFonts w:hint="eastAsia" w:ascii="方正仿宋_GBK" w:hAnsi="方正仿宋_GBK" w:eastAsia="方正仿宋_GBK" w:cs="方正仿宋_GBK"/>
          <w:b w:val="0"/>
          <w:bCs/>
          <w:color w:val="auto"/>
          <w:sz w:val="32"/>
          <w:szCs w:val="32"/>
        </w:rPr>
        <w:t>本项目最高限价为</w:t>
      </w:r>
      <w:r>
        <w:rPr>
          <w:rFonts w:hint="eastAsia" w:ascii="方正仿宋_GBK" w:hAnsi="方正仿宋_GBK" w:eastAsia="方正仿宋_GBK" w:cs="方正仿宋_GBK"/>
          <w:b w:val="0"/>
          <w:bCs/>
          <w:color w:val="auto"/>
          <w:sz w:val="32"/>
          <w:szCs w:val="32"/>
          <w:u w:val="single"/>
          <w:lang w:val="en-US" w:eastAsia="zh-CN"/>
        </w:rPr>
        <w:t xml:space="preserve"> </w:t>
      </w:r>
      <w:r>
        <w:rPr>
          <w:rFonts w:hint="eastAsia" w:ascii="方正仿宋_GBK" w:hAnsi="方正仿宋_GBK" w:eastAsia="方正仿宋_GBK" w:cs="方正仿宋_GBK"/>
          <w:color w:val="auto"/>
          <w:sz w:val="32"/>
          <w:szCs w:val="32"/>
          <w:highlight w:val="none"/>
          <w:u w:val="single"/>
          <w:lang w:val="en-US" w:eastAsia="zh-CN"/>
        </w:rPr>
        <w:t>104965.8</w:t>
      </w:r>
      <w:r>
        <w:rPr>
          <w:rFonts w:hint="eastAsia" w:ascii="方正仿宋_GBK" w:hAnsi="方正仿宋_GBK" w:eastAsia="方正仿宋_GBK" w:cs="方正仿宋_GBK"/>
          <w:b w:val="0"/>
          <w:bCs/>
          <w:color w:val="auto"/>
          <w:sz w:val="32"/>
          <w:szCs w:val="32"/>
        </w:rPr>
        <w:t>元（大写：</w:t>
      </w:r>
      <w:r>
        <w:rPr>
          <w:rFonts w:hint="eastAsia" w:ascii="方正仿宋_GBK" w:hAnsi="方正仿宋_GBK" w:eastAsia="方正仿宋_GBK" w:cs="方正仿宋_GBK"/>
          <w:b w:val="0"/>
          <w:bCs/>
          <w:color w:val="auto"/>
          <w:sz w:val="32"/>
          <w:szCs w:val="32"/>
          <w:u w:val="single"/>
          <w:lang w:val="en-US" w:eastAsia="zh-CN"/>
        </w:rPr>
        <w:t>壹拾万零肆仟玖佰陆拾伍元捌角整</w:t>
      </w:r>
      <w:r>
        <w:rPr>
          <w:rFonts w:hint="eastAsia" w:ascii="方正仿宋_GBK" w:hAnsi="方正仿宋_GBK" w:eastAsia="方正仿宋_GBK" w:cs="方正仿宋_GBK"/>
          <w:b w:val="0"/>
          <w:bCs/>
          <w:color w:val="auto"/>
          <w:sz w:val="32"/>
          <w:szCs w:val="32"/>
        </w:rPr>
        <w:t>），其中安全文明施工费金额为</w:t>
      </w:r>
      <w:r>
        <w:rPr>
          <w:rFonts w:hint="eastAsia" w:ascii="方正仿宋_GBK" w:hAnsi="方正仿宋_GBK" w:eastAsia="方正仿宋_GBK" w:cs="方正仿宋_GBK"/>
          <w:b w:val="0"/>
          <w:bCs/>
          <w:color w:val="auto"/>
          <w:sz w:val="32"/>
          <w:szCs w:val="32"/>
          <w:u w:val="single"/>
          <w:lang w:val="en-US" w:eastAsia="zh-CN"/>
        </w:rPr>
        <w:t>2707.8</w:t>
      </w:r>
      <w:r>
        <w:rPr>
          <w:rFonts w:hint="eastAsia" w:ascii="方正仿宋_GBK" w:hAnsi="方正仿宋_GBK" w:eastAsia="方正仿宋_GBK" w:cs="方正仿宋_GBK"/>
          <w:b w:val="0"/>
          <w:bCs/>
          <w:color w:val="auto"/>
          <w:sz w:val="32"/>
          <w:szCs w:val="32"/>
        </w:rPr>
        <w:t>元（大写</w:t>
      </w:r>
      <w:r>
        <w:rPr>
          <w:rFonts w:hint="eastAsia" w:ascii="方正仿宋_GBK" w:hAnsi="方正仿宋_GBK" w:eastAsia="方正仿宋_GBK" w:cs="方正仿宋_GBK"/>
          <w:b w:val="0"/>
          <w:bCs/>
          <w:color w:val="auto"/>
          <w:sz w:val="32"/>
          <w:szCs w:val="32"/>
          <w:u w:val="none"/>
        </w:rPr>
        <w:t>：</w:t>
      </w:r>
      <w:r>
        <w:rPr>
          <w:rFonts w:hint="eastAsia" w:ascii="方正仿宋_GBK" w:hAnsi="方正仿宋_GBK" w:eastAsia="方正仿宋_GBK" w:cs="方正仿宋_GBK"/>
          <w:b w:val="0"/>
          <w:bCs/>
          <w:color w:val="auto"/>
          <w:sz w:val="32"/>
          <w:szCs w:val="32"/>
          <w:u w:val="single"/>
          <w:lang w:val="en-US" w:eastAsia="zh-CN"/>
        </w:rPr>
        <w:t>贰仟柒佰零柒元捌角整</w:t>
      </w:r>
      <w:r>
        <w:rPr>
          <w:rFonts w:hint="eastAsia" w:ascii="方正仿宋_GBK" w:hAnsi="方正仿宋_GBK" w:eastAsia="方正仿宋_GBK" w:cs="方正仿宋_GBK"/>
          <w:b w:val="0"/>
          <w:bCs/>
          <w:color w:val="auto"/>
          <w:sz w:val="32"/>
          <w:szCs w:val="32"/>
        </w:rPr>
        <w:t>）。</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六</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工期要求：</w:t>
      </w:r>
      <w:r>
        <w:rPr>
          <w:rFonts w:hint="eastAsia" w:ascii="方正仿宋_GBK" w:hAnsi="方正仿宋_GBK" w:eastAsia="方正仿宋_GBK" w:cs="方正仿宋_GBK"/>
          <w:b w:val="0"/>
          <w:bCs/>
          <w:snapToGrid w:val="0"/>
          <w:color w:val="auto"/>
          <w:kern w:val="0"/>
          <w:sz w:val="32"/>
          <w:szCs w:val="32"/>
          <w:u w:val="single"/>
          <w:lang w:val="en-US" w:eastAsia="zh-CN"/>
        </w:rPr>
        <w:t xml:space="preserve"> 60 </w:t>
      </w:r>
      <w:r>
        <w:rPr>
          <w:rFonts w:hint="eastAsia" w:ascii="方正仿宋_GBK" w:hAnsi="方正仿宋_GBK" w:eastAsia="方正仿宋_GBK" w:cs="方正仿宋_GBK"/>
          <w:b w:val="0"/>
          <w:bCs/>
          <w:snapToGrid w:val="0"/>
          <w:color w:val="auto"/>
          <w:kern w:val="0"/>
          <w:sz w:val="32"/>
          <w:szCs w:val="32"/>
          <w:lang w:val="en-US" w:eastAsia="zh-CN"/>
        </w:rPr>
        <w:t>日历天</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七</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color w:val="auto"/>
          <w:sz w:val="32"/>
          <w:szCs w:val="32"/>
        </w:rPr>
        <w:t>质量要求：</w:t>
      </w:r>
      <w:r>
        <w:rPr>
          <w:rFonts w:hint="eastAsia" w:ascii="方正仿宋_GBK" w:hAnsi="方正仿宋_GBK" w:eastAsia="方正仿宋_GBK" w:cs="方正仿宋_GBK"/>
          <w:b w:val="0"/>
          <w:bCs/>
          <w:color w:val="auto"/>
          <w:sz w:val="32"/>
          <w:szCs w:val="32"/>
          <w:u w:val="none"/>
        </w:rPr>
        <w:t>符合强制性质量标准，符合国家和重庆市现行有关施工质量验收规范要求，并达到合格标准。</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Cs/>
          <w:snapToGrid w:val="0"/>
          <w:color w:val="auto"/>
          <w:kern w:val="0"/>
          <w:sz w:val="32"/>
          <w:szCs w:val="32"/>
          <w:lang w:val="en-US" w:eastAsia="zh-CN"/>
        </w:rPr>
        <w:t>三</w:t>
      </w:r>
      <w:r>
        <w:rPr>
          <w:rFonts w:hint="eastAsia" w:ascii="方正黑体_GBK" w:hAnsi="方正黑体_GBK" w:eastAsia="方正黑体_GBK" w:cs="方正黑体_GBK"/>
          <w:bCs/>
          <w:snapToGrid w:val="0"/>
          <w:color w:val="auto"/>
          <w:kern w:val="0"/>
          <w:sz w:val="32"/>
          <w:szCs w:val="32"/>
        </w:rPr>
        <w:t>、</w:t>
      </w:r>
      <w:r>
        <w:rPr>
          <w:rFonts w:hint="eastAsia" w:ascii="方正黑体_GBK" w:hAnsi="方正黑体_GBK" w:eastAsia="方正黑体_GBK" w:cs="方正黑体_GBK"/>
          <w:bCs/>
          <w:snapToGrid w:val="0"/>
          <w:color w:val="auto"/>
          <w:kern w:val="0"/>
          <w:sz w:val="32"/>
          <w:szCs w:val="32"/>
          <w:lang w:val="en-US" w:eastAsia="zh-CN"/>
        </w:rPr>
        <w:t>抽选</w:t>
      </w:r>
      <w:r>
        <w:rPr>
          <w:rFonts w:hint="eastAsia" w:ascii="方正黑体_GBK" w:hAnsi="方正黑体_GBK" w:eastAsia="方正黑体_GBK" w:cs="方正黑体_GBK"/>
          <w:bCs/>
          <w:snapToGrid w:val="0"/>
          <w:color w:val="auto"/>
          <w:kern w:val="0"/>
          <w:sz w:val="32"/>
          <w:szCs w:val="32"/>
        </w:rPr>
        <w:t>申请人资格要求</w:t>
      </w:r>
    </w:p>
    <w:p>
      <w:pPr>
        <w:pStyle w:val="6"/>
        <w:keepNext w:val="0"/>
        <w:keepLines w:val="0"/>
        <w:pageBreakBefore w:val="0"/>
        <w:widowControl/>
        <w:tabs>
          <w:tab w:val="left" w:pos="4687"/>
        </w:tabs>
        <w:kinsoku/>
        <w:wordWrap/>
        <w:overflowPunct/>
        <w:topLinePunct w:val="0"/>
        <w:autoSpaceDE/>
        <w:autoSpaceDN/>
        <w:bidi w:val="0"/>
        <w:adjustRightInd w:val="0"/>
        <w:snapToGrid w:val="0"/>
        <w:spacing w:line="560" w:lineRule="exact"/>
        <w:ind w:left="0" w:leftChars="0" w:firstLine="627" w:firstLineChars="196"/>
        <w:jc w:val="both"/>
        <w:textAlignment w:val="auto"/>
        <w:outlineLvl w:val="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具备有效的营业执照，营业执照经营范围包含</w:t>
      </w:r>
      <w:r>
        <w:rPr>
          <w:rFonts w:hint="eastAsia" w:ascii="Times New Roman" w:hAnsi="Times New Roman" w:eastAsia="方正仿宋_GBK" w:cs="Times New Roman"/>
          <w:sz w:val="32"/>
          <w:szCs w:val="32"/>
          <w:lang w:val="en-US" w:eastAsia="zh-CN"/>
        </w:rPr>
        <w:t>建筑工程或劳务服务</w:t>
      </w:r>
      <w:r>
        <w:rPr>
          <w:rFonts w:hint="eastAsia" w:ascii="Times New Roman" w:hAnsi="Times New Roman" w:eastAsia="方正仿宋_GBK"/>
          <w:color w:val="000000" w:themeColor="text1"/>
          <w:sz w:val="32"/>
          <w:szCs w:val="32"/>
          <w:lang w:val="en-US" w:eastAsia="zh-CN"/>
          <w14:textFill>
            <w14:solidFill>
              <w14:schemeClr w14:val="tx1"/>
            </w14:solidFill>
          </w14:textFill>
        </w:rPr>
        <w:t>等相关资质。</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四、现场踏勘</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color w:val="auto"/>
          <w:sz w:val="32"/>
          <w:szCs w:val="32"/>
          <w:lang w:val="en-US" w:eastAsia="zh-CN"/>
        </w:rPr>
        <w:t>抽选</w:t>
      </w:r>
      <w:r>
        <w:rPr>
          <w:rFonts w:hint="eastAsia" w:ascii="方正仿宋_GBK" w:eastAsia="方正仿宋_GBK"/>
          <w:color w:val="auto"/>
          <w:sz w:val="32"/>
          <w:szCs w:val="32"/>
        </w:rPr>
        <w:t>人不组织现场踏勘，</w:t>
      </w:r>
      <w:r>
        <w:rPr>
          <w:rFonts w:hint="eastAsia" w:ascii="方正仿宋_GBK" w:hAnsi="方正仿宋_GBK" w:eastAsia="方正仿宋_GBK" w:cs="方正仿宋_GBK"/>
          <w:color w:val="auto"/>
          <w:sz w:val="32"/>
          <w:szCs w:val="32"/>
          <w:lang w:val="en-US" w:eastAsia="zh-CN"/>
        </w:rPr>
        <w:t>抽选</w:t>
      </w:r>
      <w:r>
        <w:rPr>
          <w:rFonts w:hint="eastAsia" w:ascii="方正仿宋_GBK" w:eastAsia="方正仿宋_GBK"/>
          <w:color w:val="auto"/>
          <w:sz w:val="32"/>
          <w:szCs w:val="32"/>
        </w:rPr>
        <w:t>申请人自行踏勘。</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五、是否接受联合体</w:t>
      </w:r>
    </w:p>
    <w:p>
      <w:pPr>
        <w:keepNext w:val="0"/>
        <w:keepLines w:val="0"/>
        <w:pageBreakBefore w:val="0"/>
        <w:kinsoku/>
        <w:wordWrap/>
        <w:overflowPunct/>
        <w:topLinePunct w:val="0"/>
        <w:bidi w:val="0"/>
        <w:spacing w:line="560" w:lineRule="exact"/>
        <w:ind w:left="0" w:leftChars="0" w:firstLine="640" w:firstLineChars="200"/>
        <w:jc w:val="both"/>
        <w:textAlignment w:val="auto"/>
        <w:rPr>
          <w:rFonts w:hint="eastAsia" w:ascii="方正黑体_GBK" w:hAnsi="方正黑体_GBK" w:eastAsia="方正黑体_GBK" w:cs="方正黑体_GBK"/>
          <w:bCs/>
          <w:snapToGrid w:val="0"/>
          <w:kern w:val="0"/>
          <w:sz w:val="30"/>
          <w:szCs w:val="30"/>
        </w:rPr>
      </w:pPr>
      <w:r>
        <w:rPr>
          <w:rFonts w:hint="eastAsia" w:ascii="方正仿宋_GBK" w:hAnsi="方正仿宋_GBK" w:eastAsia="方正仿宋_GBK" w:cs="方正仿宋_GBK"/>
          <w:color w:val="auto"/>
          <w:sz w:val="32"/>
          <w:szCs w:val="32"/>
        </w:rPr>
        <w:t>本次</w:t>
      </w:r>
      <w:r>
        <w:rPr>
          <w:rFonts w:hint="eastAsia" w:ascii="方正仿宋_GBK" w:hAnsi="方正仿宋_GBK" w:eastAsia="方正仿宋_GBK" w:cs="方正仿宋_GBK"/>
          <w:color w:val="auto"/>
          <w:sz w:val="32"/>
          <w:szCs w:val="32"/>
          <w:lang w:val="en-US" w:eastAsia="zh-CN"/>
        </w:rPr>
        <w:t>抽选</w:t>
      </w:r>
      <w:r>
        <w:rPr>
          <w:rFonts w:hint="eastAsia" w:ascii="方正仿宋_GBK" w:hAnsi="方正仿宋_GBK" w:eastAsia="方正仿宋_GBK" w:cs="方正仿宋_GBK"/>
          <w:color w:val="auto"/>
          <w:sz w:val="32"/>
          <w:szCs w:val="32"/>
        </w:rPr>
        <w:t>不接受联合体。</w:t>
      </w:r>
    </w:p>
    <w:p>
      <w:pPr>
        <w:keepNext w:val="0"/>
        <w:keepLines w:val="0"/>
        <w:pageBreakBefore w:val="0"/>
        <w:kinsoku/>
        <w:wordWrap/>
        <w:overflowPunct/>
        <w:topLinePunct w:val="0"/>
        <w:bidi w:val="0"/>
        <w:spacing w:line="560" w:lineRule="exact"/>
        <w:ind w:left="0" w:leftChars="0"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w:t>
      </w:r>
      <w:r>
        <w:rPr>
          <w:rFonts w:hint="eastAsia" w:ascii="方正黑体_GBK" w:hAnsi="方正黑体_GBK" w:eastAsia="方正黑体_GBK" w:cs="方正黑体_GBK"/>
          <w:color w:val="auto"/>
          <w:sz w:val="32"/>
          <w:szCs w:val="32"/>
          <w:lang w:val="en-US" w:eastAsia="zh-CN"/>
        </w:rPr>
        <w:t>抽选</w:t>
      </w:r>
      <w:r>
        <w:rPr>
          <w:rFonts w:hint="eastAsia" w:ascii="方正黑体_GBK" w:hAnsi="方正黑体_GBK" w:eastAsia="方正黑体_GBK" w:cs="方正黑体_GBK"/>
          <w:color w:val="auto"/>
          <w:sz w:val="32"/>
          <w:szCs w:val="32"/>
        </w:rPr>
        <w:t>文件的获取</w:t>
      </w:r>
    </w:p>
    <w:p>
      <w:pPr>
        <w:pStyle w:val="6"/>
        <w:tabs>
          <w:tab w:val="left" w:pos="4687"/>
        </w:tabs>
        <w:spacing w:after="0" w:line="560" w:lineRule="exact"/>
        <w:ind w:firstLine="627" w:firstLineChars="196"/>
        <w:jc w:val="both"/>
        <w:outlineLvl w:val="1"/>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bookmarkStart w:id="0" w:name="_Toc426988240"/>
      <w:r>
        <w:rPr>
          <w:rFonts w:hint="eastAsia" w:ascii="方正仿宋_GBK" w:eastAsia="方正仿宋_GBK"/>
          <w:color w:val="auto"/>
          <w:sz w:val="32"/>
          <w:szCs w:val="32"/>
        </w:rPr>
        <w:t>凡有意参加抽选者，请</w:t>
      </w:r>
      <w:r>
        <w:rPr>
          <w:rFonts w:hint="eastAsia" w:ascii="方正仿宋_GBK" w:eastAsia="方正仿宋_GBK"/>
          <w:color w:val="auto"/>
          <w:sz w:val="32"/>
          <w:szCs w:val="32"/>
          <w:lang w:val="en-US" w:eastAsia="zh-CN"/>
        </w:rPr>
        <w:t>于</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lang w:val="en-US" w:eastAsia="zh-CN"/>
        </w:rPr>
        <w:t>8</w:t>
      </w:r>
      <w:r>
        <w:rPr>
          <w:rFonts w:ascii="Times New Roman" w:hAnsi="Times New Roman" w:eastAsia="方正仿宋_GBK"/>
          <w:sz w:val="32"/>
          <w:szCs w:val="32"/>
        </w:rPr>
        <w:t>月</w:t>
      </w:r>
      <w:r>
        <w:rPr>
          <w:rFonts w:hint="eastAsia" w:ascii="Times New Roman" w:hAnsi="Times New Roman" w:eastAsia="方正仿宋_GBK"/>
          <w:sz w:val="32"/>
          <w:szCs w:val="32"/>
          <w:u w:val="single"/>
          <w:lang w:val="en-US" w:eastAsia="zh-CN"/>
        </w:rPr>
        <w:t>31</w:t>
      </w:r>
      <w:r>
        <w:rPr>
          <w:rFonts w:ascii="Times New Roman" w:hAnsi="Times New Roman" w:eastAsia="方正仿宋_GBK"/>
          <w:sz w:val="32"/>
          <w:szCs w:val="32"/>
        </w:rPr>
        <w:t>日</w:t>
      </w:r>
      <w:r>
        <w:rPr>
          <w:rFonts w:ascii="Times New Roman" w:hAnsi="Times New Roman" w:eastAsia="方正仿宋_GBK"/>
          <w:sz w:val="32"/>
          <w:szCs w:val="32"/>
          <w:u w:val="single"/>
        </w:rPr>
        <w:t xml:space="preserve"> 9 </w:t>
      </w:r>
      <w:r>
        <w:rPr>
          <w:rFonts w:ascii="Times New Roman" w:hAnsi="Times New Roman" w:eastAsia="方正仿宋_GBK"/>
          <w:sz w:val="32"/>
          <w:szCs w:val="32"/>
        </w:rPr>
        <w:t>时起至 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u w:val="single"/>
          <w:lang w:val="en-US" w:eastAsia="zh-CN"/>
        </w:rPr>
        <w:t>4</w:t>
      </w:r>
      <w:r>
        <w:rPr>
          <w:rFonts w:ascii="Times New Roman" w:hAnsi="Times New Roman" w:eastAsia="方正仿宋_GBK"/>
          <w:sz w:val="32"/>
          <w:szCs w:val="32"/>
          <w:u w:val="single"/>
        </w:rPr>
        <w:t xml:space="preserve"> </w:t>
      </w:r>
      <w:r>
        <w:rPr>
          <w:rFonts w:ascii="Times New Roman" w:hAnsi="Times New Roman" w:eastAsia="方正仿宋_GBK"/>
          <w:sz w:val="32"/>
          <w:szCs w:val="32"/>
        </w:rPr>
        <w:t>日</w:t>
      </w:r>
      <w:r>
        <w:rPr>
          <w:rFonts w:ascii="Times New Roman" w:hAnsi="Times New Roman" w:eastAsia="方正仿宋_GBK"/>
          <w:sz w:val="32"/>
          <w:szCs w:val="32"/>
          <w:u w:val="single"/>
        </w:rPr>
        <w:t xml:space="preserve"> 17</w:t>
      </w:r>
      <w:r>
        <w:rPr>
          <w:rFonts w:ascii="Times New Roman" w:hAnsi="Times New Roman" w:eastAsia="方正仿宋_GBK"/>
          <w:sz w:val="32"/>
          <w:szCs w:val="32"/>
        </w:rPr>
        <w:t>时止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节假日除外</w:t>
      </w:r>
      <w:r>
        <w:rPr>
          <w:rFonts w:hint="eastAsia" w:ascii="Times New Roman" w:hAnsi="Times New Roman" w:eastAsia="方正仿宋_GBK"/>
          <w:sz w:val="32"/>
          <w:szCs w:val="32"/>
          <w:lang w:eastAsia="zh-CN"/>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携</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营业执照、法人身份证或单位法人出具加盖单位公章的法定代表人授权委托书以及被委托人身份证，</w:t>
      </w:r>
      <w:r>
        <w:rPr>
          <w:rFonts w:hint="eastAsia" w:ascii="方正仿宋_GBK" w:hAnsi="方正仿宋_GBK" w:eastAsia="方正仿宋_GBK" w:cs="方正仿宋_GBK"/>
          <w:bCs/>
          <w:color w:val="000000" w:themeColor="text1"/>
          <w:sz w:val="32"/>
          <w:szCs w:val="32"/>
          <w14:textFill>
            <w14:solidFill>
              <w14:schemeClr w14:val="tx1"/>
            </w14:solidFill>
          </w14:textFill>
        </w:rPr>
        <w:t>到水土街道212室登记报名和资格审查</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eastAsia="方正仿宋_GBK"/>
          <w:color w:val="auto"/>
          <w:sz w:val="32"/>
          <w:szCs w:val="32"/>
          <w:lang w:val="en-US" w:eastAsia="zh-CN"/>
        </w:rPr>
        <w:t>后获得抽选文件。</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未报名者不能参加抽选。</w:t>
      </w:r>
    </w:p>
    <w:bookmarkEnd w:id="0"/>
    <w:p>
      <w:pPr>
        <w:keepNext w:val="0"/>
        <w:keepLines w:val="0"/>
        <w:pageBreakBefore w:val="0"/>
        <w:kinsoku/>
        <w:wordWrap/>
        <w:overflowPunct/>
        <w:topLinePunct w:val="0"/>
        <w:bidi w:val="0"/>
        <w:spacing w:line="560" w:lineRule="exact"/>
        <w:ind w:left="0" w:leftChars="0"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w:t>
      </w:r>
      <w:r>
        <w:rPr>
          <w:rFonts w:hint="eastAsia" w:ascii="方正黑体_GBK" w:hAnsi="方正黑体_GBK" w:eastAsia="方正黑体_GBK" w:cs="方正黑体_GBK"/>
          <w:color w:val="auto"/>
          <w:sz w:val="32"/>
          <w:szCs w:val="32"/>
          <w:lang w:val="en-US" w:eastAsia="zh-CN"/>
        </w:rPr>
        <w:t>抽选报价</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一</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rPr>
        <w:t>申请人按照</w:t>
      </w:r>
      <w:r>
        <w:rPr>
          <w:rFonts w:hint="eastAsia" w:ascii="方正仿宋_GBK" w:hAnsi="宋体" w:eastAsia="方正仿宋_GBK" w:cs="宋体"/>
          <w:color w:val="auto"/>
          <w:sz w:val="32"/>
          <w:szCs w:val="32"/>
          <w:lang w:eastAsia="zh-CN"/>
        </w:rPr>
        <w:t>抽选人</w:t>
      </w:r>
      <w:r>
        <w:rPr>
          <w:rFonts w:hint="eastAsia" w:ascii="方正仿宋_GBK" w:hAnsi="宋体" w:eastAsia="方正仿宋_GBK" w:cs="宋体"/>
          <w:color w:val="auto"/>
          <w:sz w:val="32"/>
          <w:szCs w:val="32"/>
        </w:rPr>
        <w:t>给出的“</w:t>
      </w:r>
      <w:r>
        <w:rPr>
          <w:rFonts w:hint="eastAsia" w:ascii="仿宋_GB2312" w:hAnsi="宋体" w:eastAsia="仿宋_GB2312" w:cs="MingLiU"/>
          <w:b/>
          <w:snapToGrid w:val="0"/>
          <w:color w:val="auto"/>
          <w:sz w:val="32"/>
          <w:szCs w:val="32"/>
          <w:lang w:eastAsia="zh-CN"/>
        </w:rPr>
        <w:t>抽选</w:t>
      </w:r>
      <w:r>
        <w:rPr>
          <w:rFonts w:hint="eastAsia" w:ascii="仿宋_GB2312" w:hAnsi="宋体" w:eastAsia="仿宋_GB2312" w:cs="MingLiU"/>
          <w:b/>
          <w:snapToGrid w:val="0"/>
          <w:color w:val="auto"/>
          <w:sz w:val="32"/>
          <w:szCs w:val="32"/>
        </w:rPr>
        <w:t>申请函</w:t>
      </w:r>
      <w:r>
        <w:rPr>
          <w:rFonts w:hint="eastAsia" w:ascii="方正仿宋_GBK" w:hAnsi="宋体" w:eastAsia="方正仿宋_GBK" w:cs="宋体"/>
          <w:color w:val="auto"/>
          <w:sz w:val="32"/>
          <w:szCs w:val="32"/>
        </w:rPr>
        <w:t>”的格式及内容填写</w:t>
      </w:r>
      <w:r>
        <w:rPr>
          <w:rFonts w:hint="eastAsia" w:ascii="方正仿宋_GBK" w:hAnsi="宋体" w:eastAsia="方正仿宋_GBK" w:cs="宋体"/>
          <w:color w:val="auto"/>
          <w:sz w:val="32"/>
          <w:szCs w:val="32"/>
          <w:lang w:val="en-US" w:eastAsia="zh-CN"/>
        </w:rPr>
        <w:t>抽选报价</w:t>
      </w:r>
      <w:r>
        <w:rPr>
          <w:rFonts w:hint="eastAsia" w:ascii="方正仿宋_GBK" w:hAnsi="宋体" w:eastAsia="方正仿宋_GBK" w:cs="宋体"/>
          <w:color w:val="auto"/>
          <w:sz w:val="32"/>
          <w:szCs w:val="32"/>
        </w:rPr>
        <w:t>。本次</w:t>
      </w:r>
      <w:r>
        <w:rPr>
          <w:rFonts w:hint="eastAsia" w:ascii="方正仿宋_GBK" w:hAnsi="宋体" w:eastAsia="方正仿宋_GBK" w:cs="宋体"/>
          <w:color w:val="auto"/>
          <w:sz w:val="32"/>
          <w:szCs w:val="32"/>
          <w:lang w:val="en-US" w:eastAsia="zh-CN"/>
        </w:rPr>
        <w:t>抽选申请报价</w:t>
      </w:r>
      <w:r>
        <w:rPr>
          <w:rFonts w:hint="eastAsia" w:ascii="方正仿宋_GBK" w:hAnsi="宋体" w:eastAsia="方正仿宋_GBK" w:cs="宋体"/>
          <w:color w:val="auto"/>
          <w:sz w:val="32"/>
          <w:szCs w:val="32"/>
        </w:rPr>
        <w:t>统一按照</w:t>
      </w:r>
      <w:r>
        <w:rPr>
          <w:rFonts w:hint="eastAsia" w:ascii="方正仿宋_GBK" w:hAnsi="方正仿宋_GBK" w:eastAsia="方正仿宋_GBK" w:cs="方正仿宋_GBK"/>
          <w:b w:val="0"/>
          <w:bCs/>
          <w:color w:val="auto"/>
          <w:sz w:val="32"/>
          <w:szCs w:val="32"/>
        </w:rPr>
        <w:t>本项目最高限价</w:t>
      </w:r>
      <w:r>
        <w:rPr>
          <w:rFonts w:hint="eastAsia" w:ascii="方正仿宋_GBK" w:hAnsi="方正仿宋_GBK" w:eastAsia="方正仿宋_GBK" w:cs="方正仿宋_GBK"/>
          <w:color w:val="auto"/>
          <w:sz w:val="32"/>
          <w:szCs w:val="32"/>
          <w:highlight w:val="none"/>
          <w:u w:val="single"/>
          <w:lang w:val="en-US" w:eastAsia="zh-CN"/>
        </w:rPr>
        <w:t>104965.8</w:t>
      </w:r>
      <w:r>
        <w:rPr>
          <w:rFonts w:hint="eastAsia" w:ascii="方正仿宋_GBK" w:hAnsi="方正仿宋_GBK" w:eastAsia="方正仿宋_GBK" w:cs="方正仿宋_GBK"/>
          <w:b w:val="0"/>
          <w:bCs/>
          <w:color w:val="auto"/>
          <w:sz w:val="32"/>
          <w:szCs w:val="32"/>
        </w:rPr>
        <w:t>元</w:t>
      </w:r>
      <w:r>
        <w:rPr>
          <w:rFonts w:hint="eastAsia" w:ascii="方正仿宋_GBK" w:hAnsi="宋体" w:eastAsia="方正仿宋_GBK" w:cs="宋体"/>
          <w:color w:val="auto"/>
          <w:sz w:val="32"/>
          <w:szCs w:val="32"/>
        </w:rPr>
        <w:t>进行填写。</w:t>
      </w:r>
    </w:p>
    <w:p>
      <w:pPr>
        <w:pStyle w:val="4"/>
        <w:keepNext w:val="0"/>
        <w:keepLines w:val="0"/>
        <w:pageBreakBefore w:val="0"/>
        <w:tabs>
          <w:tab w:val="left" w:pos="546"/>
          <w:tab w:val="left" w:pos="711"/>
        </w:tabs>
        <w:kinsoku/>
        <w:wordWrap/>
        <w:overflowPunct/>
        <w:topLinePunct w:val="0"/>
        <w:bidi w:val="0"/>
        <w:spacing w:after="0" w:line="56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二</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rPr>
        <w:t>申请人应按《建设工程工程量清单计价规范》（GB50500-2013）及重庆市相关工程量清单计价规则的要求填写相应清单表格。</w:t>
      </w:r>
      <w:r>
        <w:rPr>
          <w:rFonts w:hint="eastAsia" w:ascii="方正仿宋_GBK" w:hAnsi="宋体" w:eastAsia="方正仿宋_GBK" w:cs="宋体"/>
          <w:color w:val="auto"/>
          <w:sz w:val="32"/>
          <w:szCs w:val="32"/>
          <w:lang w:val="en-US" w:eastAsia="zh-CN"/>
        </w:rPr>
        <w:t>抽选申请</w:t>
      </w:r>
      <w:r>
        <w:rPr>
          <w:rFonts w:hint="eastAsia" w:ascii="方正仿宋_GBK" w:hAnsi="宋体" w:eastAsia="方正仿宋_GBK" w:cs="宋体"/>
          <w:color w:val="auto"/>
          <w:sz w:val="32"/>
          <w:szCs w:val="32"/>
        </w:rPr>
        <w:t>人应按本须知、《重庆市建设工程费用定额》（CQFYDE-2018）、《重庆市住房和城乡建设委员会关于适用增值税新税率调整建设工程计价依据的通知》（渝建〔2019〕143号）和第五章“工程量清单”的要求填写相应清单表格。</w:t>
      </w:r>
    </w:p>
    <w:p>
      <w:pPr>
        <w:keepNext w:val="0"/>
        <w:keepLines w:val="0"/>
        <w:pageBreakBefore w:val="0"/>
        <w:tabs>
          <w:tab w:val="left" w:pos="546"/>
          <w:tab w:val="left" w:pos="711"/>
        </w:tabs>
        <w:kinsoku/>
        <w:wordWrap/>
        <w:overflowPunct/>
        <w:topLinePunct w:val="0"/>
        <w:bidi w:val="0"/>
        <w:spacing w:line="560" w:lineRule="exact"/>
        <w:ind w:left="0" w:leftChars="0"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三</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rPr>
        <w:t>申请人应认真填写工程量清单中所列的本合同各工程子目的单价或总价。</w:t>
      </w:r>
      <w:r>
        <w:rPr>
          <w:rFonts w:hint="eastAsia" w:ascii="方正仿宋_GBK" w:hAnsi="宋体" w:eastAsia="方正仿宋_GBK" w:cs="宋体"/>
          <w:color w:val="auto"/>
          <w:sz w:val="32"/>
          <w:szCs w:val="32"/>
          <w:lang w:val="en-US" w:eastAsia="zh-CN"/>
        </w:rPr>
        <w:t>抽选申请</w:t>
      </w:r>
      <w:r>
        <w:rPr>
          <w:rFonts w:hint="eastAsia" w:ascii="方正仿宋_GBK" w:hAnsi="宋体" w:eastAsia="方正仿宋_GBK" w:cs="宋体"/>
          <w:color w:val="auto"/>
          <w:sz w:val="32"/>
          <w:szCs w:val="32"/>
        </w:rPr>
        <w:t>人没有填入单价或总价的工程子目，</w:t>
      </w:r>
      <w:r>
        <w:rPr>
          <w:rFonts w:hint="eastAsia" w:ascii="方正仿宋_GBK" w:hAnsi="宋体" w:eastAsia="方正仿宋_GBK" w:cs="宋体"/>
          <w:color w:val="auto"/>
          <w:sz w:val="32"/>
          <w:szCs w:val="32"/>
          <w:lang w:val="en-US" w:eastAsia="zh-CN"/>
        </w:rPr>
        <w:t>抽选人</w:t>
      </w:r>
      <w:r>
        <w:rPr>
          <w:rFonts w:hint="eastAsia" w:ascii="方正仿宋_GBK" w:hAnsi="宋体" w:eastAsia="方正仿宋_GBK" w:cs="宋体"/>
          <w:color w:val="auto"/>
          <w:sz w:val="32"/>
          <w:szCs w:val="32"/>
        </w:rPr>
        <w:t>将认为该子目的价款已包括在工程量清单其他子目的单价和总价中。</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rPr>
        <w:t>申请人必须按</w:t>
      </w:r>
      <w:r>
        <w:rPr>
          <w:rFonts w:hint="eastAsia" w:ascii="方正仿宋_GBK" w:hAnsi="宋体" w:eastAsia="方正仿宋_GBK" w:cs="宋体"/>
          <w:color w:val="auto"/>
          <w:sz w:val="32"/>
          <w:szCs w:val="32"/>
          <w:lang w:val="en-US" w:eastAsia="zh-CN"/>
        </w:rPr>
        <w:t>抽选人发布的</w:t>
      </w:r>
      <w:r>
        <w:rPr>
          <w:rFonts w:hint="eastAsia" w:ascii="方正仿宋_GBK" w:hAnsi="宋体" w:eastAsia="方正仿宋_GBK" w:cs="宋体"/>
          <w:color w:val="auto"/>
          <w:sz w:val="32"/>
          <w:szCs w:val="32"/>
        </w:rPr>
        <w:t>工程量清单填报价格。项目编码、项目名称、项目特征、计量单位、工程量必须与</w:t>
      </w:r>
      <w:r>
        <w:rPr>
          <w:rFonts w:hint="eastAsia" w:ascii="方正仿宋_GBK" w:hAnsi="宋体" w:eastAsia="方正仿宋_GBK" w:cs="宋体"/>
          <w:color w:val="auto"/>
          <w:sz w:val="32"/>
          <w:szCs w:val="32"/>
          <w:lang w:val="en-US" w:eastAsia="zh-CN"/>
        </w:rPr>
        <w:t>抽选人发布的</w:t>
      </w:r>
      <w:r>
        <w:rPr>
          <w:rFonts w:hint="eastAsia" w:ascii="方正仿宋_GBK" w:hAnsi="宋体" w:eastAsia="方正仿宋_GBK" w:cs="宋体"/>
          <w:color w:val="auto"/>
          <w:sz w:val="32"/>
          <w:szCs w:val="32"/>
        </w:rPr>
        <w:t>工程量清单一致。否则交由评审小组作否决</w:t>
      </w:r>
      <w:r>
        <w:rPr>
          <w:rFonts w:hint="eastAsia" w:ascii="方正仿宋_GBK" w:hAnsi="宋体" w:eastAsia="方正仿宋_GBK" w:cs="宋体"/>
          <w:color w:val="auto"/>
          <w:sz w:val="32"/>
          <w:szCs w:val="32"/>
          <w:lang w:val="en-US" w:eastAsia="zh-CN"/>
        </w:rPr>
        <w:t>抽选资格</w:t>
      </w:r>
      <w:r>
        <w:rPr>
          <w:rFonts w:hint="eastAsia" w:ascii="方正仿宋_GBK" w:hAnsi="宋体" w:eastAsia="方正仿宋_GBK" w:cs="宋体"/>
          <w:color w:val="auto"/>
          <w:sz w:val="32"/>
          <w:szCs w:val="32"/>
        </w:rPr>
        <w:t>处理。</w:t>
      </w:r>
    </w:p>
    <w:p>
      <w:pPr>
        <w:keepNext w:val="0"/>
        <w:keepLines w:val="0"/>
        <w:pageBreakBefore w:val="0"/>
        <w:tabs>
          <w:tab w:val="left" w:pos="546"/>
          <w:tab w:val="left" w:pos="711"/>
        </w:tabs>
        <w:kinsoku/>
        <w:wordWrap/>
        <w:overflowPunct/>
        <w:topLinePunct w:val="0"/>
        <w:bidi w:val="0"/>
        <w:spacing w:after="0" w:line="560" w:lineRule="exact"/>
        <w:ind w:firstLine="640" w:firstLineChars="200"/>
        <w:textAlignment w:val="auto"/>
        <w:rPr>
          <w:rFonts w:hint="eastAsia"/>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四</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抽选申请</w:t>
      </w:r>
      <w:r>
        <w:rPr>
          <w:rFonts w:hint="eastAsia" w:ascii="方正仿宋_GBK" w:hAnsi="宋体" w:eastAsia="方正仿宋_GBK" w:cs="宋体"/>
          <w:color w:val="auto"/>
          <w:sz w:val="32"/>
          <w:szCs w:val="32"/>
        </w:rPr>
        <w:t>函中的总报价必须与已标价工程量清单总报价一致</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且工程量清单总报价与依据单价、工程数量、分部分项工程合价计算出的结果应一致，否则由评审小组作否决</w:t>
      </w:r>
      <w:r>
        <w:rPr>
          <w:rFonts w:hint="eastAsia" w:ascii="方正仿宋_GBK" w:hAnsi="宋体" w:eastAsia="方正仿宋_GBK" w:cs="宋体"/>
          <w:color w:val="auto"/>
          <w:sz w:val="32"/>
          <w:szCs w:val="32"/>
          <w:lang w:val="en-US" w:eastAsia="zh-CN"/>
        </w:rPr>
        <w:t>抽选资格</w:t>
      </w:r>
      <w:r>
        <w:rPr>
          <w:rFonts w:hint="eastAsia" w:ascii="方正仿宋_GBK" w:hAnsi="宋体" w:eastAsia="方正仿宋_GBK" w:cs="宋体"/>
          <w:color w:val="auto"/>
          <w:sz w:val="32"/>
          <w:szCs w:val="32"/>
        </w:rPr>
        <w:t>处理。</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八、结算原则</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rPr>
        <w:t>结算总价=∑实际完成分部分项工程量×中</w:t>
      </w:r>
      <w:r>
        <w:rPr>
          <w:rFonts w:hint="eastAsia" w:ascii="方正仿宋_GBK" w:eastAsia="方正仿宋_GBK"/>
          <w:color w:val="auto"/>
          <w:sz w:val="32"/>
          <w:szCs w:val="32"/>
          <w:lang w:val="en-US" w:eastAsia="zh-CN"/>
        </w:rPr>
        <w:t>选</w:t>
      </w:r>
      <w:r>
        <w:rPr>
          <w:rFonts w:hint="eastAsia" w:ascii="方正仿宋_GBK" w:eastAsia="方正仿宋_GBK"/>
          <w:color w:val="auto"/>
          <w:sz w:val="32"/>
          <w:szCs w:val="32"/>
        </w:rPr>
        <w:t>的分部分项工程量清单综合单价+中</w:t>
      </w:r>
      <w:r>
        <w:rPr>
          <w:rFonts w:hint="eastAsia" w:ascii="方正仿宋_GBK" w:eastAsia="方正仿宋_GBK"/>
          <w:color w:val="auto"/>
          <w:sz w:val="32"/>
          <w:szCs w:val="32"/>
          <w:lang w:val="en-US" w:eastAsia="zh-CN"/>
        </w:rPr>
        <w:t>选</w:t>
      </w:r>
      <w:r>
        <w:rPr>
          <w:rFonts w:hint="eastAsia" w:ascii="方正仿宋_GBK" w:eastAsia="方正仿宋_GBK"/>
          <w:color w:val="auto"/>
          <w:sz w:val="32"/>
          <w:szCs w:val="32"/>
        </w:rPr>
        <w:t>措施费+安全文明施工费用（按照渝建发〔2014〕25号、渝建发（2016）35号、渝建（2018）195号、渝建（2019）143号和2018年《重庆市建设工程费用定额》）+规费+税金±设计变更及调整施工过程中出现新增项目（含清单范围以外的项目）价款结算价±暂定价部分的结算价+合同约定其它费用</w:t>
      </w:r>
      <w:r>
        <w:rPr>
          <w:rFonts w:hint="eastAsia" w:ascii="方正仿宋_GBK" w:eastAsia="方正仿宋_GBK"/>
          <w:color w:val="auto"/>
          <w:sz w:val="32"/>
          <w:szCs w:val="32"/>
          <w:lang w:eastAsia="zh-CN"/>
        </w:rPr>
        <w:t>。</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九、履约保证金</w:t>
      </w:r>
    </w:p>
    <w:p>
      <w:pPr>
        <w:pStyle w:val="9"/>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缴纳时间：合同签订前</w:t>
      </w:r>
      <w:r>
        <w:rPr>
          <w:rFonts w:hint="eastAsia" w:ascii="方正仿宋_GBK" w:eastAsia="方正仿宋_GBK"/>
          <w:color w:val="auto"/>
          <w:sz w:val="32"/>
          <w:szCs w:val="32"/>
          <w:u w:val="single"/>
          <w:lang w:val="en-US" w:eastAsia="zh-CN"/>
        </w:rPr>
        <w:t xml:space="preserve"> 10 </w:t>
      </w:r>
      <w:r>
        <w:rPr>
          <w:rFonts w:hint="eastAsia" w:ascii="方正仿宋_GBK" w:eastAsia="方正仿宋_GBK"/>
          <w:color w:val="auto"/>
          <w:sz w:val="32"/>
          <w:szCs w:val="32"/>
        </w:rPr>
        <w:t>日内</w:t>
      </w:r>
    </w:p>
    <w:p>
      <w:pPr>
        <w:pStyle w:val="9"/>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缴纳形式：银行转账</w:t>
      </w:r>
      <w:r>
        <w:rPr>
          <w:rFonts w:hint="eastAsia" w:ascii="方正仿宋_GBK" w:eastAsia="方正仿宋_GBK"/>
          <w:color w:val="auto"/>
          <w:sz w:val="32"/>
          <w:szCs w:val="32"/>
          <w:lang w:val="en-US" w:eastAsia="zh-CN"/>
        </w:rPr>
        <w:t>或履约保函</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u w:val="single"/>
          <w:lang w:val="en-US" w:eastAsia="zh-CN"/>
        </w:rPr>
      </w:pPr>
      <w:r>
        <w:rPr>
          <w:rFonts w:hint="eastAsia" w:ascii="方正仿宋_GBK" w:eastAsia="方正仿宋_GBK"/>
          <w:color w:val="auto"/>
          <w:sz w:val="32"/>
          <w:szCs w:val="32"/>
        </w:rPr>
        <w:t>（三）缴纳金额：中标价*</w:t>
      </w:r>
      <w:r>
        <w:rPr>
          <w:rFonts w:hint="eastAsia" w:ascii="方正仿宋_GBK" w:eastAsia="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eastAsia="方正仿宋_GBK"/>
          <w:color w:val="auto"/>
          <w:sz w:val="32"/>
          <w:szCs w:val="32"/>
          <w:u w:val="single"/>
          <w:lang w:val="en-US" w:eastAsia="zh-CN"/>
        </w:rPr>
        <w:t xml:space="preserve"> </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hint="eastAsia" w:ascii="方正黑体_GBK" w:hAnsi="方正黑体_GBK" w:eastAsia="方正黑体_GBK" w:cs="方正黑体_GBK"/>
          <w:bCs/>
          <w:snapToGrid w:val="0"/>
          <w:kern w:val="0"/>
          <w:sz w:val="30"/>
          <w:szCs w:val="30"/>
        </w:rPr>
      </w:pPr>
      <w:r>
        <w:rPr>
          <w:rFonts w:hint="eastAsia" w:ascii="方正仿宋_GBK" w:eastAsia="方正仿宋_GBK"/>
          <w:color w:val="auto"/>
          <w:sz w:val="32"/>
          <w:szCs w:val="32"/>
        </w:rPr>
        <w:t>（四）退还时间：详见合同条款</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十、支付方式</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方正仿宋_GBK" w:eastAsia="方正仿宋_GBK"/>
          <w:color w:val="auto"/>
          <w:sz w:val="32"/>
          <w:szCs w:val="32"/>
        </w:rPr>
        <w:t>关于付款周期的约定：工程无预付款</w:t>
      </w:r>
      <w:r>
        <w:rPr>
          <w:rFonts w:hint="eastAsia" w:ascii="方正仿宋_GBK" w:eastAsia="方正仿宋_GBK"/>
          <w:color w:val="auto"/>
          <w:sz w:val="32"/>
          <w:szCs w:val="32"/>
          <w:lang w:eastAsia="zh-CN"/>
        </w:rPr>
        <w:t>。</w:t>
      </w:r>
      <w:r>
        <w:rPr>
          <w:rFonts w:hint="eastAsia" w:ascii="Times New Roman" w:hAnsi="Times New Roman" w:eastAsia="方正仿宋_GBK" w:cs="Times New Roman"/>
          <w:color w:val="000000"/>
          <w:sz w:val="32"/>
          <w:szCs w:val="32"/>
          <w:lang w:val="en-US" w:eastAsia="zh-CN"/>
        </w:rPr>
        <w:t>承包方完成工程量的100%，经竣工验收合格和结算审核后，原则上1个月内发包方</w:t>
      </w:r>
      <w:r>
        <w:rPr>
          <w:rFonts w:hint="eastAsia" w:ascii="Times New Roman" w:hAnsi="Times New Roman" w:eastAsia="方正仿宋_GBK" w:cs="Times New Roman"/>
          <w:color w:val="000000"/>
          <w:sz w:val="32"/>
          <w:szCs w:val="32"/>
          <w:lang w:val="en-US" w:eastAsia="zh-Hans"/>
        </w:rPr>
        <w:t>在收到全额发票后</w:t>
      </w:r>
      <w:r>
        <w:rPr>
          <w:rFonts w:hint="eastAsia" w:ascii="Times New Roman" w:hAnsi="Times New Roman" w:eastAsia="方正仿宋_GBK" w:cs="Times New Roman"/>
          <w:color w:val="000000"/>
          <w:sz w:val="32"/>
          <w:szCs w:val="32"/>
          <w:lang w:val="en-US" w:eastAsia="zh-CN"/>
        </w:rPr>
        <w:t>按照结算审核</w:t>
      </w:r>
      <w:r>
        <w:rPr>
          <w:rFonts w:hint="eastAsia" w:ascii="Times New Roman" w:hAnsi="Times New Roman" w:eastAsia="方正仿宋_GBK" w:cs="Times New Roman"/>
          <w:color w:val="000000"/>
          <w:sz w:val="32"/>
          <w:szCs w:val="32"/>
          <w:lang w:val="en-US" w:eastAsia="zh-Hans"/>
        </w:rPr>
        <w:t>单位</w:t>
      </w:r>
      <w:r>
        <w:rPr>
          <w:rFonts w:hint="eastAsia" w:ascii="Times New Roman" w:hAnsi="Times New Roman" w:eastAsia="方正仿宋_GBK" w:cs="Times New Roman"/>
          <w:color w:val="000000"/>
          <w:sz w:val="32"/>
          <w:szCs w:val="32"/>
          <w:lang w:val="en-US" w:eastAsia="zh-CN"/>
        </w:rPr>
        <w:t>最</w:t>
      </w:r>
      <w:r>
        <w:rPr>
          <w:rFonts w:hint="eastAsia" w:ascii="Times New Roman" w:hAnsi="Times New Roman" w:eastAsia="方正仿宋_GBK" w:cs="Times New Roman"/>
          <w:sz w:val="32"/>
          <w:szCs w:val="32"/>
          <w:lang w:val="en-US" w:eastAsia="zh-CN"/>
        </w:rPr>
        <w:t>终审定金额向承包方支付全部工程款。支付工程款前，承包方按结算审核最终审定金额的3%向发包方支付质量保证金，该保证金在质保期满后，经发包方组织验</w:t>
      </w:r>
      <w:r>
        <w:rPr>
          <w:rFonts w:hint="eastAsia" w:ascii="Times New Roman" w:hAnsi="Times New Roman" w:eastAsia="方正仿宋_GBK" w:cs="Times New Roman"/>
          <w:color w:val="000000"/>
          <w:sz w:val="32"/>
          <w:szCs w:val="32"/>
          <w:lang w:val="en-US" w:eastAsia="zh-CN"/>
        </w:rPr>
        <w:t>收</w:t>
      </w:r>
      <w:r>
        <w:rPr>
          <w:rFonts w:hint="eastAsia" w:ascii="Times New Roman" w:hAnsi="Times New Roman" w:eastAsia="方正仿宋_GBK" w:cs="Times New Roman"/>
          <w:color w:val="000000"/>
          <w:sz w:val="32"/>
          <w:szCs w:val="32"/>
          <w:lang w:val="en-US" w:eastAsia="zh-Hans"/>
        </w:rPr>
        <w:t>合格</w:t>
      </w:r>
      <w:r>
        <w:rPr>
          <w:rFonts w:hint="eastAsia" w:ascii="Times New Roman" w:hAnsi="Times New Roman" w:eastAsia="方正仿宋_GBK" w:cs="Times New Roman"/>
          <w:color w:val="000000"/>
          <w:sz w:val="32"/>
          <w:szCs w:val="32"/>
          <w:lang w:val="en-US" w:eastAsia="zh-CN"/>
        </w:rPr>
        <w:t>后，原则上10日内退还。工程款、质保金不计息。</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方正仿宋_GBK" w:eastAsia="方正仿宋_GBK"/>
          <w:color w:val="auto"/>
          <w:sz w:val="32"/>
          <w:szCs w:val="32"/>
          <w:highlight w:val="none"/>
          <w:u w:val="none"/>
        </w:rPr>
      </w:pPr>
      <w:r>
        <w:rPr>
          <w:rFonts w:hint="eastAsia" w:ascii="Times New Roman" w:hAnsi="Times New Roman" w:eastAsia="方正仿宋_GBK" w:cs="Times New Roman"/>
          <w:color w:val="000000"/>
          <w:sz w:val="32"/>
          <w:szCs w:val="32"/>
          <w:lang w:val="en-US" w:eastAsia="zh-CN"/>
        </w:rPr>
        <w:t>特别约定：发包人根据资金到位情况支付工程款，</w:t>
      </w:r>
      <w:r>
        <w:rPr>
          <w:rFonts w:hint="eastAsia" w:ascii="Times New Roman" w:hAnsi="Times New Roman" w:eastAsia="方正仿宋_GBK" w:cs="Times New Roman"/>
          <w:color w:val="000000"/>
          <w:sz w:val="32"/>
          <w:szCs w:val="32"/>
          <w:lang w:val="en-US" w:eastAsia="zh-Hans"/>
        </w:rPr>
        <w:t>承包方同意</w:t>
      </w:r>
      <w:r>
        <w:rPr>
          <w:rFonts w:hint="eastAsia" w:ascii="Times New Roman" w:hAnsi="Times New Roman" w:eastAsia="方正仿宋_GBK" w:cs="Times New Roman"/>
          <w:color w:val="000000"/>
          <w:sz w:val="32"/>
          <w:szCs w:val="32"/>
          <w:lang w:val="en-US" w:eastAsia="zh-CN"/>
        </w:rPr>
        <w:t>若</w:t>
      </w:r>
      <w:r>
        <w:rPr>
          <w:rFonts w:hint="eastAsia" w:ascii="Times New Roman" w:hAnsi="Times New Roman" w:eastAsia="方正仿宋_GBK" w:cs="Times New Roman"/>
          <w:color w:val="000000"/>
          <w:sz w:val="32"/>
          <w:szCs w:val="32"/>
          <w:lang w:val="en-US" w:eastAsia="zh-Hans"/>
        </w:rPr>
        <w:t>拨付资金未到位</w:t>
      </w:r>
      <w:r>
        <w:rPr>
          <w:rFonts w:hint="eastAsia" w:ascii="Times New Roman" w:hAnsi="Times New Roman" w:eastAsia="方正仿宋_GBK" w:cs="Times New Roman"/>
          <w:color w:val="000000"/>
          <w:sz w:val="32"/>
          <w:szCs w:val="32"/>
          <w:lang w:val="en-US" w:eastAsia="zh-CN"/>
        </w:rPr>
        <w:t>发包方</w:t>
      </w:r>
      <w:r>
        <w:rPr>
          <w:rFonts w:hint="eastAsia" w:ascii="Times New Roman" w:hAnsi="Times New Roman" w:eastAsia="方正仿宋_GBK" w:cs="Times New Roman"/>
          <w:color w:val="000000"/>
          <w:sz w:val="32"/>
          <w:szCs w:val="32"/>
          <w:lang w:val="en-US" w:eastAsia="zh-Hans"/>
        </w:rPr>
        <w:t>顺延付款</w:t>
      </w:r>
      <w:r>
        <w:rPr>
          <w:rFonts w:hint="eastAsia" w:ascii="Times New Roman" w:hAnsi="Times New Roman" w:eastAsia="方正仿宋_GBK" w:cs="Times New Roman"/>
          <w:color w:val="000000"/>
          <w:sz w:val="32"/>
          <w:szCs w:val="32"/>
          <w:lang w:val="en-US" w:eastAsia="zh-CN"/>
        </w:rPr>
        <w:t>，承包方不得作为停工或索赔的理由。</w:t>
      </w:r>
    </w:p>
    <w:p>
      <w:pPr>
        <w:keepNext w:val="0"/>
        <w:keepLines w:val="0"/>
        <w:pageBreakBefore w:val="0"/>
        <w:kinsoku/>
        <w:wordWrap/>
        <w:overflowPunct/>
        <w:topLinePunct w:val="0"/>
        <w:bidi w:val="0"/>
        <w:spacing w:line="560" w:lineRule="exact"/>
        <w:ind w:left="0" w:leftChars="0" w:firstLine="640" w:firstLineChars="200"/>
        <w:textAlignment w:val="auto"/>
        <w:rPr>
          <w:rFonts w:ascii="方正黑体_GBK" w:hAnsi="方正黑体_GBK" w:eastAsia="方正黑体_GBK" w:cs="方正黑体_GBK"/>
          <w:bCs/>
          <w:color w:val="auto"/>
          <w:sz w:val="32"/>
          <w:szCs w:val="32"/>
          <w:u w:val="none"/>
        </w:rPr>
      </w:pPr>
      <w:r>
        <w:rPr>
          <w:rFonts w:hint="eastAsia" w:ascii="方正黑体_GBK" w:hAnsi="方正黑体_GBK" w:eastAsia="方正黑体_GBK" w:cs="方正黑体_GBK"/>
          <w:bCs/>
          <w:color w:val="auto"/>
          <w:sz w:val="32"/>
          <w:szCs w:val="32"/>
          <w:u w:val="none"/>
        </w:rPr>
        <w:t>十一、</w:t>
      </w:r>
      <w:r>
        <w:rPr>
          <w:rFonts w:hint="eastAsia" w:ascii="方正黑体_GBK" w:hAnsi="方正黑体_GBK" w:eastAsia="方正黑体_GBK" w:cs="方正黑体_GBK"/>
          <w:bCs/>
          <w:color w:val="auto"/>
          <w:sz w:val="32"/>
          <w:szCs w:val="32"/>
          <w:u w:val="none"/>
          <w:lang w:eastAsia="zh-CN"/>
        </w:rPr>
        <w:t>抽选</w:t>
      </w:r>
      <w:r>
        <w:rPr>
          <w:rFonts w:hint="eastAsia" w:ascii="方正黑体_GBK" w:hAnsi="方正黑体_GBK" w:eastAsia="方正黑体_GBK" w:cs="方正黑体_GBK"/>
          <w:bCs/>
          <w:color w:val="auto"/>
          <w:sz w:val="32"/>
          <w:szCs w:val="32"/>
          <w:u w:val="none"/>
        </w:rPr>
        <w:t>申请文件要求</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一</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lang w:val="en-US" w:eastAsia="zh-CN"/>
        </w:rPr>
        <w:t>申请</w:t>
      </w:r>
      <w:r>
        <w:rPr>
          <w:rFonts w:hint="eastAsia" w:ascii="方正仿宋_GBK" w:hAnsi="宋体" w:eastAsia="方正仿宋_GBK" w:cs="宋体"/>
          <w:color w:val="auto"/>
          <w:sz w:val="32"/>
          <w:szCs w:val="32"/>
        </w:rPr>
        <w:t>文件一式两份，正本壹份，副本壹份，当正副本内容不一致时，以正本为准。</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rPr>
        <w:t>文件装订成册，将文件逐份加盖鲜章后，按以下顺序装订并编制目录，密封并在封装袋上加盖</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rPr>
        <w:t>申请人单位公章：</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1.</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rPr>
        <w:t>申请函；</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2</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法定代表人身份证明书；</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3</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授权委托书；</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4</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营业执照复印件；</w:t>
      </w:r>
    </w:p>
    <w:p>
      <w:pPr>
        <w:keepNext w:val="0"/>
        <w:keepLines w:val="0"/>
        <w:pageBreakBefore w:val="0"/>
        <w:kinsoku/>
        <w:wordWrap/>
        <w:overflowPunct/>
        <w:topLinePunct w:val="0"/>
        <w:bidi w:val="0"/>
        <w:spacing w:line="56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十二、评</w:t>
      </w:r>
      <w:r>
        <w:rPr>
          <w:rFonts w:hint="eastAsia" w:ascii="方正黑体_GBK" w:hAnsi="方正黑体_GBK" w:eastAsia="方正黑体_GBK" w:cs="方正黑体_GBK"/>
          <w:bCs/>
          <w:color w:val="auto"/>
          <w:sz w:val="32"/>
          <w:szCs w:val="32"/>
          <w:lang w:val="en-US" w:eastAsia="zh-CN"/>
        </w:rPr>
        <w:t>选</w:t>
      </w:r>
      <w:r>
        <w:rPr>
          <w:rFonts w:hint="eastAsia" w:ascii="方正黑体_GBK" w:hAnsi="方正黑体_GBK" w:eastAsia="方正黑体_GBK" w:cs="方正黑体_GBK"/>
          <w:bCs/>
          <w:color w:val="auto"/>
          <w:sz w:val="32"/>
          <w:szCs w:val="32"/>
        </w:rPr>
        <w:t>办法</w:t>
      </w:r>
    </w:p>
    <w:p>
      <w:pPr>
        <w:keepNext w:val="0"/>
        <w:keepLines w:val="0"/>
        <w:pageBreakBefore w:val="0"/>
        <w:kinsoku/>
        <w:wordWrap/>
        <w:overflowPunct/>
        <w:topLinePunct w:val="0"/>
        <w:bidi w:val="0"/>
        <w:spacing w:line="56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本次抽选先由评审小组对参加抽选单位的资格条件和</w:t>
      </w:r>
      <w:r>
        <w:rPr>
          <w:rFonts w:hint="eastAsia" w:ascii="方正仿宋_GBK" w:hAnsi="方正仿宋_GBK" w:eastAsia="方正仿宋_GBK" w:cs="方正仿宋_GBK"/>
          <w:color w:val="auto"/>
          <w:sz w:val="32"/>
          <w:szCs w:val="32"/>
          <w:lang w:val="en-US" w:eastAsia="zh-CN"/>
        </w:rPr>
        <w:t>抽选申请</w:t>
      </w:r>
      <w:r>
        <w:rPr>
          <w:rFonts w:hint="eastAsia" w:ascii="方正仿宋_GBK" w:hAnsi="方正仿宋_GBK" w:eastAsia="方正仿宋_GBK" w:cs="方正仿宋_GBK"/>
          <w:color w:val="auto"/>
          <w:sz w:val="32"/>
          <w:szCs w:val="32"/>
        </w:rPr>
        <w:t>报价进行审查，符合资质条件和报价要求的单位进入抽选环节。抽选环节采用随机</w:t>
      </w:r>
      <w:r>
        <w:rPr>
          <w:rFonts w:hint="eastAsia" w:ascii="方正仿宋_GBK" w:hAnsi="方正仿宋_GBK" w:eastAsia="方正仿宋_GBK" w:cs="方正仿宋_GBK"/>
          <w:color w:val="auto"/>
          <w:sz w:val="32"/>
          <w:szCs w:val="32"/>
          <w:lang w:val="en-US" w:eastAsia="zh-CN"/>
        </w:rPr>
        <w:t>抽</w:t>
      </w:r>
      <w:r>
        <w:rPr>
          <w:rFonts w:hint="eastAsia" w:ascii="方正仿宋_GBK" w:hAnsi="方正仿宋_GBK" w:eastAsia="方正仿宋_GBK" w:cs="方正仿宋_GBK"/>
          <w:color w:val="auto"/>
          <w:sz w:val="32"/>
          <w:szCs w:val="32"/>
        </w:rPr>
        <w:t>取方式确定中</w:t>
      </w:r>
      <w:r>
        <w:rPr>
          <w:rFonts w:hint="eastAsia" w:ascii="方正仿宋_GBK" w:hAnsi="方正仿宋_GBK" w:eastAsia="方正仿宋_GBK" w:cs="方正仿宋_GBK"/>
          <w:color w:val="auto"/>
          <w:sz w:val="32"/>
          <w:szCs w:val="32"/>
          <w:lang w:val="en-US" w:eastAsia="zh-CN"/>
        </w:rPr>
        <w:t>选</w:t>
      </w:r>
      <w:r>
        <w:rPr>
          <w:rFonts w:hint="eastAsia" w:ascii="方正仿宋_GBK" w:hAnsi="方正仿宋_GBK" w:eastAsia="方正仿宋_GBK" w:cs="方正仿宋_GBK"/>
          <w:color w:val="auto"/>
          <w:sz w:val="32"/>
          <w:szCs w:val="32"/>
        </w:rPr>
        <w:t>人。</w:t>
      </w:r>
    </w:p>
    <w:p>
      <w:pPr>
        <w:keepNext w:val="0"/>
        <w:keepLines w:val="0"/>
        <w:pageBreakBefore w:val="0"/>
        <w:kinsoku/>
        <w:wordWrap/>
        <w:overflowPunct/>
        <w:topLinePunct w:val="0"/>
        <w:bidi w:val="0"/>
        <w:spacing w:line="56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十三、</w:t>
      </w:r>
      <w:r>
        <w:rPr>
          <w:rFonts w:hint="eastAsia" w:ascii="方正黑体_GBK" w:hAnsi="方正黑体_GBK" w:eastAsia="方正黑体_GBK" w:cs="方正黑体_GBK"/>
          <w:bCs/>
          <w:color w:val="auto"/>
          <w:sz w:val="32"/>
          <w:szCs w:val="32"/>
          <w:lang w:eastAsia="zh-CN"/>
        </w:rPr>
        <w:t>抽选</w:t>
      </w:r>
      <w:r>
        <w:rPr>
          <w:rFonts w:hint="eastAsia" w:ascii="方正黑体_GBK" w:hAnsi="方正黑体_GBK" w:eastAsia="方正黑体_GBK" w:cs="方正黑体_GBK"/>
          <w:bCs/>
          <w:color w:val="auto"/>
          <w:sz w:val="32"/>
          <w:szCs w:val="32"/>
        </w:rPr>
        <w:t>程序</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）抽选人</w:t>
      </w:r>
      <w:r>
        <w:rPr>
          <w:rFonts w:hint="eastAsia" w:ascii="方正仿宋_GBK" w:hAnsi="方正仿宋_GBK" w:eastAsia="方正仿宋_GBK" w:cs="方正仿宋_GBK"/>
          <w:color w:val="auto"/>
          <w:sz w:val="32"/>
          <w:szCs w:val="32"/>
        </w:rPr>
        <w:t>评审小组成员主持会议并宣布会场纪律；</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主持人介绍参加会议的有关单位和代表；</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核验参加</w:t>
      </w:r>
      <w:r>
        <w:rPr>
          <w:rFonts w:hint="eastAsia" w:ascii="方正仿宋_GBK" w:hAnsi="方正仿宋_GBK" w:eastAsia="方正仿宋_GBK" w:cs="方正仿宋_GBK"/>
          <w:color w:val="auto"/>
          <w:sz w:val="32"/>
          <w:szCs w:val="32"/>
          <w:lang w:val="en-US" w:eastAsia="zh-CN"/>
        </w:rPr>
        <w:t>抽选</w:t>
      </w:r>
      <w:r>
        <w:rPr>
          <w:rFonts w:hint="eastAsia" w:ascii="方正仿宋_GBK" w:hAnsi="方正仿宋_GBK" w:eastAsia="方正仿宋_GBK" w:cs="方正仿宋_GBK"/>
          <w:color w:val="auto"/>
          <w:sz w:val="32"/>
          <w:szCs w:val="32"/>
        </w:rPr>
        <w:t>会的法定代表人或委托代理人本人身份证原件，核验法定代表人的法定代表人身份证明原件和被授权代理人的附有法定代表人身份证明的授权委托书原件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确认其身份合法有效，否则，</w:t>
      </w:r>
      <w:r>
        <w:rPr>
          <w:rFonts w:hint="eastAsia" w:ascii="方正仿宋_GBK" w:hAnsi="方正仿宋_GBK" w:eastAsia="方正仿宋_GBK" w:cs="方正仿宋_GBK"/>
          <w:color w:val="auto"/>
          <w:sz w:val="32"/>
          <w:szCs w:val="32"/>
          <w:lang w:eastAsia="zh-CN"/>
        </w:rPr>
        <w:t>抽选人</w:t>
      </w:r>
      <w:r>
        <w:rPr>
          <w:rFonts w:hint="eastAsia" w:ascii="方正仿宋_GBK" w:hAnsi="方正仿宋_GBK" w:eastAsia="方正仿宋_GBK" w:cs="方正仿宋_GBK"/>
          <w:color w:val="auto"/>
          <w:sz w:val="32"/>
          <w:szCs w:val="32"/>
        </w:rPr>
        <w:t>当场退还</w:t>
      </w:r>
      <w:r>
        <w:rPr>
          <w:rFonts w:hint="eastAsia" w:ascii="方正仿宋_GBK" w:hAnsi="方正仿宋_GBK" w:eastAsia="方正仿宋_GBK" w:cs="方正仿宋_GBK"/>
          <w:color w:val="auto"/>
          <w:sz w:val="32"/>
          <w:szCs w:val="32"/>
          <w:lang w:val="en-US" w:eastAsia="zh-CN"/>
        </w:rPr>
        <w:t>抽选申请</w:t>
      </w:r>
      <w:r>
        <w:rPr>
          <w:rFonts w:hint="eastAsia" w:ascii="方正仿宋_GBK" w:hAnsi="方正仿宋_GBK" w:eastAsia="方正仿宋_GBK" w:cs="方正仿宋_GBK"/>
          <w:color w:val="auto"/>
          <w:sz w:val="32"/>
          <w:szCs w:val="32"/>
        </w:rPr>
        <w:t>文件。</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密封情况检查：</w:t>
      </w:r>
      <w:r>
        <w:rPr>
          <w:rFonts w:hint="eastAsia" w:ascii="方正仿宋_GBK" w:hAnsi="方正仿宋_GBK" w:eastAsia="方正仿宋_GBK" w:cs="方正仿宋_GBK"/>
          <w:color w:val="auto"/>
          <w:sz w:val="32"/>
          <w:szCs w:val="32"/>
          <w:lang w:val="en-US" w:eastAsia="zh-CN"/>
        </w:rPr>
        <w:t>抽选申请</w:t>
      </w:r>
      <w:r>
        <w:rPr>
          <w:rFonts w:hint="eastAsia" w:ascii="方正仿宋_GBK" w:hAnsi="方正仿宋_GBK" w:eastAsia="方正仿宋_GBK" w:cs="方正仿宋_GBK"/>
          <w:color w:val="auto"/>
          <w:sz w:val="32"/>
          <w:szCs w:val="32"/>
        </w:rPr>
        <w:t>人代表检查</w:t>
      </w:r>
      <w:r>
        <w:rPr>
          <w:rFonts w:hint="eastAsia" w:ascii="方正仿宋_GBK" w:hAnsi="方正仿宋_GBK" w:eastAsia="方正仿宋_GBK" w:cs="方正仿宋_GBK"/>
          <w:color w:val="auto"/>
          <w:sz w:val="32"/>
          <w:szCs w:val="32"/>
          <w:lang w:val="en-US" w:eastAsia="zh-CN"/>
        </w:rPr>
        <w:t>抽选申请</w:t>
      </w:r>
      <w:r>
        <w:rPr>
          <w:rFonts w:hint="eastAsia" w:ascii="方正仿宋_GBK" w:hAnsi="方正仿宋_GBK" w:eastAsia="方正仿宋_GBK" w:cs="方正仿宋_GBK"/>
          <w:color w:val="auto"/>
          <w:sz w:val="32"/>
          <w:szCs w:val="32"/>
        </w:rPr>
        <w:t>文件是否按第十一条</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val="en-US" w:eastAsia="zh-CN"/>
        </w:rPr>
        <w:t>随机</w:t>
      </w:r>
      <w:r>
        <w:rPr>
          <w:rFonts w:hint="eastAsia" w:ascii="方正黑体_GBK" w:hAnsi="方正黑体_GBK" w:eastAsia="方正黑体_GBK" w:cs="方正黑体_GBK"/>
          <w:bCs/>
          <w:color w:val="auto"/>
          <w:sz w:val="32"/>
          <w:szCs w:val="32"/>
          <w:lang w:eastAsia="zh-CN"/>
        </w:rPr>
        <w:t>抽选</w:t>
      </w:r>
      <w:r>
        <w:rPr>
          <w:rFonts w:hint="eastAsia" w:ascii="方正黑体_GBK" w:hAnsi="方正黑体_GBK" w:eastAsia="方正黑体_GBK" w:cs="方正黑体_GBK"/>
          <w:bCs/>
          <w:color w:val="auto"/>
          <w:sz w:val="32"/>
          <w:szCs w:val="32"/>
        </w:rPr>
        <w:t>申请文件要求”</w:t>
      </w:r>
      <w:r>
        <w:rPr>
          <w:rFonts w:hint="eastAsia" w:ascii="方正仿宋_GBK" w:hAnsi="方正仿宋_GBK" w:eastAsia="方正仿宋_GBK" w:cs="方正仿宋_GBK"/>
          <w:color w:val="auto"/>
          <w:sz w:val="32"/>
          <w:szCs w:val="32"/>
        </w:rPr>
        <w:t>规定密封，如发现</w:t>
      </w:r>
      <w:r>
        <w:rPr>
          <w:rFonts w:hint="eastAsia" w:ascii="方正仿宋_GBK" w:hAnsi="方正仿宋_GBK" w:eastAsia="方正仿宋_GBK" w:cs="方正仿宋_GBK"/>
          <w:color w:val="auto"/>
          <w:sz w:val="32"/>
          <w:szCs w:val="32"/>
          <w:lang w:val="en-US" w:eastAsia="zh-CN"/>
        </w:rPr>
        <w:t>抽选</w:t>
      </w:r>
      <w:r>
        <w:rPr>
          <w:rFonts w:hint="eastAsia" w:ascii="方正仿宋_GBK" w:hAnsi="方正仿宋_GBK" w:eastAsia="方正仿宋_GBK" w:cs="方正仿宋_GBK"/>
          <w:color w:val="auto"/>
          <w:sz w:val="32"/>
          <w:szCs w:val="32"/>
        </w:rPr>
        <w:t>申请文件没按</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val="en-US" w:eastAsia="zh-CN"/>
        </w:rPr>
        <w:t>随机</w:t>
      </w:r>
      <w:r>
        <w:rPr>
          <w:rFonts w:hint="eastAsia" w:ascii="方正黑体_GBK" w:hAnsi="方正黑体_GBK" w:eastAsia="方正黑体_GBK" w:cs="方正黑体_GBK"/>
          <w:bCs/>
          <w:color w:val="auto"/>
          <w:sz w:val="32"/>
          <w:szCs w:val="32"/>
          <w:lang w:eastAsia="zh-CN"/>
        </w:rPr>
        <w:t>抽选</w:t>
      </w:r>
      <w:r>
        <w:rPr>
          <w:rFonts w:hint="eastAsia" w:ascii="方正黑体_GBK" w:hAnsi="方正黑体_GBK" w:eastAsia="方正黑体_GBK" w:cs="方正黑体_GBK"/>
          <w:bCs/>
          <w:color w:val="auto"/>
          <w:sz w:val="32"/>
          <w:szCs w:val="32"/>
        </w:rPr>
        <w:t>申请文件要求”</w:t>
      </w:r>
      <w:r>
        <w:rPr>
          <w:rFonts w:hint="eastAsia" w:ascii="方正仿宋_GBK" w:hAnsi="方正仿宋_GBK" w:eastAsia="方正仿宋_GBK" w:cs="方正仿宋_GBK"/>
          <w:color w:val="auto"/>
          <w:sz w:val="32"/>
          <w:szCs w:val="32"/>
        </w:rPr>
        <w:t>规定密封，则当场退还其</w:t>
      </w:r>
      <w:r>
        <w:rPr>
          <w:rFonts w:hint="eastAsia" w:ascii="方正仿宋_GBK" w:hAnsi="方正仿宋_GBK" w:eastAsia="方正仿宋_GBK" w:cs="方正仿宋_GBK"/>
          <w:color w:val="auto"/>
          <w:sz w:val="32"/>
          <w:szCs w:val="32"/>
          <w:lang w:val="en-US" w:eastAsia="zh-CN"/>
        </w:rPr>
        <w:t>抽选申请</w:t>
      </w:r>
      <w:r>
        <w:rPr>
          <w:rFonts w:hint="eastAsia" w:ascii="方正仿宋_GBK" w:hAnsi="方正仿宋_GBK" w:eastAsia="方正仿宋_GBK" w:cs="方正仿宋_GBK"/>
          <w:color w:val="auto"/>
          <w:sz w:val="32"/>
          <w:szCs w:val="32"/>
        </w:rPr>
        <w:t>文件。</w:t>
      </w:r>
    </w:p>
    <w:p>
      <w:pPr>
        <w:keepNext w:val="0"/>
        <w:keepLines w:val="0"/>
        <w:pageBreakBefore w:val="0"/>
        <w:kinsoku/>
        <w:wordWrap/>
        <w:overflowPunct/>
        <w:topLinePunct w:val="0"/>
        <w:bidi w:val="0"/>
        <w:spacing w:after="0" w:line="560" w:lineRule="exact"/>
        <w:ind w:left="-2" w:leftChars="-1" w:firstLine="640" w:firstLineChars="200"/>
        <w:textAlignment w:val="auto"/>
        <w:rPr>
          <w:rFonts w:ascii="方正仿宋_GBK" w:eastAsia="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lang w:eastAsia="zh-CN"/>
        </w:rPr>
        <w:t>）</w:t>
      </w:r>
      <w:r>
        <w:rPr>
          <w:rFonts w:hint="eastAsia" w:ascii="方正仿宋_GBK" w:eastAsia="方正仿宋_GBK"/>
          <w:color w:val="auto"/>
          <w:sz w:val="32"/>
          <w:szCs w:val="32"/>
        </w:rPr>
        <w:t>核验</w:t>
      </w:r>
      <w:r>
        <w:rPr>
          <w:rFonts w:hint="eastAsia" w:ascii="方正仿宋_GBK" w:eastAsia="方正仿宋_GBK"/>
          <w:color w:val="auto"/>
          <w:sz w:val="32"/>
          <w:szCs w:val="32"/>
          <w:lang w:eastAsia="zh-CN"/>
        </w:rPr>
        <w:t>抽选</w:t>
      </w:r>
      <w:r>
        <w:rPr>
          <w:rFonts w:hint="eastAsia" w:ascii="方正仿宋_GBK" w:eastAsia="方正仿宋_GBK"/>
          <w:color w:val="auto"/>
          <w:sz w:val="32"/>
          <w:szCs w:val="32"/>
        </w:rPr>
        <w:t>申请人</w:t>
      </w:r>
      <w:r>
        <w:rPr>
          <w:rFonts w:hint="eastAsia" w:ascii="方正仿宋_GBK" w:hAnsi="方正仿宋_GBK" w:eastAsia="方正仿宋_GBK" w:cs="方正仿宋_GBK"/>
          <w:color w:val="auto"/>
          <w:sz w:val="32"/>
          <w:szCs w:val="32"/>
        </w:rPr>
        <w:t>资料。根据合格抽选申请人的资格条件要求，现场审核抽选申请人资质条件、</w:t>
      </w:r>
      <w:r>
        <w:rPr>
          <w:rFonts w:hint="eastAsia" w:ascii="方正仿宋_GBK" w:hAnsi="方正仿宋_GBK" w:eastAsia="方正仿宋_GBK" w:cs="方正仿宋_GBK"/>
          <w:color w:val="auto"/>
          <w:sz w:val="32"/>
          <w:szCs w:val="32"/>
          <w:lang w:val="en-US" w:eastAsia="zh-CN"/>
        </w:rPr>
        <w:t>抽选申请</w:t>
      </w:r>
      <w:r>
        <w:rPr>
          <w:rFonts w:hint="eastAsia" w:ascii="方正仿宋_GBK" w:hAnsi="方正仿宋_GBK" w:eastAsia="方正仿宋_GBK" w:cs="方正仿宋_GBK"/>
          <w:color w:val="auto"/>
          <w:sz w:val="32"/>
          <w:szCs w:val="32"/>
        </w:rPr>
        <w:t>报价</w:t>
      </w:r>
      <w:r>
        <w:rPr>
          <w:rFonts w:hint="eastAsia" w:ascii="方正仿宋_GBK" w:eastAsia="方正仿宋_GBK"/>
          <w:color w:val="auto"/>
          <w:sz w:val="32"/>
          <w:szCs w:val="32"/>
        </w:rPr>
        <w:t>，若抽选申请人提供以上资料不全或资料不真实</w:t>
      </w:r>
      <w:bookmarkStart w:id="2" w:name="_GoBack"/>
      <w:bookmarkEnd w:id="2"/>
      <w:r>
        <w:rPr>
          <w:rFonts w:hint="eastAsia" w:ascii="方正仿宋_GBK" w:eastAsia="方正仿宋_GBK"/>
          <w:color w:val="auto"/>
          <w:sz w:val="32"/>
          <w:szCs w:val="32"/>
        </w:rPr>
        <w:t>的，按否决</w:t>
      </w:r>
      <w:r>
        <w:rPr>
          <w:rFonts w:hint="eastAsia" w:ascii="方正仿宋_GBK" w:eastAsia="方正仿宋_GBK"/>
          <w:color w:val="auto"/>
          <w:sz w:val="32"/>
          <w:szCs w:val="32"/>
          <w:lang w:val="en-US" w:eastAsia="zh-CN"/>
        </w:rPr>
        <w:t>抽选资格</w:t>
      </w:r>
      <w:r>
        <w:rPr>
          <w:rFonts w:hint="eastAsia" w:ascii="方正仿宋_GBK" w:eastAsia="方正仿宋_GBK"/>
          <w:color w:val="auto"/>
          <w:sz w:val="32"/>
          <w:szCs w:val="32"/>
        </w:rPr>
        <w:t>处理。</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default" w:ascii="方正仿宋_GBK" w:hAnsi="Tahoma"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lang w:eastAsia="zh-CN"/>
        </w:rPr>
        <w:t>）</w:t>
      </w:r>
      <w:r>
        <w:rPr>
          <w:rFonts w:hint="eastAsia" w:ascii="方正仿宋_GBK" w:hAnsi="Tahoma" w:eastAsia="方正仿宋_GBK" w:cs="Times New Roman"/>
          <w:color w:val="auto"/>
          <w:sz w:val="32"/>
          <w:szCs w:val="32"/>
        </w:rPr>
        <w:t>抽选人评审小组在审核通过的抽选申请人中随机抽取</w:t>
      </w:r>
      <w:r>
        <w:rPr>
          <w:rFonts w:hint="eastAsia" w:ascii="方正仿宋_GBK" w:hAnsi="Tahoma" w:eastAsia="方正仿宋_GBK" w:cs="Times New Roman"/>
          <w:color w:val="auto"/>
          <w:sz w:val="32"/>
          <w:szCs w:val="32"/>
          <w:lang w:val="en-US" w:eastAsia="zh-CN"/>
        </w:rPr>
        <w:t>三名</w:t>
      </w:r>
      <w:r>
        <w:rPr>
          <w:rFonts w:hint="eastAsia" w:ascii="方正仿宋_GBK" w:hAnsi="Tahoma" w:eastAsia="方正仿宋_GBK" w:cs="Times New Roman"/>
          <w:color w:val="auto"/>
          <w:sz w:val="32"/>
          <w:szCs w:val="32"/>
        </w:rPr>
        <w:t>中</w:t>
      </w:r>
      <w:r>
        <w:rPr>
          <w:rFonts w:hint="eastAsia" w:ascii="方正仿宋_GBK" w:hAnsi="Tahoma" w:eastAsia="方正仿宋_GBK" w:cs="Times New Roman"/>
          <w:color w:val="auto"/>
          <w:sz w:val="32"/>
          <w:szCs w:val="32"/>
          <w:lang w:val="en-US" w:eastAsia="zh-CN"/>
        </w:rPr>
        <w:t>选</w:t>
      </w:r>
      <w:r>
        <w:rPr>
          <w:rFonts w:hint="eastAsia" w:ascii="方正仿宋_GBK" w:hAnsi="Tahoma" w:eastAsia="方正仿宋_GBK" w:cs="Times New Roman"/>
          <w:color w:val="auto"/>
          <w:sz w:val="32"/>
          <w:szCs w:val="32"/>
        </w:rPr>
        <w:t>候选人</w:t>
      </w:r>
      <w:r>
        <w:rPr>
          <w:rFonts w:hint="eastAsia" w:ascii="方正仿宋_GBK" w:hAnsi="Tahoma" w:eastAsia="方正仿宋_GBK" w:cs="Times New Roman"/>
          <w:color w:val="auto"/>
          <w:sz w:val="32"/>
          <w:szCs w:val="32"/>
          <w:lang w:eastAsia="zh-CN"/>
        </w:rPr>
        <w:t>，</w:t>
      </w:r>
      <w:r>
        <w:rPr>
          <w:rFonts w:hint="eastAsia" w:ascii="方正仿宋_GBK" w:hAnsi="Tahoma" w:eastAsia="方正仿宋_GBK" w:cs="Times New Roman"/>
          <w:color w:val="auto"/>
          <w:sz w:val="32"/>
          <w:szCs w:val="32"/>
          <w:lang w:val="en-US" w:eastAsia="zh-CN"/>
        </w:rPr>
        <w:t>按照抽取顺序进行排名</w:t>
      </w:r>
      <w:r>
        <w:rPr>
          <w:rFonts w:hint="eastAsia" w:ascii="方正仿宋_GBK" w:hAnsi="Tahoma" w:eastAsia="方正仿宋_GBK" w:cs="Times New Roman"/>
          <w:color w:val="auto"/>
          <w:sz w:val="32"/>
          <w:szCs w:val="32"/>
          <w:lang w:eastAsia="zh-CN"/>
        </w:rPr>
        <w:t>。</w:t>
      </w:r>
      <w:r>
        <w:rPr>
          <w:rFonts w:hint="eastAsia" w:ascii="方正仿宋_GBK" w:hAnsi="Tahoma" w:eastAsia="方正仿宋_GBK" w:cs="Times New Roman"/>
          <w:color w:val="auto"/>
          <w:sz w:val="32"/>
          <w:szCs w:val="32"/>
          <w:lang w:val="en-US" w:eastAsia="zh-CN"/>
        </w:rPr>
        <w:t>抽选申请人不足三名的，按实际数量排名；若仅有一名抽选申请人进入抽选环节，则直接定为中选候选人。</w:t>
      </w:r>
    </w:p>
    <w:p>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firstLine="640" w:firstLineChars="200"/>
        <w:textAlignment w:val="auto"/>
        <w:rPr>
          <w:rFonts w:hint="eastAsia" w:ascii="方正黑体_GBK" w:hAnsi="方正黑体_GBK" w:eastAsia="方正黑体_GBK" w:cs="方正黑体_GBK"/>
          <w:bCs/>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lang w:eastAsia="zh-CN"/>
        </w:rPr>
        <w:t>）</w:t>
      </w:r>
      <w:r>
        <w:rPr>
          <w:rFonts w:hint="eastAsia" w:ascii="方正仿宋_GBK" w:hAnsi="Tahoma" w:eastAsia="方正仿宋_GBK" w:cs="Times New Roman"/>
          <w:color w:val="auto"/>
          <w:sz w:val="32"/>
          <w:szCs w:val="32"/>
          <w:lang w:eastAsia="zh-CN"/>
        </w:rPr>
        <w:t>抽选</w:t>
      </w:r>
      <w:r>
        <w:rPr>
          <w:rFonts w:hint="eastAsia" w:ascii="方正仿宋_GBK" w:hAnsi="Tahoma" w:eastAsia="方正仿宋_GBK" w:cs="Times New Roman"/>
          <w:color w:val="auto"/>
          <w:sz w:val="32"/>
          <w:szCs w:val="32"/>
        </w:rPr>
        <w:t>结束。</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十四、否决</w:t>
      </w:r>
      <w:r>
        <w:rPr>
          <w:rFonts w:hint="eastAsia" w:ascii="方正黑体_GBK" w:hAnsi="方正黑体_GBK" w:eastAsia="方正黑体_GBK" w:cs="方正黑体_GBK"/>
          <w:bCs/>
          <w:color w:val="auto"/>
          <w:sz w:val="32"/>
          <w:szCs w:val="32"/>
          <w:lang w:val="en-US" w:eastAsia="zh-CN"/>
        </w:rPr>
        <w:t>抽选资格</w:t>
      </w:r>
      <w:r>
        <w:rPr>
          <w:rFonts w:hint="eastAsia" w:ascii="方正黑体_GBK" w:hAnsi="方正黑体_GBK" w:eastAsia="方正黑体_GBK" w:cs="方正黑体_GBK"/>
          <w:bCs/>
          <w:color w:val="auto"/>
          <w:sz w:val="32"/>
          <w:szCs w:val="32"/>
        </w:rPr>
        <w:t>条件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一</w:t>
      </w:r>
      <w:r>
        <w:rPr>
          <w:rFonts w:hint="eastAsia" w:ascii="方正仿宋_GBK" w:eastAsia="方正仿宋_GBK"/>
          <w:color w:val="auto"/>
          <w:sz w:val="32"/>
          <w:szCs w:val="32"/>
          <w:lang w:eastAsia="zh-CN"/>
        </w:rPr>
        <w:t>）</w:t>
      </w:r>
      <w:r>
        <w:rPr>
          <w:rFonts w:hint="eastAsia" w:ascii="方正仿宋_GBK" w:hAnsi="方正仿宋_GBK" w:eastAsia="方正仿宋_GBK" w:cs="方正仿宋_GBK"/>
          <w:color w:val="auto"/>
          <w:sz w:val="32"/>
          <w:szCs w:val="32"/>
          <w:highlight w:val="none"/>
          <w:lang w:val="en-US" w:eastAsia="zh-CN"/>
        </w:rPr>
        <w:t>未在规定时间内进行资格初审及登记报名的抽选申请人；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）抽选</w:t>
      </w:r>
      <w:r>
        <w:rPr>
          <w:rFonts w:hint="eastAsia" w:ascii="方正仿宋_GBK" w:hAnsi="Calibri" w:eastAsia="方正仿宋_GBK"/>
          <w:color w:val="auto"/>
          <w:sz w:val="32"/>
          <w:szCs w:val="32"/>
        </w:rPr>
        <w:t>申请文件递交时间超过截止时间；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三</w:t>
      </w:r>
      <w:r>
        <w:rPr>
          <w:rFonts w:hint="eastAsia" w:ascii="方正仿宋_GBK" w:eastAsia="方正仿宋_GBK"/>
          <w:color w:val="auto"/>
          <w:sz w:val="32"/>
          <w:szCs w:val="32"/>
          <w:lang w:eastAsia="zh-CN"/>
        </w:rPr>
        <w:t>）抽选</w:t>
      </w:r>
      <w:r>
        <w:rPr>
          <w:rFonts w:hint="eastAsia" w:ascii="方正仿宋_GBK" w:hAnsi="Calibri" w:eastAsia="方正仿宋_GBK"/>
          <w:color w:val="auto"/>
          <w:sz w:val="32"/>
          <w:szCs w:val="32"/>
        </w:rPr>
        <w:t>申请文件未封装；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四</w:t>
      </w:r>
      <w:r>
        <w:rPr>
          <w:rFonts w:hint="eastAsia" w:ascii="方正仿宋_GBK" w:eastAsia="方正仿宋_GBK"/>
          <w:color w:val="auto"/>
          <w:sz w:val="32"/>
          <w:szCs w:val="32"/>
          <w:lang w:eastAsia="zh-CN"/>
        </w:rPr>
        <w:t>）抽选</w:t>
      </w:r>
      <w:r>
        <w:rPr>
          <w:rFonts w:hint="eastAsia" w:ascii="方正仿宋_GBK" w:hAnsi="Calibri" w:eastAsia="方正仿宋_GBK"/>
          <w:color w:val="auto"/>
          <w:sz w:val="32"/>
          <w:szCs w:val="32"/>
        </w:rPr>
        <w:t>申请文件密封袋未加盖</w:t>
      </w:r>
      <w:r>
        <w:rPr>
          <w:rFonts w:hint="eastAsia" w:ascii="方正仿宋_GBK" w:eastAsia="方正仿宋_GBK"/>
          <w:color w:val="auto"/>
          <w:sz w:val="32"/>
          <w:szCs w:val="32"/>
          <w:lang w:eastAsia="zh-CN"/>
        </w:rPr>
        <w:t>抽选</w:t>
      </w:r>
      <w:r>
        <w:rPr>
          <w:rFonts w:hint="eastAsia" w:ascii="方正仿宋_GBK" w:hAnsi="Calibri" w:eastAsia="方正仿宋_GBK"/>
          <w:color w:val="auto"/>
          <w:sz w:val="32"/>
          <w:szCs w:val="32"/>
        </w:rPr>
        <w:t>申请人单位公章；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Calibri" w:eastAsia="方正仿宋_GBK" w:cs="Times New Roman"/>
          <w:color w:val="auto"/>
          <w:kern w:val="2"/>
          <w:sz w:val="32"/>
          <w:szCs w:val="32"/>
          <w:lang w:val="en-US" w:eastAsia="zh-CN" w:bidi="ar-SA"/>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五</w:t>
      </w:r>
      <w:r>
        <w:rPr>
          <w:rFonts w:hint="eastAsia" w:ascii="方正仿宋_GBK" w:eastAsia="方正仿宋_GBK"/>
          <w:color w:val="auto"/>
          <w:sz w:val="32"/>
          <w:szCs w:val="32"/>
          <w:lang w:eastAsia="zh-CN"/>
        </w:rPr>
        <w:t>）</w:t>
      </w:r>
      <w:r>
        <w:rPr>
          <w:rFonts w:hint="eastAsia" w:ascii="方正仿宋_GBK" w:eastAsia="方正仿宋_GBK" w:cs="Times New Roman"/>
          <w:color w:val="auto"/>
          <w:kern w:val="2"/>
          <w:sz w:val="32"/>
          <w:szCs w:val="32"/>
          <w:lang w:val="en-US" w:eastAsia="zh-CN" w:bidi="ar-SA"/>
        </w:rPr>
        <w:t>抽选申请</w:t>
      </w:r>
      <w:r>
        <w:rPr>
          <w:rFonts w:hint="eastAsia" w:ascii="方正仿宋_GBK" w:hAnsi="Calibri" w:eastAsia="方正仿宋_GBK" w:cs="Times New Roman"/>
          <w:color w:val="auto"/>
          <w:kern w:val="2"/>
          <w:sz w:val="32"/>
          <w:szCs w:val="32"/>
          <w:lang w:val="en-US" w:eastAsia="zh-CN" w:bidi="ar-SA"/>
        </w:rPr>
        <w:t>文件未按照</w:t>
      </w:r>
      <w:r>
        <w:rPr>
          <w:rFonts w:hint="eastAsia" w:ascii="方正仿宋_GBK" w:eastAsia="方正仿宋_GBK" w:cs="Times New Roman"/>
          <w:color w:val="auto"/>
          <w:kern w:val="2"/>
          <w:sz w:val="32"/>
          <w:szCs w:val="32"/>
          <w:lang w:val="en-US" w:eastAsia="zh-CN" w:bidi="ar-SA"/>
        </w:rPr>
        <w:t>抽选</w:t>
      </w:r>
      <w:r>
        <w:rPr>
          <w:rFonts w:hint="eastAsia" w:ascii="方正仿宋_GBK" w:hAnsi="Calibri" w:eastAsia="方正仿宋_GBK" w:cs="Times New Roman"/>
          <w:color w:val="auto"/>
          <w:kern w:val="2"/>
          <w:sz w:val="32"/>
          <w:szCs w:val="32"/>
          <w:lang w:val="en-US" w:eastAsia="zh-CN" w:bidi="ar-SA"/>
        </w:rPr>
        <w:t>文件规定的格式填写,内容不全或关键字迹模糊、无法辨认</w:t>
      </w:r>
      <w:r>
        <w:rPr>
          <w:rFonts w:hint="eastAsia" w:ascii="方正仿宋_GBK"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六</w:t>
      </w:r>
      <w:r>
        <w:rPr>
          <w:rFonts w:hint="eastAsia" w:ascii="方正仿宋_GBK" w:eastAsia="方正仿宋_GBK"/>
          <w:color w:val="auto"/>
          <w:sz w:val="32"/>
          <w:szCs w:val="32"/>
          <w:lang w:eastAsia="zh-CN"/>
        </w:rPr>
        <w:t>）抽选</w:t>
      </w:r>
      <w:r>
        <w:rPr>
          <w:rFonts w:hint="eastAsia" w:ascii="方正仿宋_GBK" w:hAnsi="Calibri" w:eastAsia="方正仿宋_GBK"/>
          <w:color w:val="auto"/>
          <w:sz w:val="32"/>
          <w:szCs w:val="32"/>
        </w:rPr>
        <w:t>申请文件未按第十一条“</w:t>
      </w:r>
      <w:r>
        <w:rPr>
          <w:rFonts w:hint="eastAsia" w:ascii="方正黑体_GBK" w:hAnsi="方正黑体_GBK" w:eastAsia="方正黑体_GBK" w:cs="方正黑体_GBK"/>
          <w:bCs/>
          <w:color w:val="auto"/>
          <w:sz w:val="32"/>
          <w:szCs w:val="32"/>
          <w:lang w:val="en-US" w:eastAsia="zh-CN"/>
        </w:rPr>
        <w:t>随机</w:t>
      </w:r>
      <w:r>
        <w:rPr>
          <w:rFonts w:hint="eastAsia" w:ascii="方正黑体_GBK" w:hAnsi="方正黑体_GBK" w:eastAsia="方正黑体_GBK" w:cs="方正黑体_GBK"/>
          <w:bCs/>
          <w:color w:val="auto"/>
          <w:sz w:val="32"/>
          <w:szCs w:val="32"/>
          <w:lang w:eastAsia="zh-CN"/>
        </w:rPr>
        <w:t>抽选</w:t>
      </w:r>
      <w:r>
        <w:rPr>
          <w:rFonts w:hint="eastAsia" w:ascii="方正黑体_GBK" w:hAnsi="方正黑体_GBK" w:eastAsia="方正黑体_GBK" w:cs="方正黑体_GBK"/>
          <w:bCs/>
          <w:color w:val="auto"/>
          <w:sz w:val="32"/>
          <w:szCs w:val="32"/>
        </w:rPr>
        <w:t>申请文件要求”</w:t>
      </w:r>
      <w:r>
        <w:rPr>
          <w:rFonts w:hint="eastAsia" w:ascii="方正仿宋_GBK" w:hAnsi="Calibri" w:eastAsia="方正仿宋_GBK"/>
          <w:color w:val="auto"/>
          <w:sz w:val="32"/>
          <w:szCs w:val="32"/>
        </w:rPr>
        <w:t>提供相应资料的，按否决</w:t>
      </w:r>
      <w:r>
        <w:rPr>
          <w:rFonts w:hint="eastAsia" w:ascii="方正仿宋_GBK" w:hAnsi="方正仿宋_GBK" w:eastAsia="方正仿宋_GBK" w:cs="方正仿宋_GBK"/>
          <w:color w:val="auto"/>
          <w:sz w:val="32"/>
          <w:szCs w:val="32"/>
          <w:lang w:val="en-US" w:eastAsia="zh-CN"/>
        </w:rPr>
        <w:t>资格</w:t>
      </w:r>
      <w:r>
        <w:rPr>
          <w:rFonts w:hint="eastAsia" w:ascii="方正仿宋_GBK" w:hAnsi="Calibri" w:eastAsia="方正仿宋_GBK"/>
          <w:color w:val="auto"/>
          <w:sz w:val="32"/>
          <w:szCs w:val="32"/>
        </w:rPr>
        <w:t>处理。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Calibri" w:eastAsia="方正仿宋_GBK"/>
          <w:color w:val="auto"/>
          <w:kern w:val="2"/>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kern w:val="2"/>
          <w:sz w:val="32"/>
          <w:szCs w:val="32"/>
          <w:lang w:val="en-US" w:eastAsia="zh-CN"/>
        </w:rPr>
        <w:t>七</w:t>
      </w:r>
      <w:r>
        <w:rPr>
          <w:rFonts w:hint="eastAsia" w:ascii="方正仿宋_GBK" w:eastAsia="方正仿宋_GBK"/>
          <w:color w:val="auto"/>
          <w:sz w:val="32"/>
          <w:szCs w:val="32"/>
          <w:lang w:eastAsia="zh-CN"/>
        </w:rPr>
        <w:t>）抽选</w:t>
      </w:r>
      <w:r>
        <w:rPr>
          <w:rFonts w:hint="eastAsia" w:ascii="方正仿宋_GBK" w:hAnsi="Calibri" w:eastAsia="方正仿宋_GBK"/>
          <w:color w:val="auto"/>
          <w:sz w:val="32"/>
          <w:szCs w:val="32"/>
        </w:rPr>
        <w:t>申请人</w:t>
      </w:r>
      <w:r>
        <w:rPr>
          <w:rFonts w:hint="eastAsia" w:ascii="方正仿宋_GBK" w:hAnsi="Calibri" w:eastAsia="方正仿宋_GBK"/>
          <w:color w:val="auto"/>
          <w:kern w:val="2"/>
          <w:sz w:val="32"/>
          <w:szCs w:val="32"/>
        </w:rPr>
        <w:t>的</w:t>
      </w:r>
      <w:r>
        <w:rPr>
          <w:rFonts w:hint="eastAsia" w:ascii="方正仿宋_GBK" w:eastAsia="方正仿宋_GBK"/>
          <w:color w:val="auto"/>
          <w:kern w:val="2"/>
          <w:sz w:val="32"/>
          <w:szCs w:val="32"/>
          <w:lang w:val="en-US" w:eastAsia="zh-CN"/>
        </w:rPr>
        <w:t>抽选报价</w:t>
      </w:r>
      <w:r>
        <w:rPr>
          <w:rFonts w:hint="eastAsia" w:ascii="方正仿宋_GBK" w:hAnsi="Calibri" w:eastAsia="方正仿宋_GBK"/>
          <w:color w:val="auto"/>
          <w:kern w:val="2"/>
          <w:sz w:val="32"/>
          <w:szCs w:val="32"/>
        </w:rPr>
        <w:t>不得超过</w:t>
      </w:r>
      <w:r>
        <w:rPr>
          <w:rFonts w:hint="eastAsia" w:ascii="方正仿宋_GBK" w:eastAsia="方正仿宋_GBK"/>
          <w:color w:val="auto"/>
          <w:kern w:val="2"/>
          <w:sz w:val="32"/>
          <w:szCs w:val="32"/>
          <w:lang w:val="en-US" w:eastAsia="zh-CN"/>
        </w:rPr>
        <w:t>项目</w:t>
      </w:r>
      <w:r>
        <w:rPr>
          <w:rFonts w:hint="eastAsia" w:ascii="方正仿宋_GBK" w:hAnsi="Calibri" w:eastAsia="方正仿宋_GBK"/>
          <w:color w:val="auto"/>
          <w:kern w:val="2"/>
          <w:sz w:val="32"/>
          <w:szCs w:val="32"/>
        </w:rPr>
        <w:t>最高限价，安全文明施工费必须按暂定金额填报，不得浮动，否则视为对</w:t>
      </w:r>
      <w:r>
        <w:rPr>
          <w:rFonts w:hint="eastAsia" w:ascii="方正仿宋_GBK" w:eastAsia="方正仿宋_GBK"/>
          <w:color w:val="auto"/>
          <w:kern w:val="2"/>
          <w:sz w:val="32"/>
          <w:szCs w:val="32"/>
          <w:lang w:val="en-US" w:eastAsia="zh-CN"/>
        </w:rPr>
        <w:t>抽选</w:t>
      </w:r>
      <w:r>
        <w:rPr>
          <w:rFonts w:hint="eastAsia" w:ascii="方正仿宋_GBK" w:hAnsi="Calibri" w:eastAsia="方正仿宋_GBK"/>
          <w:color w:val="auto"/>
          <w:kern w:val="2"/>
          <w:sz w:val="32"/>
          <w:szCs w:val="32"/>
        </w:rPr>
        <w:t>文件不作实质性响应</w:t>
      </w:r>
      <w:r>
        <w:rPr>
          <w:rFonts w:hint="eastAsia" w:ascii="方正仿宋_GBK" w:eastAsia="方正仿宋_GBK"/>
          <w:color w:val="auto"/>
          <w:kern w:val="2"/>
          <w:sz w:val="32"/>
          <w:szCs w:val="32"/>
        </w:rPr>
        <w:t>，</w:t>
      </w:r>
      <w:r>
        <w:rPr>
          <w:rFonts w:hint="eastAsia" w:ascii="方正仿宋_GBK" w:hAnsi="Calibri" w:eastAsia="方正仿宋_GBK"/>
          <w:color w:val="auto"/>
          <w:kern w:val="2"/>
          <w:sz w:val="32"/>
          <w:szCs w:val="32"/>
        </w:rPr>
        <w:t>由</w:t>
      </w:r>
      <w:r>
        <w:rPr>
          <w:rFonts w:hint="eastAsia" w:ascii="方正仿宋_GBK" w:eastAsia="方正仿宋_GBK"/>
          <w:color w:val="auto"/>
          <w:kern w:val="2"/>
          <w:sz w:val="32"/>
          <w:szCs w:val="32"/>
        </w:rPr>
        <w:t>评审小组</w:t>
      </w:r>
      <w:r>
        <w:rPr>
          <w:rFonts w:hint="eastAsia" w:ascii="方正仿宋_GBK" w:hAnsi="Calibri" w:eastAsia="方正仿宋_GBK"/>
          <w:color w:val="auto"/>
          <w:kern w:val="2"/>
          <w:sz w:val="32"/>
          <w:szCs w:val="32"/>
        </w:rPr>
        <w:t>作否决</w:t>
      </w:r>
      <w:r>
        <w:rPr>
          <w:rFonts w:hint="eastAsia" w:ascii="方正仿宋_GBK" w:eastAsia="方正仿宋_GBK"/>
          <w:color w:val="auto"/>
          <w:kern w:val="2"/>
          <w:sz w:val="32"/>
          <w:szCs w:val="32"/>
          <w:lang w:val="en-US" w:eastAsia="zh-CN"/>
        </w:rPr>
        <w:t>抽选资格</w:t>
      </w:r>
      <w:r>
        <w:rPr>
          <w:rFonts w:hint="eastAsia" w:ascii="方正仿宋_GBK" w:hAnsi="Calibri" w:eastAsia="方正仿宋_GBK"/>
          <w:color w:val="auto"/>
          <w:kern w:val="2"/>
          <w:sz w:val="32"/>
          <w:szCs w:val="32"/>
        </w:rPr>
        <w:t>处理。</w:t>
      </w:r>
    </w:p>
    <w:p>
      <w:pPr>
        <w:pStyle w:val="3"/>
        <w:keepNext w:val="0"/>
        <w:keepLines w:val="0"/>
        <w:pageBreakBefore w:val="0"/>
        <w:kinsoku/>
        <w:wordWrap/>
        <w:overflowPunct/>
        <w:topLinePunct w:val="0"/>
        <w:bidi w:val="0"/>
        <w:spacing w:after="0" w:line="560" w:lineRule="exact"/>
        <w:ind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八</w:t>
      </w:r>
      <w:r>
        <w:rPr>
          <w:rFonts w:hint="eastAsia" w:ascii="方正仿宋_GBK" w:eastAsia="方正仿宋_GBK"/>
          <w:color w:val="auto"/>
          <w:sz w:val="32"/>
          <w:szCs w:val="32"/>
          <w:lang w:eastAsia="zh-CN"/>
        </w:rPr>
        <w:t>）</w:t>
      </w:r>
      <w:r>
        <w:rPr>
          <w:rFonts w:hint="eastAsia" w:ascii="方正仿宋_GBK" w:hAnsi="Calibri" w:eastAsia="方正仿宋_GBK"/>
          <w:color w:val="auto"/>
          <w:sz w:val="32"/>
          <w:szCs w:val="32"/>
        </w:rPr>
        <w:t>抽选申请人</w:t>
      </w:r>
      <w:r>
        <w:rPr>
          <w:rFonts w:hint="eastAsia" w:ascii="方正仿宋_GBK" w:hAnsi="Calibri" w:eastAsia="方正仿宋_GBK"/>
          <w:color w:val="auto"/>
          <w:kern w:val="2"/>
          <w:sz w:val="32"/>
          <w:szCs w:val="32"/>
        </w:rPr>
        <w:t>的每项清单综合单价报价不得超过每项清单综合单价最高限价，否则由</w:t>
      </w:r>
      <w:r>
        <w:rPr>
          <w:rFonts w:hint="eastAsia" w:ascii="方正仿宋_GBK" w:eastAsia="方正仿宋_GBK"/>
          <w:color w:val="auto"/>
          <w:kern w:val="2"/>
          <w:sz w:val="32"/>
          <w:szCs w:val="32"/>
        </w:rPr>
        <w:t>评审小组</w:t>
      </w:r>
      <w:r>
        <w:rPr>
          <w:rFonts w:hint="eastAsia" w:ascii="方正仿宋_GBK" w:hAnsi="Calibri" w:eastAsia="方正仿宋_GBK"/>
          <w:color w:val="auto"/>
          <w:kern w:val="2"/>
          <w:sz w:val="32"/>
          <w:szCs w:val="32"/>
        </w:rPr>
        <w:t>作否决</w:t>
      </w:r>
      <w:r>
        <w:rPr>
          <w:rFonts w:hint="eastAsia" w:ascii="方正仿宋_GBK" w:eastAsia="方正仿宋_GBK"/>
          <w:color w:val="auto"/>
          <w:kern w:val="2"/>
          <w:sz w:val="32"/>
          <w:szCs w:val="32"/>
          <w:lang w:val="en-US" w:eastAsia="zh-CN"/>
        </w:rPr>
        <w:t>抽选资格</w:t>
      </w:r>
      <w:r>
        <w:rPr>
          <w:rFonts w:hint="eastAsia" w:ascii="方正仿宋_GBK" w:hAnsi="Calibri" w:eastAsia="方正仿宋_GBK"/>
          <w:color w:val="auto"/>
          <w:kern w:val="2"/>
          <w:sz w:val="32"/>
          <w:szCs w:val="32"/>
        </w:rPr>
        <w:t>处理。</w:t>
      </w:r>
    </w:p>
    <w:p>
      <w:pPr>
        <w:pStyle w:val="3"/>
        <w:keepNext w:val="0"/>
        <w:keepLines w:val="0"/>
        <w:pageBreakBefore w:val="0"/>
        <w:kinsoku/>
        <w:wordWrap/>
        <w:overflowPunct/>
        <w:topLinePunct w:val="0"/>
        <w:bidi w:val="0"/>
        <w:spacing w:after="0" w:line="560" w:lineRule="exact"/>
        <w:ind w:firstLine="640" w:firstLineChars="200"/>
        <w:textAlignment w:val="auto"/>
        <w:rPr>
          <w:rFonts w:hint="eastAsia" w:ascii="方正仿宋_GBK" w:hAnsi="Calibri" w:eastAsia="方正仿宋_GBK"/>
          <w:color w:val="auto"/>
          <w:kern w:val="2"/>
          <w:sz w:val="32"/>
          <w:szCs w:val="32"/>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九</w:t>
      </w:r>
      <w:r>
        <w:rPr>
          <w:rFonts w:hint="eastAsia" w:ascii="方正仿宋_GBK" w:eastAsia="方正仿宋_GBK"/>
          <w:color w:val="auto"/>
          <w:kern w:val="2"/>
          <w:sz w:val="32"/>
          <w:szCs w:val="32"/>
          <w:lang w:eastAsia="zh-CN"/>
        </w:rPr>
        <w:t>）抽选人</w:t>
      </w:r>
      <w:r>
        <w:rPr>
          <w:rFonts w:hint="eastAsia" w:ascii="方正仿宋_GBK" w:hAnsi="Calibri" w:eastAsia="方正仿宋_GBK"/>
          <w:color w:val="auto"/>
          <w:kern w:val="2"/>
          <w:sz w:val="32"/>
          <w:szCs w:val="32"/>
        </w:rPr>
        <w:t>在工程量清单中所列出的价格（包括暂列金额、暂估价等），</w:t>
      </w:r>
      <w:r>
        <w:rPr>
          <w:rFonts w:hint="eastAsia" w:ascii="方正仿宋_GBK" w:eastAsia="方正仿宋_GBK"/>
          <w:color w:val="auto"/>
          <w:kern w:val="2"/>
          <w:sz w:val="32"/>
          <w:szCs w:val="32"/>
        </w:rPr>
        <w:t>抽选申请人</w:t>
      </w:r>
      <w:r>
        <w:rPr>
          <w:rFonts w:hint="eastAsia" w:ascii="方正仿宋_GBK" w:hAnsi="Calibri" w:eastAsia="方正仿宋_GBK"/>
          <w:color w:val="auto"/>
          <w:kern w:val="2"/>
          <w:sz w:val="32"/>
          <w:szCs w:val="32"/>
        </w:rPr>
        <w:t>不得修改，否则由评审小组作否决</w:t>
      </w:r>
      <w:r>
        <w:rPr>
          <w:rFonts w:hint="eastAsia" w:ascii="方正仿宋_GBK" w:eastAsia="方正仿宋_GBK"/>
          <w:color w:val="auto"/>
          <w:kern w:val="2"/>
          <w:sz w:val="32"/>
          <w:szCs w:val="32"/>
          <w:lang w:val="en-US" w:eastAsia="zh-CN"/>
        </w:rPr>
        <w:t>抽选资格</w:t>
      </w:r>
      <w:r>
        <w:rPr>
          <w:rFonts w:hint="eastAsia" w:ascii="方正仿宋_GBK" w:hAnsi="Calibri" w:eastAsia="方正仿宋_GBK"/>
          <w:color w:val="auto"/>
          <w:kern w:val="2"/>
          <w:sz w:val="32"/>
          <w:szCs w:val="32"/>
        </w:rPr>
        <w:t>处理。</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rPr>
        <w:t>十五、重新</w:t>
      </w:r>
      <w:r>
        <w:rPr>
          <w:rFonts w:hint="eastAsia" w:ascii="方正黑体_GBK" w:hAnsi="方正黑体_GBK" w:eastAsia="方正黑体_GBK" w:cs="方正黑体_GBK"/>
          <w:bCs/>
          <w:color w:val="auto"/>
          <w:sz w:val="32"/>
          <w:szCs w:val="32"/>
          <w:lang w:eastAsia="zh-CN"/>
        </w:rPr>
        <w:t>抽选</w:t>
      </w:r>
      <w:r>
        <w:rPr>
          <w:rFonts w:hint="eastAsia" w:ascii="方正黑体_GBK" w:hAnsi="方正黑体_GBK" w:eastAsia="方正黑体_GBK" w:cs="方正黑体_GBK"/>
          <w:bCs/>
          <w:color w:val="auto"/>
          <w:sz w:val="32"/>
          <w:szCs w:val="32"/>
        </w:rPr>
        <w:t>和不再</w:t>
      </w:r>
      <w:r>
        <w:rPr>
          <w:rFonts w:hint="eastAsia" w:ascii="方正黑体_GBK" w:hAnsi="方正黑体_GBK" w:eastAsia="方正黑体_GBK" w:cs="方正黑体_GBK"/>
          <w:bCs/>
          <w:color w:val="auto"/>
          <w:sz w:val="32"/>
          <w:szCs w:val="32"/>
          <w:lang w:eastAsia="zh-CN"/>
        </w:rPr>
        <w:t>抽选</w:t>
      </w:r>
    </w:p>
    <w:p>
      <w:pPr>
        <w:pStyle w:val="3"/>
        <w:keepNext w:val="0"/>
        <w:keepLines w:val="0"/>
        <w:pageBreakBefore w:val="0"/>
        <w:kinsoku/>
        <w:wordWrap/>
        <w:overflowPunct/>
        <w:topLinePunct w:val="0"/>
        <w:bidi w:val="0"/>
        <w:spacing w:after="0" w:line="560" w:lineRule="exact"/>
        <w:ind w:left="0" w:leftChars="0" w:firstLine="640" w:firstLineChars="200"/>
        <w:textAlignment w:val="auto"/>
        <w:rPr>
          <w:rFonts w:hint="eastAsia" w:ascii="方正仿宋_GBK" w:eastAsia="方正仿宋_GBK"/>
          <w:color w:val="auto"/>
          <w:kern w:val="2"/>
          <w:sz w:val="32"/>
          <w:szCs w:val="32"/>
          <w:lang w:eastAsia="zh-CN"/>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一</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若</w:t>
      </w:r>
      <w:r>
        <w:rPr>
          <w:rFonts w:hint="eastAsia" w:ascii="Times New Roman" w:hAnsi="Times New Roman" w:eastAsia="方正仿宋_GBK" w:cs="宋体"/>
          <w:bCs/>
          <w:kern w:val="0"/>
          <w:sz w:val="32"/>
          <w:szCs w:val="32"/>
        </w:rPr>
        <w:t>排</w:t>
      </w:r>
      <w:r>
        <w:rPr>
          <w:rFonts w:hint="eastAsia" w:ascii="Times New Roman" w:hAnsi="Times New Roman" w:eastAsia="方正仿宋_GBK" w:cs="宋体"/>
          <w:bCs/>
          <w:kern w:val="0"/>
          <w:sz w:val="32"/>
          <w:szCs w:val="32"/>
          <w:lang w:val="en-US" w:eastAsia="zh-CN"/>
        </w:rPr>
        <w:t>序</w:t>
      </w:r>
      <w:r>
        <w:rPr>
          <w:rFonts w:hint="eastAsia" w:ascii="Times New Roman" w:hAnsi="Times New Roman" w:eastAsia="方正仿宋_GBK" w:cs="宋体"/>
          <w:bCs/>
          <w:kern w:val="0"/>
          <w:sz w:val="32"/>
          <w:szCs w:val="32"/>
        </w:rPr>
        <w:t>第一的</w:t>
      </w:r>
      <w:r>
        <w:rPr>
          <w:rFonts w:hint="eastAsia" w:ascii="Times New Roman" w:hAnsi="Times New Roman" w:eastAsia="方正仿宋_GBK" w:cs="宋体"/>
          <w:bCs/>
          <w:kern w:val="0"/>
          <w:sz w:val="32"/>
          <w:szCs w:val="32"/>
          <w:lang w:val="en-US" w:eastAsia="zh-CN"/>
        </w:rPr>
        <w:t>中选候选人</w:t>
      </w:r>
      <w:r>
        <w:rPr>
          <w:rFonts w:hint="eastAsia" w:ascii="Times New Roman" w:hAnsi="Times New Roman" w:eastAsia="方正仿宋_GBK" w:cs="宋体"/>
          <w:bCs/>
          <w:kern w:val="0"/>
          <w:sz w:val="32"/>
          <w:szCs w:val="32"/>
        </w:rPr>
        <w:t>放弃中选资格，则依次递取第二、第三为中选</w:t>
      </w:r>
      <w:r>
        <w:rPr>
          <w:rFonts w:hint="eastAsia" w:ascii="Times New Roman" w:hAnsi="Times New Roman" w:eastAsia="方正仿宋_GBK" w:cs="宋体"/>
          <w:bCs/>
          <w:kern w:val="0"/>
          <w:sz w:val="32"/>
          <w:szCs w:val="32"/>
          <w:lang w:val="en-US" w:eastAsia="zh-CN"/>
        </w:rPr>
        <w:t>人</w:t>
      </w:r>
      <w:r>
        <w:rPr>
          <w:rFonts w:hint="eastAsia" w:ascii="Times New Roman" w:hAnsi="Times New Roman" w:eastAsia="方正仿宋_GBK" w:cs="宋体"/>
          <w:bCs/>
          <w:kern w:val="0"/>
          <w:sz w:val="32"/>
          <w:szCs w:val="32"/>
        </w:rPr>
        <w:t>。若三者全部放弃，则重新抽</w:t>
      </w:r>
      <w:r>
        <w:rPr>
          <w:rFonts w:hint="eastAsia" w:ascii="Times New Roman" w:hAnsi="Times New Roman" w:eastAsia="方正仿宋_GBK" w:cs="宋体"/>
          <w:bCs/>
          <w:kern w:val="0"/>
          <w:sz w:val="32"/>
          <w:szCs w:val="32"/>
          <w:lang w:val="en-US" w:eastAsia="zh-CN"/>
        </w:rPr>
        <w:t>选</w:t>
      </w:r>
      <w:r>
        <w:rPr>
          <w:rFonts w:hint="eastAsia" w:ascii="Times New Roman" w:hAnsi="Times New Roman" w:eastAsia="方正仿宋_GBK" w:cs="宋体"/>
          <w:bCs/>
          <w:kern w:val="0"/>
          <w:sz w:val="32"/>
          <w:szCs w:val="32"/>
          <w:lang w:eastAsia="zh-CN"/>
        </w:rPr>
        <w:t>（</w:t>
      </w:r>
      <w:r>
        <w:rPr>
          <w:rFonts w:hint="eastAsia" w:ascii="Times New Roman" w:hAnsi="Times New Roman" w:eastAsia="方正仿宋_GBK" w:cs="宋体"/>
          <w:bCs/>
          <w:kern w:val="0"/>
          <w:sz w:val="32"/>
          <w:szCs w:val="32"/>
        </w:rPr>
        <w:t>放弃中选资格的</w:t>
      </w:r>
      <w:r>
        <w:rPr>
          <w:rFonts w:hint="eastAsia" w:ascii="Times New Roman" w:hAnsi="Times New Roman" w:eastAsia="方正仿宋_GBK" w:cs="宋体"/>
          <w:bCs/>
          <w:kern w:val="0"/>
          <w:sz w:val="32"/>
          <w:szCs w:val="32"/>
          <w:lang w:val="en-US" w:eastAsia="zh-CN"/>
        </w:rPr>
        <w:t>单位</w:t>
      </w:r>
      <w:r>
        <w:rPr>
          <w:rFonts w:hint="eastAsia" w:ascii="Times New Roman" w:hAnsi="Times New Roman" w:eastAsia="方正仿宋_GBK" w:cs="宋体"/>
          <w:bCs/>
          <w:kern w:val="0"/>
          <w:sz w:val="32"/>
          <w:szCs w:val="32"/>
        </w:rPr>
        <w:t>不得参与该项目第二次抽取活动</w:t>
      </w:r>
      <w:r>
        <w:rPr>
          <w:rFonts w:hint="eastAsia" w:ascii="Times New Roman" w:hAnsi="Times New Roman" w:eastAsia="方正仿宋_GBK" w:cs="宋体"/>
          <w:bCs/>
          <w:kern w:val="0"/>
          <w:sz w:val="32"/>
          <w:szCs w:val="32"/>
          <w:lang w:eastAsia="zh-CN"/>
        </w:rPr>
        <w:t>）。</w:t>
      </w:r>
    </w:p>
    <w:p>
      <w:pPr>
        <w:pStyle w:val="3"/>
        <w:keepNext w:val="0"/>
        <w:keepLines w:val="0"/>
        <w:pageBreakBefore w:val="0"/>
        <w:kinsoku/>
        <w:wordWrap/>
        <w:overflowPunct/>
        <w:topLinePunct w:val="0"/>
        <w:bidi w:val="0"/>
        <w:spacing w:after="0" w:line="560" w:lineRule="exact"/>
        <w:ind w:left="0" w:leftChars="0"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二</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抽选申请文件递交</w:t>
      </w:r>
      <w:r>
        <w:rPr>
          <w:rFonts w:hint="eastAsia" w:ascii="方正仿宋_GBK" w:hAnsi="Calibri" w:eastAsia="方正仿宋_GBK"/>
          <w:color w:val="auto"/>
          <w:kern w:val="2"/>
          <w:sz w:val="32"/>
          <w:szCs w:val="32"/>
        </w:rPr>
        <w:t>截止时，</w:t>
      </w:r>
      <w:r>
        <w:rPr>
          <w:rFonts w:hint="eastAsia" w:ascii="方正仿宋_GBK" w:eastAsia="方正仿宋_GBK"/>
          <w:color w:val="auto"/>
          <w:kern w:val="2"/>
          <w:sz w:val="32"/>
          <w:szCs w:val="32"/>
          <w:lang w:val="en-US" w:eastAsia="zh-CN"/>
        </w:rPr>
        <w:t>无任何单位报名抽选的</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重新抽选。</w:t>
      </w:r>
    </w:p>
    <w:p>
      <w:pPr>
        <w:pStyle w:val="3"/>
        <w:keepNext w:val="0"/>
        <w:keepLines w:val="0"/>
        <w:pageBreakBefore w:val="0"/>
        <w:kinsoku/>
        <w:wordWrap/>
        <w:overflowPunct/>
        <w:topLinePunct w:val="0"/>
        <w:bidi w:val="0"/>
        <w:spacing w:after="0" w:line="560" w:lineRule="exact"/>
        <w:ind w:left="0" w:leftChars="0"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三</w:t>
      </w:r>
      <w:r>
        <w:rPr>
          <w:rFonts w:hint="eastAsia" w:ascii="方正仿宋_GBK" w:eastAsia="方正仿宋_GBK"/>
          <w:color w:val="auto"/>
          <w:kern w:val="2"/>
          <w:sz w:val="32"/>
          <w:szCs w:val="32"/>
          <w:lang w:eastAsia="zh-CN"/>
        </w:rPr>
        <w:t>）</w:t>
      </w:r>
      <w:r>
        <w:rPr>
          <w:rFonts w:hint="eastAsia" w:ascii="方正仿宋_GBK" w:hAnsi="Calibri" w:eastAsia="方正仿宋_GBK"/>
          <w:color w:val="auto"/>
          <w:kern w:val="2"/>
          <w:sz w:val="32"/>
          <w:szCs w:val="32"/>
        </w:rPr>
        <w:t>经评审小组评审后否决所有</w:t>
      </w:r>
      <w:r>
        <w:rPr>
          <w:rFonts w:hint="eastAsia" w:ascii="方正仿宋_GBK" w:eastAsia="方正仿宋_GBK"/>
          <w:color w:val="auto"/>
          <w:kern w:val="2"/>
          <w:sz w:val="32"/>
          <w:szCs w:val="32"/>
          <w:lang w:val="en-US" w:eastAsia="zh-CN"/>
        </w:rPr>
        <w:t>抽选申请人资格的，重新抽选。</w:t>
      </w:r>
    </w:p>
    <w:p>
      <w:pPr>
        <w:keepNext w:val="0"/>
        <w:keepLines w:val="0"/>
        <w:pageBreakBefore w:val="0"/>
        <w:kinsoku/>
        <w:wordWrap/>
        <w:overflowPunct/>
        <w:topLinePunct w:val="0"/>
        <w:bidi w:val="0"/>
        <w:adjustRightInd/>
        <w:spacing w:line="560" w:lineRule="exact"/>
        <w:ind w:left="0" w:leftChars="0" w:firstLine="627" w:firstLineChars="196"/>
        <w:textAlignment w:val="auto"/>
        <w:rPr>
          <w:rFonts w:hint="eastAsia" w:ascii="方正黑体_GBK" w:hAnsi="方正黑体_GBK" w:eastAsia="方正黑体_GBK" w:cs="方正黑体_GBK"/>
          <w:bCs/>
          <w:color w:val="auto"/>
          <w:sz w:val="32"/>
          <w:szCs w:val="32"/>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四</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重新发布</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rPr>
        <w:t>公告后仍</w:t>
      </w:r>
      <w:r>
        <w:rPr>
          <w:rFonts w:hint="eastAsia" w:ascii="方正仿宋_GBK" w:hAnsi="宋体" w:eastAsia="方正仿宋_GBK" w:cs="宋体"/>
          <w:color w:val="auto"/>
          <w:sz w:val="32"/>
          <w:szCs w:val="32"/>
          <w:lang w:val="en-US" w:eastAsia="zh-CN"/>
        </w:rPr>
        <w:t>然</w:t>
      </w:r>
      <w:r>
        <w:rPr>
          <w:rFonts w:hint="eastAsia" w:ascii="方正仿宋_GBK" w:eastAsia="方正仿宋_GBK"/>
          <w:color w:val="auto"/>
          <w:kern w:val="2"/>
          <w:sz w:val="32"/>
          <w:szCs w:val="32"/>
          <w:lang w:val="en-US" w:eastAsia="zh-CN"/>
        </w:rPr>
        <w:t>无任何单位报名抽选</w:t>
      </w:r>
      <w:r>
        <w:rPr>
          <w:rFonts w:hint="eastAsia" w:ascii="方正仿宋_GBK" w:hAnsi="宋体" w:eastAsia="方正仿宋_GBK" w:cs="宋体"/>
          <w:color w:val="auto"/>
          <w:sz w:val="32"/>
          <w:szCs w:val="32"/>
        </w:rPr>
        <w:t>或</w:t>
      </w:r>
      <w:r>
        <w:rPr>
          <w:rFonts w:hint="eastAsia" w:ascii="方正仿宋_GBK" w:hAnsi="Calibri" w:eastAsia="方正仿宋_GBK"/>
          <w:color w:val="auto"/>
          <w:kern w:val="2"/>
          <w:sz w:val="32"/>
          <w:szCs w:val="32"/>
        </w:rPr>
        <w:t>经评审小组评审后再次否决所有</w:t>
      </w:r>
      <w:r>
        <w:rPr>
          <w:rFonts w:hint="eastAsia" w:ascii="方正仿宋_GBK" w:eastAsia="方正仿宋_GBK"/>
          <w:color w:val="auto"/>
          <w:kern w:val="2"/>
          <w:sz w:val="32"/>
          <w:szCs w:val="32"/>
          <w:lang w:val="en-US" w:eastAsia="zh-CN"/>
        </w:rPr>
        <w:t>抽选申请人资格</w:t>
      </w:r>
      <w:r>
        <w:rPr>
          <w:rFonts w:hint="eastAsia" w:ascii="方正仿宋_GBK" w:hAnsi="Calibri" w:eastAsia="方正仿宋_GBK"/>
          <w:color w:val="auto"/>
          <w:kern w:val="2"/>
          <w:sz w:val="32"/>
          <w:szCs w:val="32"/>
        </w:rPr>
        <w:t>的</w:t>
      </w:r>
      <w:r>
        <w:rPr>
          <w:rFonts w:hint="eastAsia" w:ascii="方正仿宋_GBK" w:hAnsi="宋体" w:eastAsia="方正仿宋_GBK" w:cs="宋体"/>
          <w:color w:val="auto"/>
          <w:sz w:val="32"/>
          <w:szCs w:val="32"/>
        </w:rPr>
        <w:t>，不再进行</w:t>
      </w:r>
      <w:r>
        <w:rPr>
          <w:rFonts w:hint="eastAsia" w:ascii="方正仿宋_GBK" w:hAnsi="宋体" w:eastAsia="方正仿宋_GBK" w:cs="宋体"/>
          <w:color w:val="auto"/>
          <w:sz w:val="32"/>
          <w:szCs w:val="32"/>
          <w:lang w:eastAsia="zh-CN"/>
        </w:rPr>
        <w:t>抽选，</w:t>
      </w:r>
      <w:r>
        <w:rPr>
          <w:rFonts w:hint="eastAsia" w:ascii="方正仿宋_GBK" w:hAnsi="宋体" w:eastAsia="方正仿宋_GBK" w:cs="宋体"/>
          <w:color w:val="auto"/>
          <w:sz w:val="32"/>
          <w:szCs w:val="32"/>
          <w:lang w:val="en-US" w:eastAsia="zh-CN"/>
        </w:rPr>
        <w:t>按街道内控制度择优发包</w:t>
      </w:r>
      <w:r>
        <w:rPr>
          <w:rFonts w:hint="eastAsia" w:ascii="方正仿宋_GBK" w:hAnsi="宋体" w:eastAsia="方正仿宋_GBK" w:cs="宋体"/>
          <w:color w:val="auto"/>
          <w:sz w:val="32"/>
          <w:szCs w:val="32"/>
        </w:rPr>
        <w:t>。</w:t>
      </w:r>
    </w:p>
    <w:p>
      <w:pPr>
        <w:keepNext w:val="0"/>
        <w:keepLines w:val="0"/>
        <w:pageBreakBefore w:val="0"/>
        <w:kinsoku/>
        <w:wordWrap/>
        <w:overflowPunct/>
        <w:topLinePunct w:val="0"/>
        <w:bidi w:val="0"/>
        <w:spacing w:line="56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十六、</w:t>
      </w:r>
      <w:r>
        <w:rPr>
          <w:rFonts w:hint="eastAsia" w:ascii="方正黑体_GBK" w:hAnsi="方正黑体_GBK" w:eastAsia="方正黑体_GBK" w:cs="方正黑体_GBK"/>
          <w:bCs/>
          <w:color w:val="auto"/>
          <w:sz w:val="32"/>
          <w:szCs w:val="32"/>
          <w:lang w:eastAsia="zh-CN"/>
        </w:rPr>
        <w:t>抽选</w:t>
      </w:r>
      <w:r>
        <w:rPr>
          <w:rFonts w:hint="eastAsia" w:ascii="方正黑体_GBK" w:hAnsi="方正黑体_GBK" w:eastAsia="方正黑体_GBK" w:cs="方正黑体_GBK"/>
          <w:bCs/>
          <w:color w:val="auto"/>
          <w:sz w:val="32"/>
          <w:szCs w:val="32"/>
        </w:rPr>
        <w:t>申请文件的递交</w:t>
      </w:r>
    </w:p>
    <w:p>
      <w:pPr>
        <w:keepNext w:val="0"/>
        <w:keepLines w:val="0"/>
        <w:pageBreakBefore w:val="0"/>
        <w:kinsoku/>
        <w:wordWrap/>
        <w:overflowPunct/>
        <w:topLinePunct w:val="0"/>
        <w:bidi w:val="0"/>
        <w:spacing w:line="560" w:lineRule="exact"/>
        <w:ind w:firstLine="640" w:firstLineChars="200"/>
        <w:textAlignment w:val="auto"/>
        <w:rPr>
          <w:rFonts w:hint="default" w:ascii="方正仿宋_GBK" w:hAnsi="Calibri" w:eastAsia="方正仿宋_GBK"/>
          <w:color w:val="auto"/>
          <w:kern w:val="2"/>
          <w:sz w:val="44"/>
          <w:szCs w:val="44"/>
          <w:u w:val="single"/>
          <w:lang w:val="en-US" w:eastAsia="zh-CN"/>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一</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抽选申请</w:t>
      </w:r>
      <w:r>
        <w:rPr>
          <w:rFonts w:hint="eastAsia" w:ascii="方正仿宋_GBK" w:hAnsi="Calibri" w:eastAsia="方正仿宋_GBK"/>
          <w:color w:val="auto"/>
          <w:kern w:val="2"/>
          <w:sz w:val="32"/>
          <w:szCs w:val="32"/>
        </w:rPr>
        <w:t>文件递交的开始时间</w:t>
      </w:r>
      <w:r>
        <w:rPr>
          <w:rFonts w:hint="eastAsia" w:ascii="方正仿宋_GBK" w:eastAsia="方正仿宋_GBK"/>
          <w:color w:val="auto"/>
          <w:kern w:val="2"/>
          <w:sz w:val="32"/>
          <w:szCs w:val="32"/>
          <w:lang w:val="en-US" w:eastAsia="zh-CN"/>
        </w:rPr>
        <w:t>为北京时间</w:t>
      </w:r>
      <w:r>
        <w:rPr>
          <w:rFonts w:hint="eastAsia" w:ascii="方正仿宋_GBK" w:hAnsi="Calibri" w:eastAsia="方正仿宋_GBK"/>
          <w:color w:val="auto"/>
          <w:kern w:val="2"/>
          <w:sz w:val="32"/>
          <w:szCs w:val="32"/>
          <w:u w:val="single"/>
        </w:rPr>
        <w:t>202</w:t>
      </w:r>
      <w:r>
        <w:rPr>
          <w:rFonts w:hint="eastAsia" w:ascii="方正仿宋_GBK" w:eastAsia="方正仿宋_GBK"/>
          <w:color w:val="auto"/>
          <w:kern w:val="2"/>
          <w:sz w:val="32"/>
          <w:szCs w:val="32"/>
          <w:u w:val="single"/>
          <w:lang w:val="en-US" w:eastAsia="zh-CN"/>
        </w:rPr>
        <w:t>3</w:t>
      </w:r>
      <w:r>
        <w:rPr>
          <w:rFonts w:hint="eastAsia" w:ascii="方正仿宋_GBK" w:hAnsi="Calibri" w:eastAsia="方正仿宋_GBK"/>
          <w:color w:val="auto"/>
          <w:kern w:val="2"/>
          <w:sz w:val="32"/>
          <w:szCs w:val="32"/>
        </w:rPr>
        <w:t>年</w:t>
      </w:r>
      <w:r>
        <w:rPr>
          <w:rFonts w:hint="eastAsia" w:ascii="方正仿宋_GBK" w:eastAsia="方正仿宋_GBK"/>
          <w:color w:val="auto"/>
          <w:kern w:val="2"/>
          <w:sz w:val="32"/>
          <w:szCs w:val="32"/>
          <w:u w:val="single"/>
          <w:lang w:val="en-US" w:eastAsia="zh-CN"/>
        </w:rPr>
        <w:t>9</w:t>
      </w:r>
      <w:r>
        <w:rPr>
          <w:rFonts w:hint="eastAsia" w:ascii="方正仿宋_GBK" w:hAnsi="Calibri" w:eastAsia="方正仿宋_GBK"/>
          <w:color w:val="auto"/>
          <w:kern w:val="2"/>
          <w:sz w:val="32"/>
          <w:szCs w:val="32"/>
        </w:rPr>
        <w:t>月</w:t>
      </w:r>
      <w:r>
        <w:rPr>
          <w:rFonts w:hint="eastAsia" w:ascii="方正仿宋_GBK" w:eastAsia="方正仿宋_GBK"/>
          <w:color w:val="auto"/>
          <w:kern w:val="2"/>
          <w:sz w:val="32"/>
          <w:szCs w:val="32"/>
          <w:u w:val="single"/>
          <w:lang w:val="en-US" w:eastAsia="zh-CN"/>
        </w:rPr>
        <w:t>5</w:t>
      </w:r>
      <w:r>
        <w:rPr>
          <w:rFonts w:hint="eastAsia" w:ascii="方正仿宋_GBK" w:hAnsi="Calibri" w:eastAsia="方正仿宋_GBK"/>
          <w:color w:val="auto"/>
          <w:kern w:val="2"/>
          <w:sz w:val="32"/>
          <w:szCs w:val="32"/>
        </w:rPr>
        <w:t>日</w:t>
      </w:r>
      <w:r>
        <w:rPr>
          <w:rFonts w:hint="eastAsia" w:ascii="方正仿宋_GBK" w:eastAsia="方正仿宋_GBK"/>
          <w:color w:val="auto"/>
          <w:kern w:val="2"/>
          <w:sz w:val="32"/>
          <w:szCs w:val="32"/>
          <w:u w:val="single"/>
          <w:lang w:val="en-US" w:eastAsia="zh-CN"/>
        </w:rPr>
        <w:t>9</w:t>
      </w:r>
      <w:r>
        <w:rPr>
          <w:rFonts w:hint="eastAsia" w:ascii="方正仿宋_GBK" w:hAnsi="Calibri" w:eastAsia="方正仿宋_GBK"/>
          <w:color w:val="auto"/>
          <w:kern w:val="2"/>
          <w:sz w:val="32"/>
          <w:szCs w:val="32"/>
        </w:rPr>
        <w:t>时</w:t>
      </w:r>
      <w:r>
        <w:rPr>
          <w:rFonts w:hint="eastAsia" w:ascii="方正仿宋_GBK" w:eastAsia="方正仿宋_GBK"/>
          <w:color w:val="auto"/>
          <w:kern w:val="2"/>
          <w:sz w:val="32"/>
          <w:szCs w:val="32"/>
          <w:u w:val="single"/>
          <w:lang w:val="en-US" w:eastAsia="zh-CN"/>
        </w:rPr>
        <w:t>30</w:t>
      </w:r>
      <w:r>
        <w:rPr>
          <w:rFonts w:hint="eastAsia" w:ascii="方正仿宋_GBK" w:hAnsi="Calibri" w:eastAsia="方正仿宋_GBK"/>
          <w:color w:val="auto"/>
          <w:kern w:val="2"/>
          <w:sz w:val="32"/>
          <w:szCs w:val="32"/>
        </w:rPr>
        <w:t>分，</w:t>
      </w:r>
      <w:r>
        <w:rPr>
          <w:rFonts w:hint="eastAsia" w:ascii="方正仿宋_GBK" w:eastAsia="方正仿宋_GBK"/>
          <w:color w:val="auto"/>
          <w:kern w:val="2"/>
          <w:sz w:val="32"/>
          <w:szCs w:val="32"/>
          <w:lang w:val="en-US" w:eastAsia="zh-CN"/>
        </w:rPr>
        <w:t>截止</w:t>
      </w:r>
      <w:r>
        <w:rPr>
          <w:rFonts w:hint="eastAsia" w:ascii="方正仿宋_GBK" w:hAnsi="Calibri" w:eastAsia="方正仿宋_GBK"/>
          <w:color w:val="auto"/>
          <w:kern w:val="2"/>
          <w:sz w:val="32"/>
          <w:szCs w:val="32"/>
        </w:rPr>
        <w:t>时间为</w:t>
      </w:r>
      <w:r>
        <w:rPr>
          <w:rFonts w:hint="eastAsia" w:ascii="方正仿宋_GBK" w:eastAsia="方正仿宋_GBK"/>
          <w:color w:val="auto"/>
          <w:kern w:val="2"/>
          <w:sz w:val="32"/>
          <w:szCs w:val="32"/>
          <w:lang w:val="en-US" w:eastAsia="zh-CN"/>
        </w:rPr>
        <w:t>北京时间</w:t>
      </w:r>
      <w:r>
        <w:rPr>
          <w:rFonts w:hint="eastAsia" w:ascii="方正仿宋_GBK" w:hAnsi="Calibri" w:eastAsia="方正仿宋_GBK"/>
          <w:color w:val="auto"/>
          <w:kern w:val="2"/>
          <w:sz w:val="32"/>
          <w:szCs w:val="32"/>
          <w:u w:val="single"/>
        </w:rPr>
        <w:t>202</w:t>
      </w:r>
      <w:r>
        <w:rPr>
          <w:rFonts w:hint="eastAsia" w:ascii="方正仿宋_GBK" w:eastAsia="方正仿宋_GBK"/>
          <w:color w:val="auto"/>
          <w:kern w:val="2"/>
          <w:sz w:val="32"/>
          <w:szCs w:val="32"/>
          <w:u w:val="single"/>
          <w:lang w:val="en-US" w:eastAsia="zh-CN"/>
        </w:rPr>
        <w:t>3</w:t>
      </w:r>
      <w:r>
        <w:rPr>
          <w:rFonts w:hint="eastAsia" w:ascii="方正仿宋_GBK" w:hAnsi="Calibri" w:eastAsia="方正仿宋_GBK"/>
          <w:color w:val="auto"/>
          <w:kern w:val="2"/>
          <w:sz w:val="32"/>
          <w:szCs w:val="32"/>
        </w:rPr>
        <w:t>年</w:t>
      </w:r>
      <w:r>
        <w:rPr>
          <w:rFonts w:hint="eastAsia" w:ascii="方正仿宋_GBK" w:eastAsia="方正仿宋_GBK"/>
          <w:color w:val="auto"/>
          <w:kern w:val="2"/>
          <w:sz w:val="32"/>
          <w:szCs w:val="32"/>
          <w:u w:val="single"/>
          <w:lang w:val="en-US" w:eastAsia="zh-CN"/>
        </w:rPr>
        <w:t>9</w:t>
      </w:r>
      <w:r>
        <w:rPr>
          <w:rFonts w:hint="eastAsia" w:ascii="方正仿宋_GBK" w:hAnsi="Calibri" w:eastAsia="方正仿宋_GBK"/>
          <w:color w:val="auto"/>
          <w:kern w:val="2"/>
          <w:sz w:val="32"/>
          <w:szCs w:val="32"/>
        </w:rPr>
        <w:t>月</w:t>
      </w:r>
      <w:r>
        <w:rPr>
          <w:rFonts w:hint="eastAsia" w:ascii="方正仿宋_GBK" w:eastAsia="方正仿宋_GBK"/>
          <w:color w:val="auto"/>
          <w:kern w:val="2"/>
          <w:sz w:val="32"/>
          <w:szCs w:val="32"/>
          <w:u w:val="single"/>
          <w:lang w:val="en-US" w:eastAsia="zh-CN"/>
        </w:rPr>
        <w:t>5</w:t>
      </w:r>
      <w:r>
        <w:rPr>
          <w:rFonts w:hint="eastAsia" w:ascii="方正仿宋_GBK" w:hAnsi="Calibri" w:eastAsia="方正仿宋_GBK"/>
          <w:color w:val="auto"/>
          <w:kern w:val="2"/>
          <w:sz w:val="32"/>
          <w:szCs w:val="32"/>
        </w:rPr>
        <w:t>日</w:t>
      </w:r>
      <w:r>
        <w:rPr>
          <w:rFonts w:hint="eastAsia" w:ascii="方正仿宋_GBK" w:eastAsia="方正仿宋_GBK"/>
          <w:color w:val="auto"/>
          <w:kern w:val="2"/>
          <w:sz w:val="32"/>
          <w:szCs w:val="32"/>
          <w:u w:val="single"/>
          <w:lang w:val="en-US" w:eastAsia="zh-CN"/>
        </w:rPr>
        <w:t>10</w:t>
      </w:r>
      <w:r>
        <w:rPr>
          <w:rFonts w:hint="eastAsia" w:ascii="方正仿宋_GBK" w:hAnsi="Calibri" w:eastAsia="方正仿宋_GBK"/>
          <w:color w:val="auto"/>
          <w:kern w:val="2"/>
          <w:sz w:val="32"/>
          <w:szCs w:val="32"/>
        </w:rPr>
        <w:t>时</w:t>
      </w:r>
      <w:r>
        <w:rPr>
          <w:rFonts w:hint="eastAsia" w:ascii="方正仿宋_GBK" w:eastAsia="方正仿宋_GBK"/>
          <w:color w:val="auto"/>
          <w:kern w:val="2"/>
          <w:sz w:val="32"/>
          <w:szCs w:val="32"/>
          <w:u w:val="single"/>
          <w:lang w:val="en-US" w:eastAsia="zh-CN"/>
        </w:rPr>
        <w:t>00</w:t>
      </w:r>
      <w:r>
        <w:rPr>
          <w:rFonts w:hint="eastAsia" w:ascii="方正仿宋_GBK" w:hAnsi="Calibri" w:eastAsia="方正仿宋_GBK"/>
          <w:color w:val="auto"/>
          <w:kern w:val="2"/>
          <w:sz w:val="32"/>
          <w:szCs w:val="32"/>
        </w:rPr>
        <w:t>分，地点</w:t>
      </w:r>
      <w:r>
        <w:rPr>
          <w:rFonts w:hint="eastAsia" w:ascii="方正仿宋_GBK" w:eastAsia="方正仿宋_GBK"/>
          <w:color w:val="auto"/>
          <w:kern w:val="2"/>
          <w:sz w:val="32"/>
          <w:szCs w:val="32"/>
          <w:u w:val="single"/>
          <w:lang w:val="en-US" w:eastAsia="zh-CN"/>
        </w:rPr>
        <w:t xml:space="preserve"> 水土街道213会议室 </w:t>
      </w:r>
      <w:r>
        <w:rPr>
          <w:rFonts w:hint="eastAsia" w:ascii="方正仿宋_GBK" w:eastAsia="方正仿宋_GBK"/>
          <w:color w:val="auto"/>
          <w:kern w:val="2"/>
          <w:sz w:val="32"/>
          <w:szCs w:val="32"/>
          <w:u w:val="none"/>
          <w:lang w:val="en-US" w:eastAsia="zh-CN"/>
        </w:rPr>
        <w:t>。</w:t>
      </w:r>
    </w:p>
    <w:p>
      <w:pPr>
        <w:pStyle w:val="15"/>
        <w:keepNext w:val="0"/>
        <w:keepLines w:val="0"/>
        <w:pageBreakBefore w:val="0"/>
        <w:kinsoku/>
        <w:wordWrap/>
        <w:overflowPunct/>
        <w:topLinePunct w:val="0"/>
        <w:bidi w:val="0"/>
        <w:spacing w:line="560" w:lineRule="exact"/>
        <w:ind w:left="0" w:leftChars="0" w:firstLine="640"/>
        <w:textAlignment w:val="auto"/>
        <w:rPr>
          <w:rFonts w:hint="eastAsia"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逾期送达的或者未送达指定地点的</w:t>
      </w:r>
      <w:r>
        <w:rPr>
          <w:rFonts w:hint="eastAsia" w:ascii="方正仿宋_GBK" w:eastAsia="方正仿宋_GBK"/>
          <w:color w:val="auto"/>
          <w:sz w:val="32"/>
          <w:szCs w:val="32"/>
          <w:lang w:val="en-US" w:eastAsia="zh-CN"/>
        </w:rPr>
        <w:t>抽选申请</w:t>
      </w:r>
      <w:r>
        <w:rPr>
          <w:rFonts w:hint="eastAsia" w:ascii="方正仿宋_GBK" w:eastAsia="方正仿宋_GBK"/>
          <w:color w:val="auto"/>
          <w:sz w:val="32"/>
          <w:szCs w:val="32"/>
        </w:rPr>
        <w:t>文件，</w:t>
      </w:r>
      <w:r>
        <w:rPr>
          <w:rFonts w:hint="eastAsia" w:ascii="方正仿宋_GBK" w:eastAsia="方正仿宋_GBK"/>
          <w:color w:val="auto"/>
          <w:sz w:val="32"/>
          <w:szCs w:val="32"/>
          <w:lang w:eastAsia="zh-CN"/>
        </w:rPr>
        <w:t>抽选人</w:t>
      </w:r>
      <w:r>
        <w:rPr>
          <w:rFonts w:hint="eastAsia" w:ascii="方正仿宋_GBK" w:eastAsia="方正仿宋_GBK"/>
          <w:color w:val="auto"/>
          <w:sz w:val="32"/>
          <w:szCs w:val="32"/>
        </w:rPr>
        <w:t>不予受理。</w:t>
      </w:r>
    </w:p>
    <w:p>
      <w:pPr>
        <w:pStyle w:val="15"/>
        <w:keepNext w:val="0"/>
        <w:keepLines w:val="0"/>
        <w:pageBreakBefore w:val="0"/>
        <w:kinsoku/>
        <w:wordWrap/>
        <w:overflowPunct/>
        <w:topLinePunct w:val="0"/>
        <w:bidi w:val="0"/>
        <w:spacing w:line="560" w:lineRule="exact"/>
        <w:ind w:left="0" w:leftChars="0" w:firstLine="640"/>
        <w:textAlignment w:val="auto"/>
        <w:rPr>
          <w:rFonts w:hint="eastAsia"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十七、抽选时间</w:t>
      </w:r>
    </w:p>
    <w:p>
      <w:pPr>
        <w:pStyle w:val="15"/>
        <w:keepNext w:val="0"/>
        <w:keepLines w:val="0"/>
        <w:pageBreakBefore w:val="0"/>
        <w:kinsoku/>
        <w:wordWrap/>
        <w:overflowPunct/>
        <w:topLinePunct w:val="0"/>
        <w:bidi w:val="0"/>
        <w:spacing w:line="560" w:lineRule="exact"/>
        <w:ind w:left="0" w:leftChars="0" w:firstLine="640"/>
        <w:textAlignment w:val="auto"/>
        <w:rPr>
          <w:rFonts w:hint="eastAsia" w:ascii="方正仿宋_GBK" w:eastAsia="方正仿宋_GBK"/>
          <w:color w:val="auto"/>
          <w:sz w:val="32"/>
          <w:szCs w:val="32"/>
          <w:lang w:val="en-US" w:eastAsia="zh-CN"/>
        </w:rPr>
      </w:pPr>
      <w:r>
        <w:rPr>
          <w:rFonts w:hint="eastAsia" w:ascii="方正仿宋_GBK" w:eastAsia="方正仿宋_GBK"/>
          <w:color w:val="auto"/>
          <w:kern w:val="2"/>
          <w:sz w:val="32"/>
          <w:szCs w:val="32"/>
          <w:lang w:val="en-US" w:eastAsia="zh-CN"/>
        </w:rPr>
        <w:t>北京时间</w:t>
      </w:r>
      <w:r>
        <w:rPr>
          <w:rFonts w:hint="eastAsia" w:ascii="方正仿宋_GBK" w:hAnsi="Calibri" w:eastAsia="方正仿宋_GBK"/>
          <w:color w:val="auto"/>
          <w:kern w:val="2"/>
          <w:sz w:val="32"/>
          <w:szCs w:val="32"/>
          <w:u w:val="single"/>
        </w:rPr>
        <w:t>202</w:t>
      </w:r>
      <w:r>
        <w:rPr>
          <w:rFonts w:hint="eastAsia" w:ascii="方正仿宋_GBK" w:eastAsia="方正仿宋_GBK"/>
          <w:color w:val="auto"/>
          <w:kern w:val="2"/>
          <w:sz w:val="32"/>
          <w:szCs w:val="32"/>
          <w:u w:val="single"/>
          <w:lang w:val="en-US" w:eastAsia="zh-CN"/>
        </w:rPr>
        <w:t>3</w:t>
      </w:r>
      <w:r>
        <w:rPr>
          <w:rFonts w:hint="eastAsia" w:ascii="方正仿宋_GBK" w:hAnsi="Calibri" w:eastAsia="方正仿宋_GBK"/>
          <w:color w:val="auto"/>
          <w:kern w:val="2"/>
          <w:sz w:val="32"/>
          <w:szCs w:val="32"/>
        </w:rPr>
        <w:t>年</w:t>
      </w:r>
      <w:r>
        <w:rPr>
          <w:rFonts w:hint="eastAsia" w:ascii="方正仿宋_GBK" w:eastAsia="方正仿宋_GBK"/>
          <w:color w:val="auto"/>
          <w:kern w:val="2"/>
          <w:sz w:val="32"/>
          <w:szCs w:val="32"/>
          <w:u w:val="single"/>
          <w:lang w:val="en-US" w:eastAsia="zh-CN"/>
        </w:rPr>
        <w:t xml:space="preserve"> 9 </w:t>
      </w:r>
      <w:r>
        <w:rPr>
          <w:rFonts w:hint="eastAsia" w:ascii="方正仿宋_GBK" w:hAnsi="Calibri" w:eastAsia="方正仿宋_GBK"/>
          <w:color w:val="auto"/>
          <w:kern w:val="2"/>
          <w:sz w:val="32"/>
          <w:szCs w:val="32"/>
        </w:rPr>
        <w:t>月</w:t>
      </w:r>
      <w:r>
        <w:rPr>
          <w:rFonts w:hint="eastAsia" w:ascii="方正仿宋_GBK" w:eastAsia="方正仿宋_GBK"/>
          <w:color w:val="auto"/>
          <w:kern w:val="2"/>
          <w:sz w:val="32"/>
          <w:szCs w:val="32"/>
          <w:u w:val="single"/>
          <w:lang w:val="en-US" w:eastAsia="zh-CN"/>
        </w:rPr>
        <w:t xml:space="preserve"> 5 </w:t>
      </w:r>
      <w:r>
        <w:rPr>
          <w:rFonts w:hint="eastAsia" w:ascii="方正仿宋_GBK" w:hAnsi="Calibri" w:eastAsia="方正仿宋_GBK"/>
          <w:color w:val="auto"/>
          <w:kern w:val="2"/>
          <w:sz w:val="32"/>
          <w:szCs w:val="32"/>
        </w:rPr>
        <w:t>日</w:t>
      </w:r>
      <w:r>
        <w:rPr>
          <w:rFonts w:hint="eastAsia" w:ascii="方正仿宋_GBK" w:eastAsia="方正仿宋_GBK"/>
          <w:color w:val="auto"/>
          <w:kern w:val="2"/>
          <w:sz w:val="32"/>
          <w:szCs w:val="32"/>
          <w:u w:val="single"/>
          <w:lang w:val="en-US" w:eastAsia="zh-CN"/>
        </w:rPr>
        <w:t>10</w:t>
      </w:r>
      <w:r>
        <w:rPr>
          <w:rFonts w:hint="eastAsia" w:ascii="方正仿宋_GBK" w:hAnsi="Calibri" w:eastAsia="方正仿宋_GBK"/>
          <w:color w:val="auto"/>
          <w:kern w:val="2"/>
          <w:sz w:val="32"/>
          <w:szCs w:val="32"/>
        </w:rPr>
        <w:t>时</w:t>
      </w:r>
      <w:r>
        <w:rPr>
          <w:rFonts w:hint="eastAsia" w:ascii="方正仿宋_GBK" w:eastAsia="方正仿宋_GBK"/>
          <w:color w:val="auto"/>
          <w:kern w:val="2"/>
          <w:sz w:val="32"/>
          <w:szCs w:val="32"/>
          <w:u w:val="single"/>
          <w:lang w:val="en-US" w:eastAsia="zh-CN"/>
        </w:rPr>
        <w:t>00</w:t>
      </w:r>
      <w:r>
        <w:rPr>
          <w:rFonts w:hint="eastAsia" w:ascii="方正仿宋_GBK" w:hAnsi="Calibri" w:eastAsia="方正仿宋_GBK"/>
          <w:color w:val="auto"/>
          <w:kern w:val="2"/>
          <w:sz w:val="32"/>
          <w:szCs w:val="32"/>
        </w:rPr>
        <w:t>分</w:t>
      </w:r>
      <w:r>
        <w:rPr>
          <w:rFonts w:hint="eastAsia" w:ascii="方正仿宋_GBK" w:eastAsia="方正仿宋_GBK"/>
          <w:color w:val="auto"/>
          <w:kern w:val="2"/>
          <w:sz w:val="32"/>
          <w:szCs w:val="32"/>
          <w:lang w:eastAsia="zh-CN"/>
        </w:rPr>
        <w:t>。</w:t>
      </w:r>
    </w:p>
    <w:p>
      <w:pPr>
        <w:keepNext w:val="0"/>
        <w:keepLines w:val="0"/>
        <w:pageBreakBefore w:val="0"/>
        <w:kinsoku/>
        <w:wordWrap/>
        <w:overflowPunct/>
        <w:topLinePunct w:val="0"/>
        <w:bidi w:val="0"/>
        <w:spacing w:line="56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w:t>
      </w:r>
      <w:r>
        <w:rPr>
          <w:rFonts w:hint="eastAsia" w:ascii="方正黑体_GBK" w:hAnsi="方正黑体_GBK" w:eastAsia="方正黑体_GBK" w:cs="方正黑体_GBK"/>
          <w:bCs/>
          <w:color w:val="auto"/>
          <w:sz w:val="32"/>
          <w:szCs w:val="32"/>
          <w:lang w:val="en-US" w:eastAsia="zh-CN"/>
        </w:rPr>
        <w:t>八</w:t>
      </w:r>
      <w:r>
        <w:rPr>
          <w:rFonts w:hint="eastAsia" w:ascii="方正黑体_GBK" w:hAnsi="方正黑体_GBK" w:eastAsia="方正黑体_GBK" w:cs="方正黑体_GBK"/>
          <w:bCs/>
          <w:color w:val="auto"/>
          <w:sz w:val="32"/>
          <w:szCs w:val="32"/>
        </w:rPr>
        <w:t>、联系方式</w:t>
      </w:r>
    </w:p>
    <w:p>
      <w:pPr>
        <w:keepNext w:val="0"/>
        <w:keepLines w:val="0"/>
        <w:pageBreakBefore w:val="0"/>
        <w:kinsoku/>
        <w:wordWrap/>
        <w:overflowPunct/>
        <w:topLinePunct w:val="0"/>
        <w:bidi w:val="0"/>
        <w:spacing w:line="560" w:lineRule="exact"/>
        <w:ind w:left="0" w:leftChars="0" w:firstLine="640" w:firstLineChars="200"/>
        <w:textAlignment w:val="auto"/>
        <w:rPr>
          <w:rFonts w:hint="default" w:ascii="方正仿宋_GBK" w:eastAsia="方正仿宋_GBK"/>
          <w:color w:val="auto"/>
          <w:sz w:val="32"/>
          <w:szCs w:val="32"/>
          <w:u w:val="single"/>
          <w:lang w:val="en-US" w:eastAsia="zh-CN"/>
        </w:rPr>
      </w:pPr>
      <w:r>
        <w:rPr>
          <w:rFonts w:hint="eastAsia" w:ascii="方正仿宋_GBK" w:eastAsia="方正仿宋_GBK"/>
          <w:color w:val="auto"/>
          <w:sz w:val="32"/>
          <w:szCs w:val="32"/>
          <w:lang w:eastAsia="zh-CN"/>
        </w:rPr>
        <w:t>抽选人</w:t>
      </w:r>
      <w:r>
        <w:rPr>
          <w:rFonts w:hint="eastAsia" w:ascii="方正仿宋_GBK" w:eastAsia="方正仿宋_GBK"/>
          <w:color w:val="auto"/>
          <w:sz w:val="32"/>
          <w:szCs w:val="32"/>
        </w:rPr>
        <w:t>：</w:t>
      </w:r>
      <w:r>
        <w:rPr>
          <w:rFonts w:hint="eastAsia" w:ascii="方正仿宋_GBK" w:eastAsia="方正仿宋_GBK"/>
          <w:color w:val="auto"/>
          <w:sz w:val="32"/>
          <w:szCs w:val="32"/>
          <w:u w:val="single"/>
          <w:lang w:val="en-US" w:eastAsia="zh-CN"/>
        </w:rPr>
        <w:t xml:space="preserve">重庆市北碚区人民政府水土街道办事处 </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方正仿宋_GBK" w:eastAsia="方正仿宋_GBK"/>
          <w:color w:val="auto"/>
          <w:sz w:val="32"/>
          <w:szCs w:val="32"/>
          <w:u w:val="single"/>
          <w:lang w:val="en-US" w:eastAsia="zh-CN"/>
        </w:rPr>
      </w:pPr>
      <w:r>
        <w:rPr>
          <w:rFonts w:hint="eastAsia" w:ascii="方正仿宋_GBK" w:eastAsia="方正仿宋_GBK"/>
          <w:color w:val="auto"/>
          <w:sz w:val="32"/>
          <w:szCs w:val="32"/>
        </w:rPr>
        <w:t>地</w:t>
      </w:r>
      <w:r>
        <w:rPr>
          <w:rFonts w:ascii="方正仿宋_GBK" w:eastAsia="方正仿宋_GBK"/>
          <w:color w:val="auto"/>
          <w:sz w:val="32"/>
          <w:szCs w:val="32"/>
        </w:rPr>
        <w:t xml:space="preserve">  </w:t>
      </w:r>
      <w:r>
        <w:rPr>
          <w:rFonts w:hint="eastAsia" w:ascii="方正仿宋_GBK" w:eastAsia="方正仿宋_GBK"/>
          <w:color w:val="auto"/>
          <w:sz w:val="32"/>
          <w:szCs w:val="32"/>
        </w:rPr>
        <w:t>址：</w:t>
      </w:r>
      <w:r>
        <w:rPr>
          <w:rFonts w:hint="eastAsia" w:ascii="方正仿宋_GBK" w:eastAsia="方正仿宋_GBK"/>
          <w:color w:val="auto"/>
          <w:sz w:val="32"/>
          <w:szCs w:val="32"/>
          <w:u w:val="single"/>
          <w:lang w:val="en-US" w:eastAsia="zh-CN"/>
        </w:rPr>
        <w:t xml:space="preserve">重庆市北碚区水土街道九龙正街74号  </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联系人：</w:t>
      </w:r>
      <w:r>
        <w:rPr>
          <w:rFonts w:hint="eastAsia" w:ascii="方正仿宋_GBK" w:eastAsia="方正仿宋_GBK"/>
          <w:color w:val="auto"/>
          <w:sz w:val="32"/>
          <w:szCs w:val="32"/>
          <w:u w:val="single"/>
          <w:lang w:val="en-US" w:eastAsia="zh-CN"/>
        </w:rPr>
        <w:t xml:space="preserve">  徐老师  </w:t>
      </w:r>
      <w:r>
        <w:rPr>
          <w:rFonts w:hint="eastAsia" w:ascii="方正仿宋_GBK" w:eastAsia="方正仿宋_GBK"/>
          <w:color w:val="auto"/>
          <w:sz w:val="32"/>
          <w:szCs w:val="32"/>
        </w:rPr>
        <w:t xml:space="preserve">                 　                         </w:t>
      </w:r>
    </w:p>
    <w:p>
      <w:pPr>
        <w:keepNext w:val="0"/>
        <w:keepLines w:val="0"/>
        <w:pageBreakBefore w:val="0"/>
        <w:kinsoku/>
        <w:wordWrap/>
        <w:overflowPunct/>
        <w:topLinePunct w:val="0"/>
        <w:bidi w:val="0"/>
        <w:spacing w:line="560" w:lineRule="exact"/>
        <w:ind w:left="0" w:leftChars="0" w:firstLine="640" w:firstLineChars="200"/>
        <w:textAlignment w:val="auto"/>
        <w:rPr>
          <w:rFonts w:ascii="Times New Roman" w:hAnsi="Times New Roman"/>
          <w:color w:val="0000FF"/>
          <w:sz w:val="28"/>
          <w:szCs w:val="28"/>
        </w:rPr>
      </w:pPr>
      <w:r>
        <w:rPr>
          <w:rFonts w:hint="eastAsia" w:ascii="方正仿宋_GBK" w:eastAsia="方正仿宋_GBK"/>
          <w:color w:val="auto"/>
          <w:sz w:val="32"/>
          <w:szCs w:val="32"/>
        </w:rPr>
        <w:t>电  话：023-</w:t>
      </w:r>
      <w:r>
        <w:rPr>
          <w:rFonts w:hint="eastAsia" w:ascii="方正仿宋_GBK" w:eastAsia="方正仿宋_GBK"/>
          <w:color w:val="auto"/>
          <w:sz w:val="32"/>
          <w:szCs w:val="32"/>
          <w:u w:val="single"/>
          <w:lang w:val="en-US" w:eastAsia="zh-CN"/>
        </w:rPr>
        <w:t xml:space="preserve"> 68239306</w:t>
      </w:r>
      <w:r>
        <w:rPr>
          <w:rFonts w:hint="eastAsia" w:ascii="方正仿宋_GBK" w:eastAsia="方正仿宋_GBK"/>
          <w:color w:val="auto"/>
          <w:sz w:val="32"/>
          <w:szCs w:val="32"/>
        </w:rPr>
        <w:t xml:space="preserve">  </w:t>
      </w:r>
    </w:p>
    <w:p>
      <w:pPr>
        <w:keepNext w:val="0"/>
        <w:keepLines w:val="0"/>
        <w:pageBreakBefore w:val="0"/>
        <w:kinsoku/>
        <w:wordWrap/>
        <w:overflowPunct/>
        <w:topLinePunct w:val="0"/>
        <w:bidi w:val="0"/>
        <w:spacing w:line="56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w:t>
      </w:r>
      <w:r>
        <w:rPr>
          <w:rFonts w:hint="eastAsia" w:ascii="方正黑体_GBK" w:hAnsi="方正黑体_GBK" w:eastAsia="方正黑体_GBK" w:cs="方正黑体_GBK"/>
          <w:bCs/>
          <w:color w:val="auto"/>
          <w:sz w:val="32"/>
          <w:szCs w:val="32"/>
          <w:lang w:val="en-US" w:eastAsia="zh-CN"/>
        </w:rPr>
        <w:t>九</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val="en-US" w:eastAsia="zh-CN"/>
        </w:rPr>
        <w:t>投诉举报</w:t>
      </w:r>
    </w:p>
    <w:p>
      <w:pPr>
        <w:keepNext w:val="0"/>
        <w:keepLines w:val="0"/>
        <w:pageBreakBefore w:val="0"/>
        <w:kinsoku/>
        <w:wordWrap/>
        <w:overflowPunct/>
        <w:topLinePunct w:val="0"/>
        <w:bidi w:val="0"/>
        <w:spacing w:line="560" w:lineRule="exact"/>
        <w:ind w:left="0" w:leftChars="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联系人：</w:t>
      </w:r>
      <w:r>
        <w:rPr>
          <w:rFonts w:hint="eastAsia" w:ascii="方正仿宋_GBK" w:eastAsia="方正仿宋_GBK"/>
          <w:color w:val="auto"/>
          <w:sz w:val="32"/>
          <w:szCs w:val="32"/>
          <w:lang w:val="en-US" w:eastAsia="zh-CN"/>
        </w:rPr>
        <w:t>黄老师（街道纪工委）</w:t>
      </w:r>
      <w:r>
        <w:rPr>
          <w:rFonts w:hint="eastAsia" w:ascii="方正仿宋_GBK" w:eastAsia="方正仿宋_GBK"/>
          <w:color w:val="auto"/>
          <w:sz w:val="32"/>
          <w:szCs w:val="32"/>
        </w:rPr>
        <w:t xml:space="preserve">                  　                         </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Times New Roman" w:hAnsi="Times New Roman"/>
          <w:b/>
          <w:sz w:val="32"/>
          <w:szCs w:val="36"/>
        </w:rPr>
      </w:pPr>
      <w:r>
        <w:rPr>
          <w:rFonts w:hint="eastAsia" w:ascii="方正仿宋_GBK" w:eastAsia="方正仿宋_GBK"/>
          <w:color w:val="auto"/>
          <w:sz w:val="32"/>
          <w:szCs w:val="32"/>
        </w:rPr>
        <w:t>电  话：023-</w:t>
      </w:r>
      <w:r>
        <w:rPr>
          <w:rFonts w:hint="eastAsia" w:ascii="方正仿宋_GBK" w:eastAsia="方正仿宋_GBK"/>
          <w:color w:val="auto"/>
          <w:sz w:val="32"/>
          <w:szCs w:val="32"/>
          <w:lang w:val="en-US" w:eastAsia="zh-CN"/>
        </w:rPr>
        <w:t>68230385</w:t>
      </w:r>
      <w:r>
        <w:rPr>
          <w:rFonts w:hint="eastAsia" w:ascii="Times New Roman" w:hAnsi="Times New Roman"/>
          <w:b/>
          <w:sz w:val="32"/>
          <w:szCs w:val="36"/>
        </w:rPr>
        <w:br w:type="page"/>
      </w:r>
    </w:p>
    <w:p>
      <w:pPr>
        <w:spacing w:after="0" w:line="240" w:lineRule="atLeast"/>
        <w:jc w:val="both"/>
        <w:rPr>
          <w:rFonts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附件一、发布的工程量限价及图纸</w:t>
      </w:r>
    </w:p>
    <w:p>
      <w:pPr>
        <w:spacing w:after="0" w:line="240" w:lineRule="atLeast"/>
        <w:ind w:left="420"/>
        <w:jc w:val="center"/>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z w:val="28"/>
          <w:szCs w:val="28"/>
          <w:lang w:eastAsia="zh-CN"/>
        </w:rPr>
        <w:t>（</w:t>
      </w:r>
      <w:r>
        <w:rPr>
          <w:rFonts w:hint="eastAsia" w:ascii="方正楷体_GBK" w:hAnsi="方正楷体_GBK" w:eastAsia="方正楷体_GBK" w:cs="方正楷体_GBK"/>
          <w:color w:val="auto"/>
          <w:sz w:val="28"/>
          <w:szCs w:val="28"/>
          <w:lang w:val="en-US" w:eastAsia="zh-CN"/>
        </w:rPr>
        <w:t>请到水土街道212室领取</w:t>
      </w:r>
      <w:r>
        <w:rPr>
          <w:rFonts w:hint="eastAsia" w:ascii="方正楷体_GBK" w:hAnsi="方正楷体_GBK" w:eastAsia="方正楷体_GBK" w:cs="方正楷体_GBK"/>
          <w:color w:val="auto"/>
          <w:sz w:val="28"/>
          <w:szCs w:val="28"/>
          <w:lang w:eastAsia="zh-CN"/>
        </w:rPr>
        <w:t>）</w:t>
      </w: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rPr>
          <w:rFonts w:ascii="方正楷体_GBK" w:hAnsi="方正楷体_GBK" w:eastAsia="方正楷体_GBK" w:cs="方正楷体_GBK"/>
          <w:color w:val="auto"/>
          <w:sz w:val="44"/>
          <w:szCs w:val="44"/>
        </w:rPr>
      </w:pPr>
    </w:p>
    <w:p>
      <w:pPr>
        <w:rPr>
          <w:rFonts w:ascii="方正楷体_GBK" w:hAnsi="方正楷体_GBK" w:eastAsia="方正楷体_GBK" w:cs="方正楷体_GBK"/>
          <w:color w:val="auto"/>
          <w:sz w:val="44"/>
          <w:szCs w:val="44"/>
        </w:rPr>
      </w:pPr>
    </w:p>
    <w:p>
      <w:pPr>
        <w:pStyle w:val="2"/>
      </w:pPr>
    </w:p>
    <w:p>
      <w:pPr>
        <w:spacing w:after="0" w:line="240" w:lineRule="atLeast"/>
        <w:jc w:val="both"/>
        <w:rPr>
          <w:rFonts w:hint="eastAsia" w:ascii="方正楷体_GBK" w:hAnsi="方正楷体_GBK" w:eastAsia="方正楷体_GBK" w:cs="方正楷体_GBK"/>
          <w:b/>
          <w:color w:val="auto"/>
          <w:sz w:val="32"/>
          <w:szCs w:val="32"/>
        </w:rPr>
      </w:pPr>
    </w:p>
    <w:p>
      <w:pPr>
        <w:spacing w:after="0" w:line="240" w:lineRule="atLeast"/>
        <w:jc w:val="both"/>
        <w:rPr>
          <w:rFonts w:ascii="方正仿宋_GBK" w:hAnsi="宋体" w:eastAsia="方正仿宋_GBK" w:cs="宋体"/>
          <w:color w:val="auto"/>
          <w:sz w:val="32"/>
          <w:szCs w:val="32"/>
        </w:rPr>
      </w:pPr>
      <w:r>
        <w:rPr>
          <w:rFonts w:hint="eastAsia" w:ascii="方正楷体_GBK" w:hAnsi="方正楷体_GBK" w:eastAsia="方正楷体_GBK" w:cs="方正楷体_GBK"/>
          <w:b/>
          <w:color w:val="auto"/>
          <w:sz w:val="32"/>
          <w:szCs w:val="32"/>
        </w:rPr>
        <w:t>附件二、</w:t>
      </w:r>
      <w:r>
        <w:rPr>
          <w:rFonts w:hint="eastAsia" w:ascii="方正楷体_GBK" w:hAnsi="方正楷体_GBK" w:eastAsia="方正楷体_GBK" w:cs="方正楷体_GBK"/>
          <w:b/>
          <w:color w:val="auto"/>
          <w:sz w:val="32"/>
          <w:szCs w:val="32"/>
          <w:lang w:val="en-US" w:eastAsia="zh-CN"/>
        </w:rPr>
        <w:t>随机</w:t>
      </w:r>
      <w:r>
        <w:rPr>
          <w:rFonts w:hint="eastAsia" w:ascii="方正楷体_GBK" w:hAnsi="方正楷体_GBK" w:eastAsia="方正楷体_GBK" w:cs="方正楷体_GBK"/>
          <w:b/>
          <w:color w:val="auto"/>
          <w:sz w:val="32"/>
          <w:szCs w:val="32"/>
          <w:lang w:eastAsia="zh-CN"/>
        </w:rPr>
        <w:t>抽选</w:t>
      </w:r>
      <w:r>
        <w:rPr>
          <w:rFonts w:hint="eastAsia" w:ascii="方正楷体_GBK" w:hAnsi="方正楷体_GBK" w:eastAsia="方正楷体_GBK" w:cs="方正楷体_GBK"/>
          <w:b/>
          <w:color w:val="auto"/>
          <w:sz w:val="32"/>
          <w:szCs w:val="32"/>
        </w:rPr>
        <w:t>申请文件格式</w:t>
      </w:r>
    </w:p>
    <w:p>
      <w:pPr>
        <w:pStyle w:val="9"/>
        <w:shd w:val="clear" w:color="auto" w:fill="FFFFFF"/>
        <w:adjustRightInd/>
        <w:snapToGrid/>
        <w:spacing w:before="0" w:beforeAutospacing="0" w:after="0" w:afterAutospacing="0" w:line="560" w:lineRule="exact"/>
        <w:ind w:right="280"/>
        <w:jc w:val="right"/>
        <w:rPr>
          <w:rFonts w:ascii="方正小标宋_GBK" w:hAnsi="方正小标宋_GBK" w:eastAsia="方正小标宋_GBK" w:cs="方正小标宋_GBK"/>
          <w:b/>
          <w:color w:val="auto"/>
          <w:sz w:val="28"/>
          <w:szCs w:val="28"/>
        </w:rPr>
      </w:pPr>
      <w:r>
        <w:rPr>
          <w:rFonts w:hint="eastAsia" w:ascii="方正仿宋_GBK" w:eastAsia="方正仿宋_GBK"/>
          <w:color w:val="auto"/>
          <w:sz w:val="32"/>
          <w:szCs w:val="32"/>
        </w:rPr>
        <w:t xml:space="preserve">  </w:t>
      </w:r>
      <w:r>
        <w:rPr>
          <w:rFonts w:hint="eastAsia" w:ascii="方正小标宋_GBK" w:hAnsi="方正小标宋_GBK" w:eastAsia="方正小标宋_GBK" w:cs="方正小标宋_GBK"/>
          <w:b/>
          <w:color w:val="auto"/>
          <w:w w:val="99"/>
          <w:sz w:val="28"/>
          <w:szCs w:val="28"/>
          <w:u w:val="single"/>
        </w:rPr>
        <w:t xml:space="preserve">                                           </w:t>
      </w:r>
      <w:r>
        <w:rPr>
          <w:rFonts w:hint="eastAsia" w:ascii="方正小标宋_GBK" w:hAnsi="方正小标宋_GBK" w:eastAsia="方正小标宋_GBK" w:cs="方正小标宋_GBK"/>
          <w:b/>
          <w:color w:val="auto"/>
          <w:w w:val="99"/>
          <w:sz w:val="28"/>
          <w:szCs w:val="28"/>
        </w:rPr>
        <w:t>（项目名称</w:t>
      </w:r>
      <w:r>
        <w:rPr>
          <w:rFonts w:hint="eastAsia" w:ascii="方正小标宋_GBK" w:hAnsi="方正小标宋_GBK" w:eastAsia="方正小标宋_GBK" w:cs="方正小标宋_GBK"/>
          <w:b/>
          <w:color w:val="auto"/>
          <w:spacing w:val="1"/>
          <w:w w:val="99"/>
          <w:sz w:val="28"/>
          <w:szCs w:val="28"/>
        </w:rPr>
        <w:t>）</w:t>
      </w:r>
    </w:p>
    <w:p>
      <w:pPr>
        <w:tabs>
          <w:tab w:val="left" w:pos="3600"/>
          <w:tab w:val="left" w:pos="4480"/>
          <w:tab w:val="left" w:pos="5360"/>
        </w:tabs>
        <w:wordWrap w:val="0"/>
        <w:autoSpaceDE w:val="0"/>
        <w:autoSpaceDN w:val="0"/>
        <w:spacing w:after="0" w:line="560" w:lineRule="exact"/>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p>
    <w:p>
      <w:pPr>
        <w:tabs>
          <w:tab w:val="left" w:pos="3600"/>
          <w:tab w:val="left" w:pos="4480"/>
          <w:tab w:val="left" w:pos="5360"/>
        </w:tabs>
        <w:wordWrap w:val="0"/>
        <w:autoSpaceDE w:val="0"/>
        <w:autoSpaceDN w:val="0"/>
        <w:spacing w:after="0" w:line="600" w:lineRule="exact"/>
        <w:rPr>
          <w:rFonts w:ascii="方正小标宋_GBK" w:hAnsi="方正小标宋_GBK" w:eastAsia="方正小标宋_GBK" w:cs="方正小标宋_GBK"/>
          <w:color w:val="auto"/>
          <w:sz w:val="44"/>
          <w:szCs w:val="44"/>
        </w:rPr>
      </w:pPr>
    </w:p>
    <w:p>
      <w:pPr>
        <w:wordWrap w:val="0"/>
        <w:autoSpaceDE w:val="0"/>
        <w:autoSpaceDN w:val="0"/>
        <w:spacing w:after="0" w:line="560" w:lineRule="exact"/>
        <w:rPr>
          <w:rFonts w:ascii="方正小标宋_GBK" w:hAnsi="方正小标宋_GBK" w:eastAsia="方正小标宋_GBK" w:cs="方正小标宋_GBK"/>
          <w:color w:val="auto"/>
          <w:sz w:val="16"/>
          <w:szCs w:val="1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ind w:firstLine="2080" w:firstLineChars="400"/>
        <w:jc w:val="both"/>
        <w:rPr>
          <w:rFonts w:ascii="方正小标宋_GBK" w:hAnsi="方正小标宋_GBK" w:eastAsia="方正小标宋_GBK" w:cs="方正小标宋_GBK"/>
          <w:bCs/>
          <w:color w:val="auto"/>
          <w:sz w:val="52"/>
          <w:szCs w:val="52"/>
        </w:rPr>
      </w:pPr>
      <w:r>
        <w:rPr>
          <w:rFonts w:hint="eastAsia" w:ascii="方正小标宋_GBK" w:hAnsi="方正小标宋_GBK" w:eastAsia="方正小标宋_GBK" w:cs="方正小标宋_GBK"/>
          <w:bCs/>
          <w:color w:val="auto"/>
          <w:sz w:val="52"/>
          <w:szCs w:val="52"/>
          <w:lang w:val="en-US" w:eastAsia="zh-CN"/>
        </w:rPr>
        <w:t>随机</w:t>
      </w:r>
      <w:r>
        <w:rPr>
          <w:rFonts w:hint="eastAsia" w:ascii="方正小标宋_GBK" w:hAnsi="方正小标宋_GBK" w:eastAsia="方正小标宋_GBK" w:cs="方正小标宋_GBK"/>
          <w:bCs/>
          <w:color w:val="auto"/>
          <w:sz w:val="52"/>
          <w:szCs w:val="52"/>
          <w:lang w:eastAsia="zh-CN"/>
        </w:rPr>
        <w:t>抽选</w:t>
      </w:r>
      <w:r>
        <w:rPr>
          <w:rFonts w:hint="eastAsia" w:ascii="方正小标宋_GBK" w:hAnsi="方正小标宋_GBK" w:eastAsia="方正小标宋_GBK" w:cs="方正小标宋_GBK"/>
          <w:bCs/>
          <w:color w:val="auto"/>
          <w:sz w:val="52"/>
          <w:szCs w:val="52"/>
        </w:rPr>
        <w:t>申请文件</w:t>
      </w:r>
    </w:p>
    <w:p>
      <w:pPr>
        <w:pStyle w:val="4"/>
        <w:rPr>
          <w:color w:val="auto"/>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lang w:val="en-US" w:eastAsia="zh-CN"/>
        </w:rPr>
        <w:t>抽选申请</w:t>
      </w:r>
      <w:r>
        <w:rPr>
          <w:rFonts w:hint="eastAsia" w:ascii="方正小标宋_GBK" w:hAnsi="方正小标宋_GBK" w:eastAsia="方正小标宋_GBK" w:cs="方正小标宋_GBK"/>
          <w:b/>
          <w:color w:val="auto"/>
          <w:sz w:val="36"/>
          <w:szCs w:val="36"/>
        </w:rPr>
        <w:t>函部分</w:t>
      </w: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lang w:eastAsia="zh-CN"/>
        </w:rPr>
        <w:t>抽选</w:t>
      </w:r>
      <w:r>
        <w:rPr>
          <w:rFonts w:hint="eastAsia" w:ascii="方正小标宋_GBK" w:hAnsi="方正小标宋_GBK" w:eastAsia="方正小标宋_GBK" w:cs="方正小标宋_GBK"/>
          <w:bCs/>
          <w:color w:val="auto"/>
          <w:spacing w:val="1"/>
          <w:w w:val="99"/>
          <w:sz w:val="28"/>
          <w:szCs w:val="28"/>
        </w:rPr>
        <w:t>申请人：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（盖单位法人章）</w:t>
      </w:r>
    </w:p>
    <w:p>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Cs/>
          <w:color w:val="auto"/>
          <w:w w:val="99"/>
          <w:sz w:val="28"/>
          <w:szCs w:val="28"/>
        </w:rPr>
        <w:t>法定代表人或其委托代理人：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（签字或盖章）</w:t>
      </w:r>
    </w:p>
    <w:p>
      <w:pPr>
        <w:pStyle w:val="4"/>
        <w:rPr>
          <w:bCs/>
          <w:color w:val="auto"/>
        </w:rPr>
      </w:pPr>
    </w:p>
    <w:p>
      <w:pPr>
        <w:tabs>
          <w:tab w:val="left" w:pos="3280"/>
          <w:tab w:val="left" w:pos="4680"/>
          <w:tab w:val="left" w:pos="6080"/>
        </w:tabs>
        <w:wordWrap w:val="0"/>
        <w:autoSpaceDE w:val="0"/>
        <w:autoSpaceDN w:val="0"/>
        <w:spacing w:after="0" w:line="560" w:lineRule="exact"/>
        <w:jc w:val="center"/>
        <w:rPr>
          <w:rFonts w:ascii="方正小标宋_GBK" w:hAnsi="方正小标宋_GBK" w:eastAsia="方正小标宋_GBK" w:cs="方正小标宋_GBK"/>
          <w:bCs/>
          <w:color w:val="auto"/>
          <w:sz w:val="28"/>
          <w:szCs w:val="28"/>
        </w:rPr>
      </w:pPr>
      <w:r>
        <w:rPr>
          <w:rFonts w:hint="eastAsia" w:ascii="方正小标宋_GBK" w:hAnsi="方正小标宋_GBK" w:eastAsia="方正小标宋_GBK" w:cs="方正小标宋_GBK"/>
          <w:bCs/>
          <w:color w:val="auto"/>
          <w:w w:val="99"/>
          <w:sz w:val="28"/>
          <w:szCs w:val="28"/>
          <w:u w:val="single"/>
        </w:rPr>
        <w:t xml:space="preserve">     　</w:t>
      </w:r>
      <w:r>
        <w:rPr>
          <w:rFonts w:hint="eastAsia" w:ascii="方正小标宋_GBK" w:hAnsi="方正小标宋_GBK" w:eastAsia="方正小标宋_GBK" w:cs="方正小标宋_GBK"/>
          <w:bCs/>
          <w:color w:val="auto"/>
          <w:w w:val="99"/>
          <w:sz w:val="28"/>
          <w:szCs w:val="28"/>
        </w:rPr>
        <w:t>年</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月</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日</w:t>
      </w:r>
    </w:p>
    <w:p>
      <w:pPr>
        <w:wordWrap w:val="0"/>
        <w:autoSpaceDE w:val="0"/>
        <w:autoSpaceDN w:val="0"/>
        <w:spacing w:after="0" w:line="560" w:lineRule="exact"/>
        <w:rPr>
          <w:rFonts w:ascii="方正小标宋_GBK" w:hAnsi="方正小标宋_GBK" w:eastAsia="方正小标宋_GBK" w:cs="方正小标宋_GBK"/>
          <w:color w:val="auto"/>
          <w:szCs w:val="21"/>
        </w:rPr>
      </w:pPr>
    </w:p>
    <w:p>
      <w:pPr>
        <w:pStyle w:val="2"/>
        <w:spacing w:line="560" w:lineRule="exact"/>
        <w:jc w:val="both"/>
        <w:rPr>
          <w:color w:val="auto"/>
          <w:szCs w:val="21"/>
          <w:lang w:eastAsia="zh-CN"/>
        </w:rPr>
      </w:pPr>
    </w:p>
    <w:p>
      <w:pPr>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br w:type="page"/>
      </w:r>
    </w:p>
    <w:p>
      <w:pPr>
        <w:keepNext w:val="0"/>
        <w:keepLines w:val="0"/>
        <w:pageBreakBefore w:val="0"/>
        <w:widowControl w:val="0"/>
        <w:kinsoku/>
        <w:wordWrap w:val="0"/>
        <w:overflowPunct/>
        <w:topLinePunct w:val="0"/>
        <w:autoSpaceDE w:val="0"/>
        <w:autoSpaceDN w:val="0"/>
        <w:bidi w:val="0"/>
        <w:adjustRightInd/>
        <w:snapToGrid/>
        <w:spacing w:line="800" w:lineRule="exact"/>
        <w:jc w:val="center"/>
        <w:textAlignment w:val="auto"/>
        <w:rPr>
          <w:rFonts w:ascii="宋体" w:hAnsi="宋体" w:eastAsia="宋体" w:cs="宋体"/>
          <w:color w:val="auto"/>
          <w:sz w:val="32"/>
          <w:szCs w:val="32"/>
        </w:rPr>
      </w:pPr>
      <w:r>
        <w:rPr>
          <w:rFonts w:hint="eastAsia" w:ascii="方正楷体_GBK" w:hAnsi="方正楷体_GBK" w:eastAsia="方正楷体_GBK" w:cs="方正楷体_GBK"/>
          <w:b/>
          <w:color w:val="auto"/>
          <w:sz w:val="36"/>
          <w:szCs w:val="36"/>
        </w:rPr>
        <w:t>目     录</w:t>
      </w:r>
    </w:p>
    <w:p>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抽选</w:t>
      </w:r>
      <w:r>
        <w:rPr>
          <w:rFonts w:hint="eastAsia" w:ascii="方正仿宋_GBK" w:hAnsi="方正仿宋_GBK" w:eastAsia="方正仿宋_GBK" w:cs="方正仿宋_GBK"/>
          <w:color w:val="auto"/>
          <w:sz w:val="32"/>
          <w:szCs w:val="32"/>
        </w:rPr>
        <w:t>申请函；</w:t>
      </w:r>
    </w:p>
    <w:p>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（二）法定代表人身份证明书；</w:t>
      </w:r>
    </w:p>
    <w:p>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（三）授权委托书；</w:t>
      </w:r>
    </w:p>
    <w:p>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（四）营业执照复印件；</w:t>
      </w:r>
    </w:p>
    <w:p>
      <w:pPr>
        <w:wordWrap w:val="0"/>
        <w:autoSpaceDE w:val="0"/>
        <w:autoSpaceDN w:val="0"/>
        <w:spacing w:line="560" w:lineRule="exact"/>
        <w:ind w:right="-20"/>
        <w:rPr>
          <w:rFonts w:ascii="宋体" w:hAnsi="宋体" w:eastAsia="宋体" w:cs="宋体"/>
          <w:color w:val="auto"/>
          <w:sz w:val="28"/>
          <w:szCs w:val="28"/>
        </w:rPr>
      </w:pPr>
    </w:p>
    <w:p>
      <w:pPr>
        <w:pStyle w:val="2"/>
        <w:spacing w:line="560" w:lineRule="exact"/>
        <w:rPr>
          <w:color w:val="auto"/>
          <w:lang w:eastAsia="zh-CN"/>
        </w:rPr>
      </w:pPr>
    </w:p>
    <w:p>
      <w:pPr>
        <w:spacing w:line="560" w:lineRule="exact"/>
        <w:rPr>
          <w:color w:val="auto"/>
        </w:rPr>
      </w:pPr>
    </w:p>
    <w:p>
      <w:pPr>
        <w:pStyle w:val="3"/>
        <w:spacing w:line="560" w:lineRule="exact"/>
        <w:rPr>
          <w:color w:val="auto"/>
        </w:rPr>
      </w:pPr>
    </w:p>
    <w:p>
      <w:pPr>
        <w:pStyle w:val="2"/>
        <w:spacing w:line="560" w:lineRule="exact"/>
        <w:rPr>
          <w:color w:val="auto"/>
          <w:lang w:eastAsia="zh-CN"/>
        </w:rPr>
      </w:pPr>
    </w:p>
    <w:p>
      <w:pPr>
        <w:pStyle w:val="2"/>
        <w:spacing w:line="560" w:lineRule="exact"/>
        <w:rPr>
          <w:color w:val="auto"/>
          <w:lang w:eastAsia="zh-CN"/>
        </w:rPr>
      </w:pPr>
    </w:p>
    <w:p>
      <w:pPr>
        <w:pStyle w:val="2"/>
        <w:spacing w:line="560" w:lineRule="exact"/>
        <w:rPr>
          <w:color w:val="auto"/>
          <w:lang w:eastAsia="zh-CN"/>
        </w:rPr>
      </w:pPr>
    </w:p>
    <w:p>
      <w:pPr>
        <w:pStyle w:val="2"/>
        <w:spacing w:line="560" w:lineRule="exact"/>
        <w:rPr>
          <w:color w:val="auto"/>
          <w:lang w:eastAsia="zh-CN"/>
        </w:rPr>
      </w:pPr>
    </w:p>
    <w:p>
      <w:pPr>
        <w:pStyle w:val="2"/>
        <w:spacing w:line="560" w:lineRule="exact"/>
        <w:jc w:val="both"/>
        <w:rPr>
          <w:color w:val="auto"/>
          <w:lang w:eastAsia="zh-CN"/>
        </w:rPr>
      </w:pPr>
    </w:p>
    <w:p>
      <w:pPr>
        <w:pStyle w:val="2"/>
        <w:spacing w:line="560" w:lineRule="exact"/>
        <w:jc w:val="both"/>
        <w:rPr>
          <w:rFonts w:ascii="Times New Roman" w:hAnsi="Times New Roman" w:eastAsia="宋体"/>
          <w:color w:val="auto"/>
          <w:kern w:val="2"/>
          <w:sz w:val="21"/>
          <w:u w:val="none"/>
          <w:lang w:eastAsia="zh-CN"/>
        </w:rPr>
      </w:pPr>
    </w:p>
    <w:p>
      <w:pPr>
        <w:rPr>
          <w:rFonts w:ascii="Times New Roman" w:hAnsi="Times New Roman" w:eastAsia="宋体"/>
          <w:color w:val="auto"/>
          <w:kern w:val="2"/>
          <w:sz w:val="21"/>
          <w:u w:val="none"/>
          <w:lang w:eastAsia="zh-CN"/>
        </w:rPr>
      </w:pPr>
    </w:p>
    <w:p>
      <w:pPr>
        <w:pStyle w:val="2"/>
        <w:rPr>
          <w:color w:val="auto"/>
          <w:lang w:eastAsia="zh-CN"/>
        </w:rPr>
      </w:pPr>
    </w:p>
    <w:p>
      <w:pPr>
        <w:rPr>
          <w:color w:val="auto"/>
        </w:rPr>
      </w:pPr>
    </w:p>
    <w:p>
      <w:pPr>
        <w:rPr>
          <w:rFonts w:hint="eastAsia" w:ascii="仿宋_GB2312" w:hAnsi="宋体" w:eastAsia="仿宋_GB2312" w:cs="MingLiU"/>
          <w:b/>
          <w:snapToGrid w:val="0"/>
          <w:color w:val="auto"/>
          <w:sz w:val="28"/>
          <w:szCs w:val="28"/>
        </w:rPr>
      </w:pPr>
      <w:r>
        <w:rPr>
          <w:rFonts w:hint="eastAsia" w:ascii="仿宋_GB2312" w:hAnsi="宋体" w:eastAsia="仿宋_GB2312" w:cs="MingLiU"/>
          <w:b/>
          <w:snapToGrid w:val="0"/>
          <w:color w:val="auto"/>
          <w:sz w:val="28"/>
          <w:szCs w:val="28"/>
        </w:rPr>
        <w:br w:type="page"/>
      </w:r>
    </w:p>
    <w:p>
      <w:pPr>
        <w:keepNext w:val="0"/>
        <w:keepLines w:val="0"/>
        <w:pageBreakBefore w:val="0"/>
        <w:widowControl w:val="0"/>
        <w:kinsoku/>
        <w:wordWrap/>
        <w:overflowPunct/>
        <w:topLinePunct w:val="0"/>
        <w:bidi w:val="0"/>
        <w:adjustRightInd/>
        <w:snapToGrid/>
        <w:spacing w:line="500" w:lineRule="exact"/>
        <w:ind w:left="720" w:firstLine="2249" w:firstLineChars="700"/>
        <w:textAlignment w:val="auto"/>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 xml:space="preserve">（一） </w:t>
      </w:r>
      <w:r>
        <w:rPr>
          <w:rFonts w:hint="eastAsia" w:ascii="仿宋_GB2312" w:hAnsi="宋体" w:eastAsia="仿宋_GB2312" w:cs="MingLiU"/>
          <w:b/>
          <w:snapToGrid w:val="0"/>
          <w:color w:val="auto"/>
          <w:sz w:val="32"/>
          <w:szCs w:val="32"/>
          <w:lang w:eastAsia="zh-CN"/>
        </w:rPr>
        <w:t>抽选</w:t>
      </w:r>
      <w:r>
        <w:rPr>
          <w:rFonts w:hint="eastAsia" w:ascii="仿宋_GB2312" w:hAnsi="宋体" w:eastAsia="仿宋_GB2312" w:cs="MingLiU"/>
          <w:b/>
          <w:snapToGrid w:val="0"/>
          <w:color w:val="auto"/>
          <w:sz w:val="32"/>
          <w:szCs w:val="32"/>
        </w:rPr>
        <w:t>申请函</w:t>
      </w:r>
    </w:p>
    <w:p>
      <w:pPr>
        <w:keepNext w:val="0"/>
        <w:keepLines w:val="0"/>
        <w:pageBreakBefore w:val="0"/>
        <w:widowControl w:val="0"/>
        <w:tabs>
          <w:tab w:val="left" w:pos="2640"/>
        </w:tabs>
        <w:kinsoku/>
        <w:wordWrap/>
        <w:overflowPunct/>
        <w:topLinePunct w:val="0"/>
        <w:autoSpaceDE w:val="0"/>
        <w:autoSpaceDN w:val="0"/>
        <w:bidi w:val="0"/>
        <w:adjustRightInd/>
        <w:snapToGrid/>
        <w:spacing w:after="0" w:line="500" w:lineRule="exact"/>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w:t>
      </w:r>
      <w:r>
        <w:rPr>
          <w:rFonts w:hint="eastAsia" w:ascii="方正仿宋_GBK" w:hAnsi="方正仿宋_GBK" w:eastAsia="方正仿宋_GBK" w:cs="方正仿宋_GBK"/>
          <w:snapToGrid w:val="0"/>
          <w:color w:val="auto"/>
          <w:sz w:val="28"/>
          <w:szCs w:val="28"/>
          <w:u w:val="single"/>
          <w:lang w:val="en-US" w:eastAsia="zh-CN"/>
        </w:rPr>
        <w:t>抽选人</w:t>
      </w:r>
      <w:r>
        <w:rPr>
          <w:rFonts w:hint="eastAsia" w:ascii="方正仿宋_GBK" w:hAnsi="方正仿宋_GBK" w:eastAsia="方正仿宋_GBK" w:cs="方正仿宋_GBK"/>
          <w:snapToGrid w:val="0"/>
          <w:color w:val="auto"/>
          <w:sz w:val="28"/>
          <w:szCs w:val="28"/>
          <w:u w:val="single"/>
        </w:rPr>
        <w:t>名称）</w:t>
      </w:r>
      <w:r>
        <w:rPr>
          <w:rFonts w:hint="eastAsia" w:ascii="方正仿宋_GBK" w:hAnsi="方正仿宋_GBK" w:eastAsia="方正仿宋_GBK" w:cs="方正仿宋_GBK"/>
          <w:snapToGrid w:val="0"/>
          <w:color w:val="auto"/>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1. 我方已仔细研究了</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（项目名称）</w:t>
      </w:r>
      <w:r>
        <w:rPr>
          <w:rFonts w:hint="eastAsia" w:ascii="方正仿宋_GBK" w:hAnsi="方正仿宋_GBK" w:eastAsia="方正仿宋_GBK" w:cs="方正仿宋_GBK"/>
          <w:snapToGrid w:val="0"/>
          <w:color w:val="auto"/>
          <w:sz w:val="28"/>
          <w:szCs w:val="28"/>
          <w:lang w:eastAsia="zh-CN"/>
        </w:rPr>
        <w:t>抽选</w:t>
      </w:r>
      <w:r>
        <w:rPr>
          <w:rFonts w:hint="eastAsia" w:ascii="方正仿宋_GBK" w:hAnsi="方正仿宋_GBK" w:eastAsia="方正仿宋_GBK" w:cs="方正仿宋_GBK"/>
          <w:snapToGrid w:val="0"/>
          <w:color w:val="auto"/>
          <w:sz w:val="28"/>
          <w:szCs w:val="28"/>
        </w:rPr>
        <w:t>文件的全部内容，愿意以人民币（大写）</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rPr>
        <w:t>（¥</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）的</w:t>
      </w:r>
      <w:r>
        <w:rPr>
          <w:rFonts w:hint="eastAsia" w:ascii="方正仿宋_GBK" w:hAnsi="方正仿宋_GBK" w:eastAsia="方正仿宋_GBK" w:cs="方正仿宋_GBK"/>
          <w:snapToGrid w:val="0"/>
          <w:color w:val="auto"/>
          <w:sz w:val="28"/>
          <w:szCs w:val="28"/>
          <w:lang w:val="en-US" w:eastAsia="zh-CN"/>
        </w:rPr>
        <w:t>价格</w:t>
      </w:r>
      <w:r>
        <w:rPr>
          <w:rFonts w:hint="eastAsia" w:ascii="方正仿宋_GBK" w:hAnsi="方正仿宋_GBK" w:eastAsia="方正仿宋_GBK" w:cs="方正仿宋_GBK"/>
          <w:snapToGrid w:val="0"/>
          <w:color w:val="auto"/>
          <w:sz w:val="28"/>
          <w:szCs w:val="28"/>
        </w:rPr>
        <w:t>进行</w:t>
      </w:r>
      <w:r>
        <w:rPr>
          <w:rFonts w:hint="eastAsia" w:ascii="方正仿宋_GBK" w:hAnsi="方正仿宋_GBK" w:eastAsia="方正仿宋_GBK" w:cs="方正仿宋_GBK"/>
          <w:snapToGrid w:val="0"/>
          <w:color w:val="auto"/>
          <w:sz w:val="28"/>
          <w:szCs w:val="28"/>
          <w:lang w:val="en-US" w:eastAsia="zh-CN"/>
        </w:rPr>
        <w:t>抽选报价</w:t>
      </w:r>
      <w:r>
        <w:rPr>
          <w:rFonts w:hint="eastAsia" w:ascii="方正仿宋_GBK" w:hAnsi="方正仿宋_GBK" w:eastAsia="方正仿宋_GBK" w:cs="方正仿宋_GBK"/>
          <w:snapToGrid w:val="0"/>
          <w:color w:val="auto"/>
          <w:sz w:val="28"/>
          <w:szCs w:val="28"/>
        </w:rPr>
        <w:t>，其中安全文明施工费暂定金额为人民币（大写）</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rPr>
        <w:t>（¥</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），该工程项目</w:t>
      </w:r>
      <w:r>
        <w:rPr>
          <w:rFonts w:hint="eastAsia" w:ascii="方正仿宋_GBK" w:hAnsi="方正仿宋_GBK" w:eastAsia="方正仿宋_GBK" w:cs="方正仿宋_GBK"/>
          <w:snapToGrid w:val="0"/>
          <w:color w:val="auto"/>
          <w:sz w:val="28"/>
          <w:szCs w:val="28"/>
          <w:lang w:val="en-US" w:eastAsia="zh-CN"/>
        </w:rPr>
        <w:t>负责人</w:t>
      </w:r>
      <w:r>
        <w:rPr>
          <w:rFonts w:hint="eastAsia" w:ascii="方正仿宋_GBK" w:hAnsi="方正仿宋_GBK" w:eastAsia="方正仿宋_GBK" w:cs="方正仿宋_GBK"/>
          <w:snapToGrid w:val="0"/>
          <w:color w:val="auto"/>
          <w:sz w:val="28"/>
          <w:szCs w:val="28"/>
        </w:rPr>
        <w:t>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，身份证号码为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。工期</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，按合同约定实施和完成承包工程，修补工程中的任何缺陷，工程质量达到</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2. 我方承诺</w:t>
      </w:r>
      <w:r>
        <w:rPr>
          <w:rFonts w:hint="eastAsia" w:ascii="方正仿宋_GBK" w:hAnsi="方正仿宋_GBK" w:eastAsia="方正仿宋_GBK" w:cs="方正仿宋_GBK"/>
          <w:snapToGrid w:val="0"/>
          <w:color w:val="auto"/>
          <w:sz w:val="28"/>
          <w:szCs w:val="28"/>
          <w:lang w:val="en-US" w:eastAsia="zh-CN"/>
        </w:rPr>
        <w:t>自愿接受抽选公告的邀约条件，</w:t>
      </w:r>
      <w:r>
        <w:rPr>
          <w:rFonts w:hint="eastAsia" w:ascii="方正仿宋_GBK" w:hAnsi="方正仿宋_GBK" w:eastAsia="方正仿宋_GBK" w:cs="方正仿宋_GBK"/>
          <w:snapToGrid w:val="0"/>
          <w:color w:val="auto"/>
          <w:sz w:val="28"/>
          <w:szCs w:val="28"/>
        </w:rPr>
        <w:t>在有效期内不修改、撤销</w:t>
      </w:r>
      <w:r>
        <w:rPr>
          <w:rFonts w:hint="eastAsia" w:ascii="方正仿宋_GBK" w:hAnsi="方正仿宋_GBK" w:eastAsia="方正仿宋_GBK" w:cs="方正仿宋_GBK"/>
          <w:snapToGrid w:val="0"/>
          <w:color w:val="auto"/>
          <w:sz w:val="28"/>
          <w:szCs w:val="28"/>
          <w:lang w:val="en-US" w:eastAsia="zh-CN"/>
        </w:rPr>
        <w:t>抽选申请</w:t>
      </w:r>
      <w:r>
        <w:rPr>
          <w:rFonts w:hint="eastAsia" w:ascii="方正仿宋_GBK" w:hAnsi="方正仿宋_GBK" w:eastAsia="方正仿宋_GBK" w:cs="方正仿宋_GBK"/>
          <w:snapToGrid w:val="0"/>
          <w:color w:val="auto"/>
          <w:sz w:val="28"/>
          <w:szCs w:val="28"/>
        </w:rPr>
        <w:t>文件。</w:t>
      </w:r>
    </w:p>
    <w:p>
      <w:pPr>
        <w:keepNext w:val="0"/>
        <w:keepLines w:val="0"/>
        <w:pageBreakBefore w:val="0"/>
        <w:widowControl w:val="0"/>
        <w:kinsoku/>
        <w:wordWrap/>
        <w:overflowPunct/>
        <w:topLinePunct w:val="0"/>
        <w:autoSpaceDE w:val="0"/>
        <w:autoSpaceDN w:val="0"/>
        <w:bidi w:val="0"/>
        <w:adjustRightInd/>
        <w:snapToGrid/>
        <w:spacing w:after="0" w:line="500" w:lineRule="exact"/>
        <w:ind w:right="-20"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3．如我方中选：</w:t>
      </w:r>
    </w:p>
    <w:p>
      <w:pPr>
        <w:keepNext w:val="0"/>
        <w:keepLines w:val="0"/>
        <w:pageBreakBefore w:val="0"/>
        <w:widowControl w:val="0"/>
        <w:kinsoku/>
        <w:wordWrap/>
        <w:overflowPunct/>
        <w:topLinePunct w:val="0"/>
        <w:autoSpaceDE w:val="0"/>
        <w:autoSpaceDN w:val="0"/>
        <w:bidi w:val="0"/>
        <w:adjustRightInd/>
        <w:snapToGrid/>
        <w:spacing w:after="0" w:line="500" w:lineRule="exact"/>
        <w:ind w:left="838" w:right="-8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（1）我方承诺在收到中选通知书后，在中选通知书规定的期限内与你方签订合同。</w:t>
      </w:r>
    </w:p>
    <w:p>
      <w:pPr>
        <w:keepNext w:val="0"/>
        <w:keepLines w:val="0"/>
        <w:pageBreakBefore w:val="0"/>
        <w:widowControl w:val="0"/>
        <w:kinsoku/>
        <w:wordWrap/>
        <w:overflowPunct/>
        <w:topLinePunct w:val="0"/>
        <w:autoSpaceDE w:val="0"/>
        <w:autoSpaceDN w:val="0"/>
        <w:bidi w:val="0"/>
        <w:adjustRightInd/>
        <w:snapToGrid/>
        <w:spacing w:after="0" w:line="500" w:lineRule="exact"/>
        <w:ind w:left="838" w:right="-2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（2）我方承诺在施工期间不更换项目经理，否则所引起的一切后果由我方承担。</w:t>
      </w:r>
    </w:p>
    <w:p>
      <w:pPr>
        <w:keepNext w:val="0"/>
        <w:keepLines w:val="0"/>
        <w:pageBreakBefore w:val="0"/>
        <w:widowControl w:val="0"/>
        <w:kinsoku/>
        <w:wordWrap/>
        <w:overflowPunct/>
        <w:topLinePunct w:val="0"/>
        <w:autoSpaceDE w:val="0"/>
        <w:autoSpaceDN w:val="0"/>
        <w:bidi w:val="0"/>
        <w:adjustRightInd/>
        <w:snapToGrid/>
        <w:spacing w:after="0" w:line="500" w:lineRule="exact"/>
        <w:ind w:left="838" w:right="-2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（3）我方承诺在合同约定的期限内完成并移交全部合同工程。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snapToGrid/>
        <w:spacing w:after="0" w:line="500" w:lineRule="exact"/>
        <w:ind w:right="-9" w:firstLine="54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pacing w:val="1"/>
          <w:w w:val="96"/>
          <w:kern w:val="0"/>
          <w:sz w:val="28"/>
          <w:szCs w:val="28"/>
          <w:fitText w:val="8820" w:id="0"/>
        </w:rPr>
        <w:t>4．我方在此声明，所递交的申请文件及有关资料内容完整、真实和准确</w:t>
      </w:r>
      <w:r>
        <w:rPr>
          <w:rFonts w:hint="eastAsia" w:ascii="方正仿宋_GBK" w:hAnsi="方正仿宋_GBK" w:eastAsia="方正仿宋_GBK" w:cs="方正仿宋_GBK"/>
          <w:snapToGrid w:val="0"/>
          <w:color w:val="auto"/>
          <w:spacing w:val="38"/>
          <w:w w:val="96"/>
          <w:kern w:val="0"/>
          <w:sz w:val="28"/>
          <w:szCs w:val="28"/>
          <w:fitText w:val="8820" w:id="0"/>
        </w:rPr>
        <w:t>。</w:t>
      </w:r>
    </w:p>
    <w:p>
      <w:pPr>
        <w:keepNext w:val="0"/>
        <w:keepLines w:val="0"/>
        <w:pageBreakBefore w:val="0"/>
        <w:widowControl w:val="0"/>
        <w:tabs>
          <w:tab w:val="left" w:pos="4940"/>
        </w:tabs>
        <w:kinsoku/>
        <w:wordWrap/>
        <w:overflowPunct/>
        <w:topLinePunct w:val="0"/>
        <w:autoSpaceDE w:val="0"/>
        <w:autoSpaceDN w:val="0"/>
        <w:bidi w:val="0"/>
        <w:adjustRightInd/>
        <w:snapToGrid/>
        <w:spacing w:after="0" w:line="500" w:lineRule="exact"/>
        <w:ind w:right="-20"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5．</w:t>
      </w:r>
      <w:r>
        <w:rPr>
          <w:rFonts w:hint="eastAsia" w:ascii="方正仿宋_GBK" w:hAnsi="方正仿宋_GBK" w:eastAsia="方正仿宋_GBK" w:cs="方正仿宋_GBK"/>
          <w:snapToGrid w:val="0"/>
          <w:color w:val="auto"/>
          <w:w w:val="200"/>
          <w:sz w:val="28"/>
          <w:szCs w:val="28"/>
          <w:u w:val="single"/>
        </w:rPr>
        <w:t xml:space="preserve"> </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rPr>
        <w:t>（其他补充说明）。</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lang w:eastAsia="zh-CN"/>
        </w:rPr>
        <w:t>抽选</w:t>
      </w:r>
      <w:r>
        <w:rPr>
          <w:rFonts w:hint="eastAsia" w:ascii="方正仿宋_GBK" w:hAnsi="方正仿宋_GBK" w:eastAsia="方正仿宋_GBK" w:cs="方正仿宋_GBK"/>
          <w:snapToGrid w:val="0"/>
          <w:color w:val="auto"/>
          <w:sz w:val="28"/>
          <w:szCs w:val="28"/>
        </w:rPr>
        <w:t>申请人：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法定代表人或其委托代理人：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（签字或盖章）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地    址：</w:t>
      </w:r>
      <w:r>
        <w:rPr>
          <w:rFonts w:hint="eastAsia" w:ascii="方正仿宋_GBK" w:hAnsi="方正仿宋_GBK" w:eastAsia="方正仿宋_GBK" w:cs="方正仿宋_GBK"/>
          <w:snapToGrid w:val="0"/>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hint="eastAsia" w:ascii="方正仿宋_GBK" w:hAnsi="方正仿宋_GBK" w:eastAsia="方正仿宋_GBK" w:cs="方正仿宋_GBK"/>
          <w:snapToGrid w:val="0"/>
          <w:color w:val="auto"/>
          <w:sz w:val="28"/>
          <w:szCs w:val="28"/>
          <w:u w:val="single"/>
        </w:rPr>
      </w:pPr>
      <w:r>
        <w:rPr>
          <w:rFonts w:hint="eastAsia" w:ascii="方正仿宋_GBK" w:hAnsi="方正仿宋_GBK" w:eastAsia="方正仿宋_GBK" w:cs="方正仿宋_GBK"/>
          <w:snapToGrid w:val="0"/>
          <w:color w:val="auto"/>
          <w:sz w:val="28"/>
          <w:szCs w:val="28"/>
        </w:rPr>
        <w:t>单位电话（座机）：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委托代理人电话（手机）：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传    真：</w:t>
      </w:r>
      <w:r>
        <w:rPr>
          <w:rFonts w:hint="eastAsia" w:ascii="方正仿宋_GBK" w:hAnsi="方正仿宋_GBK" w:eastAsia="方正仿宋_GBK" w:cs="方正仿宋_GBK"/>
          <w:snapToGrid w:val="0"/>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hint="eastAsia" w:ascii="方正仿宋_GBK" w:hAnsi="方正仿宋_GBK" w:eastAsia="方正仿宋_GBK" w:cs="方正仿宋_GBK"/>
          <w:snapToGrid w:val="0"/>
          <w:color w:val="auto"/>
          <w:sz w:val="28"/>
          <w:szCs w:val="28"/>
          <w:u w:val="single"/>
        </w:rPr>
      </w:pPr>
      <w:r>
        <w:rPr>
          <w:rFonts w:hint="eastAsia" w:ascii="方正仿宋_GBK" w:hAnsi="方正仿宋_GBK" w:eastAsia="方正仿宋_GBK" w:cs="方正仿宋_GBK"/>
          <w:snapToGrid w:val="0"/>
          <w:color w:val="auto"/>
          <w:sz w:val="28"/>
          <w:szCs w:val="28"/>
        </w:rPr>
        <w:t>邮政编码：</w:t>
      </w:r>
      <w:r>
        <w:rPr>
          <w:rFonts w:hint="eastAsia" w:ascii="方正仿宋_GBK" w:hAnsi="方正仿宋_GBK" w:eastAsia="方正仿宋_GBK" w:cs="方正仿宋_GBK"/>
          <w:snapToGrid w:val="0"/>
          <w:color w:val="auto"/>
          <w:sz w:val="28"/>
          <w:szCs w:val="28"/>
          <w:u w:val="single"/>
        </w:rPr>
        <w:t xml:space="preserve">           </w:t>
      </w:r>
    </w:p>
    <w:p>
      <w:pPr>
        <w:pStyle w:val="2"/>
      </w:pPr>
    </w:p>
    <w:p>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8300"/>
        </w:tabs>
        <w:autoSpaceDE w:val="0"/>
        <w:autoSpaceDN w:val="0"/>
        <w:spacing w:after="0" w:line="500" w:lineRule="exact"/>
        <w:ind w:right="-20"/>
        <w:rPr>
          <w:rFonts w:ascii="宋体" w:hAnsi="宋体" w:eastAsia="宋体" w:cs="宋体"/>
          <w:color w:val="auto"/>
          <w:sz w:val="28"/>
        </w:rPr>
      </w:pPr>
      <w:bookmarkStart w:id="1" w:name="_Toc8663"/>
    </w:p>
    <w:p>
      <w:pPr>
        <w:spacing w:line="560" w:lineRule="exact"/>
        <w:jc w:val="center"/>
        <w:rPr>
          <w:rFonts w:ascii="宋体" w:hAnsi="宋体" w:eastAsia="宋体" w:cs="宋体"/>
          <w:color w:val="auto"/>
          <w:sz w:val="28"/>
        </w:rPr>
      </w:pPr>
    </w:p>
    <w:p>
      <w:pPr>
        <w:rPr>
          <w:rFonts w:hint="eastAsia" w:ascii="仿宋_GB2312" w:hAnsi="宋体" w:eastAsia="仿宋_GB2312" w:cs="MingLiU"/>
          <w:b/>
          <w:snapToGrid w:val="0"/>
          <w:color w:val="auto"/>
          <w:sz w:val="28"/>
          <w:szCs w:val="28"/>
        </w:rPr>
      </w:pPr>
      <w:r>
        <w:rPr>
          <w:rFonts w:hint="eastAsia" w:ascii="仿宋_GB2312" w:hAnsi="宋体" w:eastAsia="仿宋_GB2312" w:cs="MingLiU"/>
          <w:b/>
          <w:snapToGrid w:val="0"/>
          <w:color w:val="auto"/>
          <w:sz w:val="28"/>
          <w:szCs w:val="28"/>
        </w:rPr>
        <w:br w:type="page"/>
      </w:r>
    </w:p>
    <w:p>
      <w:pPr>
        <w:spacing w:line="560" w:lineRule="exact"/>
        <w:ind w:firstLine="1606" w:firstLineChars="500"/>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（二）法定代表人身份证明及授权委托书</w:t>
      </w:r>
    </w:p>
    <w:p>
      <w:pPr>
        <w:spacing w:line="560" w:lineRule="exact"/>
        <w:ind w:left="720" w:firstLine="2249" w:firstLineChars="700"/>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法定代表人身份证明</w:t>
      </w:r>
    </w:p>
    <w:p>
      <w:pPr>
        <w:keepNext w:val="0"/>
        <w:keepLines w:val="0"/>
        <w:pageBreakBefore w:val="0"/>
        <w:widowControl w:val="0"/>
        <w:kinsoku/>
        <w:wordWrap/>
        <w:overflowPunct/>
        <w:topLinePunct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项目名称</w:t>
      </w:r>
      <w:r>
        <w:rPr>
          <w:rFonts w:hint="eastAsia" w:ascii="方正仿宋_GBK" w:hAnsi="方正仿宋_GBK" w:eastAsia="方正仿宋_GBK" w:cs="方正仿宋_GBK"/>
          <w:color w:val="auto"/>
          <w:sz w:val="28"/>
          <w:szCs w:val="28"/>
          <w:u w:val="single"/>
        </w:rPr>
        <w:t xml:space="preserve">                          </w:t>
      </w:r>
    </w:p>
    <w:p>
      <w:pPr>
        <w:keepNext w:val="0"/>
        <w:keepLines w:val="0"/>
        <w:pageBreakBefore w:val="0"/>
        <w:widowControl w:val="0"/>
        <w:tabs>
          <w:tab w:val="left" w:pos="556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抽选</w:t>
      </w:r>
      <w:r>
        <w:rPr>
          <w:rFonts w:hint="eastAsia" w:ascii="方正仿宋_GBK" w:hAnsi="方正仿宋_GBK" w:eastAsia="方正仿宋_GBK" w:cs="方正仿宋_GBK"/>
          <w:color w:val="auto"/>
          <w:sz w:val="28"/>
          <w:szCs w:val="28"/>
        </w:rPr>
        <w:t>申请人名称：</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pPr>
        <w:keepNext w:val="0"/>
        <w:keepLines w:val="0"/>
        <w:pageBreakBefore w:val="0"/>
        <w:widowControl w:val="0"/>
        <w:tabs>
          <w:tab w:val="left" w:pos="2520"/>
          <w:tab w:val="left" w:pos="3836"/>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成立时间：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1"/>
          <w:sz w:val="28"/>
          <w:szCs w:val="28"/>
        </w:rPr>
        <w:t>月</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经营期限：</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pPr>
        <w:keepNext w:val="0"/>
        <w:keepLines w:val="0"/>
        <w:pageBreakBefore w:val="0"/>
        <w:widowControl w:val="0"/>
        <w:tabs>
          <w:tab w:val="left" w:pos="1580"/>
          <w:tab w:val="left" w:pos="3260"/>
          <w:tab w:val="left" w:pos="4840"/>
          <w:tab w:val="left" w:pos="6060"/>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姓名：</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性别</w:t>
      </w:r>
      <w:r>
        <w:rPr>
          <w:rFonts w:hint="eastAsia" w:ascii="方正仿宋_GBK" w:hAnsi="方正仿宋_GBK" w:eastAsia="方正仿宋_GBK" w:cs="方正仿宋_GBK"/>
          <w:color w:val="auto"/>
          <w:spacing w:val="-1"/>
          <w:sz w:val="28"/>
          <w:szCs w:val="28"/>
        </w:rPr>
        <w:t>：</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sz w:val="28"/>
          <w:szCs w:val="28"/>
        </w:rPr>
        <w:t>龄：</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职务：</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系</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eastAsia="zh-CN"/>
        </w:rPr>
        <w:t>抽选</w:t>
      </w:r>
      <w:r>
        <w:rPr>
          <w:rFonts w:hint="eastAsia" w:ascii="方正仿宋_GBK" w:hAnsi="方正仿宋_GBK" w:eastAsia="方正仿宋_GBK" w:cs="方正仿宋_GBK"/>
          <w:color w:val="auto"/>
          <w:sz w:val="28"/>
          <w:szCs w:val="28"/>
        </w:rPr>
        <w:t>申请人名称）的法定代表人。</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特此证明。</w:t>
      </w:r>
    </w:p>
    <w:p>
      <w:pPr>
        <w:keepNext w:val="0"/>
        <w:keepLines w:val="0"/>
        <w:pageBreakBefore w:val="0"/>
        <w:widowControl w:val="0"/>
        <w:tabs>
          <w:tab w:val="left" w:pos="5460"/>
        </w:tabs>
        <w:kinsoku/>
        <w:wordWrap/>
        <w:overflowPunct/>
        <w:topLinePunct w:val="0"/>
        <w:autoSpaceDE w:val="0"/>
        <w:autoSpaceDN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抽选</w:t>
      </w:r>
      <w:r>
        <w:rPr>
          <w:rFonts w:hint="eastAsia" w:ascii="方正仿宋_GBK" w:hAnsi="方正仿宋_GBK" w:eastAsia="方正仿宋_GBK" w:cs="方正仿宋_GBK"/>
          <w:color w:val="auto"/>
          <w:sz w:val="28"/>
          <w:szCs w:val="28"/>
        </w:rPr>
        <w:t>申请</w:t>
      </w:r>
      <w:r>
        <w:rPr>
          <w:rFonts w:hint="eastAsia" w:ascii="方正仿宋_GBK" w:hAnsi="方正仿宋_GBK" w:eastAsia="方正仿宋_GBK" w:cs="方正仿宋_GBK"/>
          <w:color w:val="auto"/>
          <w:spacing w:val="-1"/>
          <w:sz w:val="28"/>
          <w:szCs w:val="28"/>
        </w:rPr>
        <w:t>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pacing w:val="-1"/>
          <w:sz w:val="28"/>
          <w:szCs w:val="28"/>
        </w:rPr>
        <w:t>（</w:t>
      </w:r>
      <w:r>
        <w:rPr>
          <w:rFonts w:hint="eastAsia" w:ascii="方正仿宋_GBK" w:hAnsi="方正仿宋_GBK" w:eastAsia="方正仿宋_GBK" w:cs="方正仿宋_GBK"/>
          <w:color w:val="auto"/>
          <w:sz w:val="28"/>
          <w:szCs w:val="28"/>
        </w:rPr>
        <w:t>盖单位章）</w:t>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snapToGrid/>
        <w:spacing w:after="0" w:line="560" w:lineRule="exact"/>
        <w:ind w:firstLine="378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日</w:t>
      </w:r>
    </w:p>
    <w:p>
      <w:pPr>
        <w:autoSpaceDE w:val="0"/>
        <w:autoSpaceDN w:val="0"/>
        <w:spacing w:after="0" w:line="460" w:lineRule="exact"/>
        <w:rPr>
          <w:rFonts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注：法定代表人身份证明需按上述格式填写完整，不可缺少内容，在此基础上增加内容的不影响其有效性。</w:t>
      </w:r>
    </w:p>
    <w:p>
      <w:pPr>
        <w:autoSpaceDE w:val="0"/>
        <w:autoSpaceDN w:val="0"/>
        <w:spacing w:after="0" w:line="460" w:lineRule="exact"/>
        <w:rPr>
          <w:rFonts w:ascii="方正仿宋_GBK" w:hAnsi="方正仿宋_GBK" w:eastAsia="方正仿宋_GBK" w:cs="方正仿宋_GBK"/>
          <w:color w:val="auto"/>
          <w:sz w:val="24"/>
          <w:szCs w:val="24"/>
        </w:rPr>
      </w:pPr>
    </w:p>
    <w:p>
      <w:pPr>
        <w:pStyle w:val="3"/>
        <w:spacing w:after="0" w:line="460" w:lineRule="exact"/>
        <w:rPr>
          <w:rFonts w:ascii="方正仿宋_GBK" w:hAnsi="方正仿宋_GBK" w:eastAsia="方正仿宋_GBK" w:cs="方正仿宋_GBK"/>
          <w:color w:val="auto"/>
          <w:sz w:val="24"/>
          <w:szCs w:val="24"/>
        </w:rPr>
      </w:pPr>
    </w:p>
    <w:p>
      <w:pPr>
        <w:pStyle w:val="3"/>
        <w:spacing w:after="0" w:line="460" w:lineRule="exact"/>
        <w:rPr>
          <w:rFonts w:ascii="方正仿宋_GBK" w:hAnsi="方正仿宋_GBK" w:eastAsia="方正仿宋_GBK" w:cs="方正仿宋_GBK"/>
          <w:color w:val="auto"/>
          <w:sz w:val="24"/>
          <w:szCs w:val="24"/>
        </w:rPr>
      </w:pPr>
    </w:p>
    <w:p>
      <w:pPr>
        <w:pStyle w:val="3"/>
        <w:spacing w:after="0" w:line="460" w:lineRule="exact"/>
        <w:rPr>
          <w:rFonts w:ascii="方正仿宋_GBK" w:hAnsi="方正仿宋_GBK" w:eastAsia="方正仿宋_GBK" w:cs="方正仿宋_GBK"/>
          <w:color w:val="auto"/>
          <w:sz w:val="24"/>
          <w:szCs w:val="24"/>
        </w:rPr>
      </w:pPr>
    </w:p>
    <w:p>
      <w:pPr>
        <w:pStyle w:val="3"/>
        <w:spacing w:after="0" w:line="460" w:lineRule="exact"/>
        <w:rPr>
          <w:rFonts w:ascii="方正仿宋_GBK" w:hAnsi="方正仿宋_GBK" w:eastAsia="方正仿宋_GBK" w:cs="方正仿宋_GBK"/>
          <w:color w:val="auto"/>
          <w:sz w:val="24"/>
          <w:szCs w:val="24"/>
        </w:rPr>
      </w:pPr>
    </w:p>
    <w:p>
      <w:pPr>
        <w:pStyle w:val="3"/>
        <w:spacing w:after="0" w:line="460" w:lineRule="exact"/>
        <w:rPr>
          <w:rFonts w:ascii="方正仿宋_GBK" w:hAnsi="方正仿宋_GBK" w:eastAsia="方正仿宋_GBK" w:cs="方正仿宋_GBK"/>
          <w:color w:val="auto"/>
          <w:sz w:val="24"/>
          <w:szCs w:val="24"/>
        </w:rPr>
      </w:pPr>
    </w:p>
    <w:p>
      <w:pPr>
        <w:spacing w:line="560" w:lineRule="exact"/>
        <w:jc w:val="center"/>
        <w:rPr>
          <w:rFonts w:ascii="宋体" w:hAnsi="宋体" w:eastAsia="宋体" w:cs="宋体"/>
          <w:b/>
          <w:bCs/>
          <w:color w:val="auto"/>
          <w:kern w:val="44"/>
          <w:sz w:val="36"/>
          <w:szCs w:val="36"/>
        </w:rPr>
      </w:pPr>
      <w:r>
        <w:rPr>
          <w:rFonts w:hint="eastAsia" w:ascii="仿宋_GB2312" w:hAnsi="宋体" w:eastAsia="仿宋_GB2312" w:cs="MingLiU"/>
          <w:b/>
          <w:snapToGrid w:val="0"/>
          <w:color w:val="auto"/>
          <w:sz w:val="32"/>
          <w:szCs w:val="32"/>
        </w:rPr>
        <w:t>（三）授权委托书</w:t>
      </w:r>
      <w:bookmarkEnd w:id="1"/>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（姓名）系</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抽选</w:t>
      </w:r>
      <w:r>
        <w:rPr>
          <w:rFonts w:hint="eastAsia" w:ascii="方正仿宋_GBK" w:hAnsi="方正仿宋_GBK" w:eastAsia="方正仿宋_GBK" w:cs="方正仿宋_GBK"/>
          <w:color w:val="auto"/>
          <w:sz w:val="28"/>
          <w:szCs w:val="28"/>
        </w:rPr>
        <w:t>申请人）的法定代表人，现委托</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（姓名）为我方代理人。代理人根据授权，以我方名义递交、撤回、修改</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（项目名称）</w:t>
      </w:r>
      <w:r>
        <w:rPr>
          <w:rFonts w:hint="eastAsia" w:ascii="方正仿宋_GBK" w:hAnsi="方正仿宋_GBK" w:eastAsia="方正仿宋_GBK" w:cs="方正仿宋_GBK"/>
          <w:color w:val="auto"/>
          <w:sz w:val="28"/>
          <w:szCs w:val="28"/>
          <w:lang w:val="en-US" w:eastAsia="zh-CN"/>
        </w:rPr>
        <w:t>随机</w:t>
      </w:r>
      <w:r>
        <w:rPr>
          <w:rFonts w:hint="eastAsia" w:ascii="方正仿宋_GBK" w:hAnsi="方正仿宋_GBK" w:eastAsia="方正仿宋_GBK" w:cs="方正仿宋_GBK"/>
          <w:color w:val="auto"/>
          <w:sz w:val="28"/>
          <w:szCs w:val="28"/>
          <w:lang w:eastAsia="zh-CN"/>
        </w:rPr>
        <w:t>抽选</w:t>
      </w:r>
      <w:r>
        <w:rPr>
          <w:rFonts w:hint="eastAsia" w:ascii="方正仿宋_GBK" w:hAnsi="方正仿宋_GBK" w:eastAsia="方正仿宋_GBK" w:cs="方正仿宋_GBK"/>
          <w:color w:val="auto"/>
          <w:sz w:val="28"/>
          <w:szCs w:val="28"/>
        </w:rPr>
        <w:t>资料，其法律后果由我方承担。</w:t>
      </w:r>
    </w:p>
    <w:p>
      <w:pPr>
        <w:spacing w:after="0"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委托期限：</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p>
    <w:p>
      <w:pPr>
        <w:spacing w:after="0"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代理人无转委托权。 </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snapToGrid w:val="0"/>
          <w:color w:val="auto"/>
          <w:sz w:val="28"/>
          <w:szCs w:val="28"/>
          <w:lang w:eastAsia="zh-CN"/>
        </w:rPr>
        <w:t>抽选</w:t>
      </w:r>
      <w:r>
        <w:rPr>
          <w:rFonts w:hint="eastAsia" w:ascii="方正仿宋_GBK" w:hAnsi="方正仿宋_GBK" w:eastAsia="方正仿宋_GBK" w:cs="方正仿宋_GBK"/>
          <w:snapToGrid w:val="0"/>
          <w:color w:val="auto"/>
          <w:sz w:val="28"/>
          <w:szCs w:val="28"/>
        </w:rPr>
        <w:t>申请人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（盖单位章）</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身份证号码：</w:t>
      </w:r>
      <w:r>
        <w:rPr>
          <w:rFonts w:hint="eastAsia" w:ascii="方正仿宋_GBK" w:hAnsi="方正仿宋_GBK" w:eastAsia="方正仿宋_GBK" w:cs="方正仿宋_GBK"/>
          <w:color w:val="auto"/>
          <w:sz w:val="28"/>
          <w:szCs w:val="28"/>
          <w:u w:val="single"/>
        </w:rPr>
        <w:t xml:space="preserve">                           </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p>
    <w:p>
      <w:pPr>
        <w:spacing w:after="0" w:line="460" w:lineRule="exact"/>
        <w:rPr>
          <w:rFonts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 xml:space="preserve">    身份证号码：</w:t>
      </w:r>
      <w:r>
        <w:rPr>
          <w:rFonts w:hint="eastAsia" w:ascii="方正仿宋_GBK" w:hAnsi="方正仿宋_GBK" w:eastAsia="方正仿宋_GBK" w:cs="方正仿宋_GBK"/>
          <w:color w:val="auto"/>
          <w:sz w:val="28"/>
          <w:szCs w:val="28"/>
          <w:u w:val="single"/>
        </w:rPr>
        <w:t xml:space="preserve">                                </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联系方式:   </w:t>
      </w:r>
      <w:r>
        <w:rPr>
          <w:rFonts w:hint="eastAsia" w:ascii="方正仿宋_GBK" w:hAnsi="方正仿宋_GBK" w:eastAsia="方正仿宋_GBK" w:cs="方正仿宋_GBK"/>
          <w:color w:val="auto"/>
          <w:sz w:val="28"/>
          <w:szCs w:val="28"/>
          <w:u w:val="single"/>
        </w:rPr>
        <w:t xml:space="preserve">                          </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p>
    <w:p>
      <w:pPr>
        <w:spacing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附:法定代表人身份证复印件、委托代理人身份证复印件(复印件上加盖单位公章)</w:t>
      </w:r>
    </w:p>
    <w:p>
      <w:pPr>
        <w:spacing w:line="46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203835</wp:posOffset>
                </wp:positionV>
                <wp:extent cx="5556885" cy="1752600"/>
                <wp:effectExtent l="4445" t="4445" r="2032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556885" cy="1752600"/>
                        </a:xfrm>
                        <a:prstGeom prst="rect">
                          <a:avLst/>
                        </a:prstGeom>
                        <a:solidFill>
                          <a:srgbClr val="FFFFFF"/>
                        </a:solidFill>
                        <a:ln w="9525">
                          <a:solidFill>
                            <a:srgbClr val="000000"/>
                          </a:solidFill>
                          <a:miter lim="800000"/>
                        </a:ln>
                        <a:effectLst/>
                      </wps:spPr>
                      <wps:txbx>
                        <w:txbxContent>
                          <w:p/>
                          <w:p/>
                          <w:p>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6.05pt;height:138pt;width:437.55pt;z-index:251659264;mso-width-relative:page;mso-height-relative:page;" fillcolor="#FFFFFF" filled="t" stroked="t" coordsize="21600,21600" o:gfxdata="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n9/ozWAAAABwEAAA8AAAAAAAAAAQAgAAAAIgAAAGRycy9kb3ducmV2LnhtbFBLAQIU&#10;ABQAAAAIAIdO4kDLIqg4LgIAAEgEAAAOAAAAAAAAAAEAIAAAACUBAABkcnMvZTJvRG9jLnhtbFBL&#10;BQYAAAAABgAGAFkBAADFBQAAAAA=&#10;">
                <v:fill on="t" focussize="0,0"/>
                <v:stroke color="#000000" miterlimit="8" joinstyle="miter"/>
                <v:imagedata o:title=""/>
                <o:lock v:ext="edit" aspectratio="f"/>
                <v:textbox>
                  <w:txbxContent>
                    <w:p/>
                    <w:p/>
                    <w:p>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txbxContent>
                </v:textbox>
              </v:shape>
            </w:pict>
          </mc:Fallback>
        </mc:AlternateContent>
      </w:r>
    </w:p>
    <w:p>
      <w:pPr>
        <w:spacing w:line="460" w:lineRule="exact"/>
        <w:rPr>
          <w:rFonts w:ascii="宋体" w:hAnsi="宋体"/>
          <w:color w:val="auto"/>
          <w:sz w:val="24"/>
          <w:szCs w:val="24"/>
        </w:rPr>
      </w:pPr>
    </w:p>
    <w:p>
      <w:pPr>
        <w:spacing w:line="460" w:lineRule="exact"/>
        <w:rPr>
          <w:rFonts w:ascii="宋体" w:hAnsi="宋体"/>
          <w:color w:val="auto"/>
          <w:sz w:val="24"/>
          <w:szCs w:val="24"/>
        </w:rPr>
      </w:pPr>
    </w:p>
    <w:p>
      <w:pPr>
        <w:spacing w:line="460" w:lineRule="exact"/>
        <w:rPr>
          <w:rFonts w:ascii="宋体" w:hAnsi="宋体"/>
          <w:color w:val="auto"/>
          <w:sz w:val="24"/>
          <w:szCs w:val="24"/>
        </w:rPr>
      </w:pPr>
    </w:p>
    <w:p>
      <w:pPr>
        <w:spacing w:line="460" w:lineRule="exact"/>
        <w:ind w:left="420"/>
        <w:rPr>
          <w:rFonts w:ascii="宋体" w:hAnsi="宋体"/>
          <w:color w:val="auto"/>
          <w:sz w:val="24"/>
          <w:szCs w:val="24"/>
        </w:rPr>
      </w:pPr>
    </w:p>
    <w:p>
      <w:pPr>
        <w:spacing w:line="460" w:lineRule="exact"/>
        <w:ind w:left="420"/>
        <w:rPr>
          <w:rFonts w:ascii="宋体" w:hAnsi="宋体"/>
          <w:color w:val="auto"/>
          <w:sz w:val="24"/>
          <w:szCs w:val="24"/>
        </w:rPr>
      </w:pPr>
    </w:p>
    <w:p>
      <w:pPr>
        <w:spacing w:line="460" w:lineRule="exact"/>
        <w:ind w:left="420"/>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163195</wp:posOffset>
                </wp:positionV>
                <wp:extent cx="5549900" cy="1899920"/>
                <wp:effectExtent l="4445" t="4445" r="8255" b="1968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549900" cy="1899920"/>
                        </a:xfrm>
                        <a:prstGeom prst="rect">
                          <a:avLst/>
                        </a:prstGeom>
                        <a:solidFill>
                          <a:srgbClr val="FFFFFF"/>
                        </a:solidFill>
                        <a:ln w="9525">
                          <a:solidFill>
                            <a:srgbClr val="000000"/>
                          </a:solidFill>
                          <a:miter lim="800000"/>
                        </a:ln>
                        <a:effectLst/>
                      </wps:spPr>
                      <wps:txbx>
                        <w:txbxContent>
                          <w:p>
                            <w:pPr>
                              <w:ind w:firstLine="525" w:firstLineChars="250"/>
                            </w:pPr>
                          </w:p>
                          <w:p>
                            <w:pPr>
                              <w:ind w:firstLine="525" w:firstLineChars="250"/>
                            </w:pPr>
                          </w:p>
                          <w:p>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65pt;margin-top:12.85pt;height:149.6pt;width:437pt;z-index:251660288;mso-width-relative:page;mso-height-relative:page;" fillcolor="#FFFFFF" filled="t" stroked="t" coordsize="21600,21600" o:gfxdata="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Vljo9gAAAAIAQAADwAAAAAAAAABACAAAAAiAAAAZHJzL2Rvd25yZXYueG1sUEsBAhQA&#10;FAAAAAgAh07iQO/S/k0rAgAASAQAAA4AAAAAAAAAAQAgAAAAJwEAAGRycy9lMm9Eb2MueG1sUEsF&#10;BgAAAAAGAAYAWQEAAMQFAAAAAA==&#10;">
                <v:fill on="t" focussize="0,0"/>
                <v:stroke color="#000000" miterlimit="8" joinstyle="miter"/>
                <v:imagedata o:title=""/>
                <o:lock v:ext="edit" aspectratio="f"/>
                <v:textbox>
                  <w:txbxContent>
                    <w:p>
                      <w:pPr>
                        <w:ind w:firstLine="525" w:firstLineChars="250"/>
                      </w:pPr>
                    </w:p>
                    <w:p>
                      <w:pPr>
                        <w:ind w:firstLine="525" w:firstLineChars="250"/>
                      </w:pPr>
                    </w:p>
                    <w:p>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p/>
                  </w:txbxContent>
                </v:textbox>
              </v:shape>
            </w:pict>
          </mc:Fallback>
        </mc:AlternateContent>
      </w:r>
    </w:p>
    <w:p>
      <w:pPr>
        <w:spacing w:line="560" w:lineRule="exact"/>
        <w:ind w:left="420"/>
        <w:rPr>
          <w:rFonts w:ascii="宋体" w:hAnsi="宋体"/>
          <w:color w:val="auto"/>
          <w:sz w:val="24"/>
        </w:rPr>
      </w:pPr>
    </w:p>
    <w:p>
      <w:pPr>
        <w:pStyle w:val="2"/>
        <w:spacing w:line="560" w:lineRule="exact"/>
        <w:jc w:val="both"/>
        <w:rPr>
          <w:rFonts w:ascii="仿宋_GB2312" w:hAnsi="宋体"/>
          <w:b/>
          <w:color w:val="auto"/>
          <w:szCs w:val="28"/>
          <w:lang w:eastAsia="zh-CN"/>
        </w:rPr>
      </w:pPr>
    </w:p>
    <w:p>
      <w:pPr>
        <w:rPr>
          <w:color w:val="auto"/>
        </w:rPr>
      </w:pPr>
    </w:p>
    <w:p>
      <w:pPr>
        <w:rPr>
          <w:rFonts w:hint="eastAsia"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br w:type="page"/>
      </w:r>
    </w:p>
    <w:p>
      <w:pPr>
        <w:spacing w:line="560" w:lineRule="exact"/>
        <w:jc w:val="center"/>
        <w:rPr>
          <w:rFonts w:hint="eastAsia"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（四）营业执照复印件</w:t>
      </w: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pStyle w:val="3"/>
        <w:spacing w:line="560" w:lineRule="exact"/>
        <w:rPr>
          <w:color w:val="auto"/>
        </w:rPr>
      </w:pPr>
    </w:p>
    <w:p>
      <w:pPr>
        <w:pStyle w:val="3"/>
        <w:spacing w:line="560" w:lineRule="exact"/>
        <w:ind w:firstLine="0"/>
        <w:rPr>
          <w:rFonts w:ascii="仿宋_GB2312" w:hAnsi="宋体" w:eastAsia="仿宋_GB2312"/>
          <w:b/>
          <w:color w:val="auto"/>
          <w:sz w:val="28"/>
          <w:szCs w:val="28"/>
        </w:rPr>
      </w:pPr>
    </w:p>
    <w:p>
      <w:pPr>
        <w:spacing w:line="560" w:lineRule="exact"/>
        <w:ind w:firstLine="2249" w:firstLineChars="800"/>
        <w:rPr>
          <w:rFonts w:ascii="宋体" w:hAnsi="宋体" w:eastAsia="宋体" w:cs="宋体"/>
          <w:b/>
          <w:bCs/>
          <w:color w:val="auto"/>
          <w:sz w:val="28"/>
        </w:rPr>
      </w:pPr>
    </w:p>
    <w:p>
      <w:pPr>
        <w:spacing w:line="560" w:lineRule="exact"/>
        <w:ind w:firstLine="2249" w:firstLineChars="800"/>
        <w:rPr>
          <w:rFonts w:ascii="宋体" w:hAnsi="宋体" w:eastAsia="宋体" w:cs="宋体"/>
          <w:b/>
          <w:bCs/>
          <w:color w:val="auto"/>
          <w:sz w:val="28"/>
        </w:rPr>
      </w:pPr>
    </w:p>
    <w:p>
      <w:pPr>
        <w:spacing w:line="560" w:lineRule="exact"/>
        <w:ind w:firstLine="2249" w:firstLineChars="800"/>
        <w:rPr>
          <w:rFonts w:ascii="宋体" w:hAnsi="宋体" w:eastAsia="宋体" w:cs="宋体"/>
          <w:b/>
          <w:bCs/>
          <w:color w:val="auto"/>
          <w:sz w:val="28"/>
        </w:rPr>
      </w:pPr>
    </w:p>
    <w:p>
      <w:pPr>
        <w:rPr>
          <w:color w:val="auto"/>
          <w:lang w:eastAsia="zh-CN"/>
        </w:rPr>
      </w:pPr>
      <w:r>
        <w:rPr>
          <w:rFonts w:hint="eastAsia" w:ascii="仿宋_GB2312" w:hAnsi="宋体" w:eastAsia="仿宋_GB2312" w:cs="MingLiU"/>
          <w:b/>
          <w:snapToGrid w:val="0"/>
          <w:color w:val="auto"/>
          <w:sz w:val="32"/>
          <w:szCs w:val="32"/>
        </w:rPr>
        <w:br w:type="page"/>
      </w:r>
    </w:p>
    <w:p>
      <w:pPr>
        <w:pStyle w:val="9"/>
        <w:shd w:val="clear" w:color="auto" w:fill="FFFFFF"/>
        <w:adjustRightInd/>
        <w:snapToGrid/>
        <w:spacing w:before="0" w:beforeAutospacing="0" w:after="0" w:afterAutospacing="0" w:line="560" w:lineRule="exact"/>
        <w:ind w:right="280"/>
        <w:jc w:val="right"/>
        <w:rPr>
          <w:rFonts w:ascii="方正小标宋_GBK" w:hAnsi="方正小标宋_GBK" w:eastAsia="方正小标宋_GBK" w:cs="方正小标宋_GBK"/>
          <w:b/>
          <w:color w:val="auto"/>
          <w:sz w:val="28"/>
          <w:szCs w:val="28"/>
        </w:rPr>
      </w:pPr>
      <w:r>
        <w:rPr>
          <w:rFonts w:hint="eastAsia" w:ascii="方正小标宋_GBK" w:hAnsi="方正小标宋_GBK" w:eastAsia="方正小标宋_GBK" w:cs="方正小标宋_GBK"/>
          <w:b/>
          <w:color w:val="auto"/>
          <w:w w:val="99"/>
          <w:sz w:val="28"/>
          <w:szCs w:val="28"/>
          <w:u w:val="single"/>
        </w:rPr>
        <w:t xml:space="preserve">                                           </w:t>
      </w:r>
      <w:r>
        <w:rPr>
          <w:rFonts w:hint="eastAsia" w:ascii="方正小标宋_GBK" w:hAnsi="方正小标宋_GBK" w:eastAsia="方正小标宋_GBK" w:cs="方正小标宋_GBK"/>
          <w:b/>
          <w:color w:val="auto"/>
          <w:w w:val="99"/>
          <w:sz w:val="28"/>
          <w:szCs w:val="28"/>
        </w:rPr>
        <w:t>（项目名称</w:t>
      </w:r>
      <w:r>
        <w:rPr>
          <w:rFonts w:hint="eastAsia" w:ascii="方正小标宋_GBK" w:hAnsi="方正小标宋_GBK" w:eastAsia="方正小标宋_GBK" w:cs="方正小标宋_GBK"/>
          <w:b/>
          <w:color w:val="auto"/>
          <w:spacing w:val="1"/>
          <w:w w:val="99"/>
          <w:sz w:val="28"/>
          <w:szCs w:val="28"/>
        </w:rPr>
        <w:t>）</w:t>
      </w:r>
    </w:p>
    <w:p>
      <w:pPr>
        <w:tabs>
          <w:tab w:val="left" w:pos="3600"/>
          <w:tab w:val="left" w:pos="4480"/>
          <w:tab w:val="left" w:pos="5360"/>
        </w:tabs>
        <w:wordWrap w:val="0"/>
        <w:autoSpaceDE w:val="0"/>
        <w:autoSpaceDN w:val="0"/>
        <w:spacing w:after="0" w:line="560" w:lineRule="exact"/>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p>
    <w:p>
      <w:pPr>
        <w:tabs>
          <w:tab w:val="left" w:pos="3600"/>
          <w:tab w:val="left" w:pos="4480"/>
          <w:tab w:val="left" w:pos="5360"/>
        </w:tabs>
        <w:wordWrap w:val="0"/>
        <w:autoSpaceDE w:val="0"/>
        <w:autoSpaceDN w:val="0"/>
        <w:spacing w:after="0" w:line="600" w:lineRule="exact"/>
        <w:rPr>
          <w:rFonts w:ascii="方正小标宋_GBK" w:hAnsi="方正小标宋_GBK" w:eastAsia="方正小标宋_GBK" w:cs="方正小标宋_GBK"/>
          <w:color w:val="auto"/>
          <w:sz w:val="44"/>
          <w:szCs w:val="44"/>
        </w:rPr>
      </w:pPr>
    </w:p>
    <w:p>
      <w:pPr>
        <w:wordWrap w:val="0"/>
        <w:autoSpaceDE w:val="0"/>
        <w:autoSpaceDN w:val="0"/>
        <w:spacing w:after="0" w:line="560" w:lineRule="exact"/>
        <w:rPr>
          <w:rFonts w:ascii="方正小标宋_GBK" w:hAnsi="方正小标宋_GBK" w:eastAsia="方正小标宋_GBK" w:cs="方正小标宋_GBK"/>
          <w:color w:val="auto"/>
          <w:sz w:val="16"/>
          <w:szCs w:val="1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Cs/>
          <w:color w:val="auto"/>
          <w:sz w:val="52"/>
          <w:szCs w:val="52"/>
        </w:rPr>
      </w:pPr>
      <w:r>
        <w:rPr>
          <w:rFonts w:hint="eastAsia" w:ascii="方正小标宋_GBK" w:hAnsi="方正小标宋_GBK" w:eastAsia="方正小标宋_GBK" w:cs="方正小标宋_GBK"/>
          <w:bCs/>
          <w:color w:val="auto"/>
          <w:sz w:val="52"/>
          <w:szCs w:val="52"/>
          <w:lang w:val="en-US" w:eastAsia="zh-CN"/>
        </w:rPr>
        <w:t>随机</w:t>
      </w:r>
      <w:r>
        <w:rPr>
          <w:rFonts w:hint="eastAsia" w:ascii="方正小标宋_GBK" w:hAnsi="方正小标宋_GBK" w:eastAsia="方正小标宋_GBK" w:cs="方正小标宋_GBK"/>
          <w:bCs/>
          <w:color w:val="auto"/>
          <w:sz w:val="52"/>
          <w:szCs w:val="52"/>
          <w:lang w:eastAsia="zh-CN"/>
        </w:rPr>
        <w:t>抽选</w:t>
      </w:r>
      <w:r>
        <w:rPr>
          <w:rFonts w:hint="eastAsia" w:ascii="方正小标宋_GBK" w:hAnsi="方正小标宋_GBK" w:eastAsia="方正小标宋_GBK" w:cs="方正小标宋_GBK"/>
          <w:bCs/>
          <w:color w:val="auto"/>
          <w:sz w:val="52"/>
          <w:szCs w:val="52"/>
        </w:rPr>
        <w:t>申请文件</w:t>
      </w:r>
    </w:p>
    <w:p>
      <w:pPr>
        <w:pStyle w:val="4"/>
        <w:jc w:val="center"/>
        <w:rPr>
          <w:color w:val="auto"/>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rPr>
        <w:t>经济部分</w:t>
      </w: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lang w:eastAsia="zh-CN"/>
        </w:rPr>
        <w:t>抽选</w:t>
      </w:r>
      <w:r>
        <w:rPr>
          <w:rFonts w:hint="eastAsia" w:ascii="方正小标宋_GBK" w:hAnsi="方正小标宋_GBK" w:eastAsia="方正小标宋_GBK" w:cs="方正小标宋_GBK"/>
          <w:bCs/>
          <w:color w:val="auto"/>
          <w:spacing w:val="1"/>
          <w:w w:val="99"/>
          <w:sz w:val="28"/>
          <w:szCs w:val="28"/>
        </w:rPr>
        <w:t>申请人：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（盖单位法人章）</w:t>
      </w:r>
    </w:p>
    <w:p>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Cs/>
          <w:color w:val="auto"/>
          <w:w w:val="99"/>
          <w:sz w:val="28"/>
          <w:szCs w:val="28"/>
        </w:rPr>
        <w:t>法定代表人或其委托代理人：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（签字或盖章）</w:t>
      </w:r>
    </w:p>
    <w:p>
      <w:pPr>
        <w:pStyle w:val="4"/>
        <w:rPr>
          <w:bCs/>
          <w:color w:val="auto"/>
        </w:rPr>
      </w:pPr>
    </w:p>
    <w:p>
      <w:pPr>
        <w:tabs>
          <w:tab w:val="left" w:pos="3280"/>
          <w:tab w:val="left" w:pos="4680"/>
          <w:tab w:val="left" w:pos="6080"/>
        </w:tabs>
        <w:wordWrap w:val="0"/>
        <w:autoSpaceDE w:val="0"/>
        <w:autoSpaceDN w:val="0"/>
        <w:spacing w:after="0" w:line="560" w:lineRule="exact"/>
        <w:jc w:val="center"/>
        <w:rPr>
          <w:rFonts w:ascii="方正小标宋_GBK" w:hAnsi="方正小标宋_GBK" w:eastAsia="方正小标宋_GBK" w:cs="方正小标宋_GBK"/>
          <w:bCs/>
          <w:color w:val="auto"/>
          <w:sz w:val="28"/>
          <w:szCs w:val="28"/>
        </w:rPr>
      </w:pPr>
      <w:r>
        <w:rPr>
          <w:rFonts w:hint="eastAsia" w:ascii="方正小标宋_GBK" w:hAnsi="方正小标宋_GBK" w:eastAsia="方正小标宋_GBK" w:cs="方正小标宋_GBK"/>
          <w:bCs/>
          <w:color w:val="auto"/>
          <w:w w:val="99"/>
          <w:sz w:val="28"/>
          <w:szCs w:val="28"/>
          <w:u w:val="single"/>
        </w:rPr>
        <w:t xml:space="preserve">     　</w:t>
      </w:r>
      <w:r>
        <w:rPr>
          <w:rFonts w:hint="eastAsia" w:ascii="方正小标宋_GBK" w:hAnsi="方正小标宋_GBK" w:eastAsia="方正小标宋_GBK" w:cs="方正小标宋_GBK"/>
          <w:bCs/>
          <w:color w:val="auto"/>
          <w:w w:val="99"/>
          <w:sz w:val="28"/>
          <w:szCs w:val="28"/>
        </w:rPr>
        <w:t>年</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月</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日</w:t>
      </w:r>
    </w:p>
    <w:p>
      <w:pPr>
        <w:autoSpaceDE w:val="0"/>
        <w:autoSpaceDN w:val="0"/>
        <w:spacing w:line="360" w:lineRule="auto"/>
        <w:rPr>
          <w:rFonts w:ascii="宋体" w:hAnsi="宋体"/>
          <w:color w:val="auto"/>
          <w:szCs w:val="21"/>
        </w:rPr>
      </w:pPr>
    </w:p>
    <w:p>
      <w:pPr>
        <w:pStyle w:val="4"/>
        <w:rPr>
          <w:rFonts w:ascii="宋体" w:hAnsi="宋体"/>
          <w:color w:val="auto"/>
          <w:szCs w:val="21"/>
        </w:rPr>
      </w:pPr>
    </w:p>
    <w:p>
      <w:pPr>
        <w:rPr>
          <w:rFonts w:ascii="宋体" w:hAnsi="宋体"/>
          <w:color w:val="auto"/>
          <w:szCs w:val="21"/>
        </w:rPr>
      </w:pPr>
    </w:p>
    <w:p>
      <w:pPr>
        <w:pStyle w:val="4"/>
        <w:rPr>
          <w:rFonts w:ascii="宋体" w:hAnsi="宋体"/>
          <w:color w:val="auto"/>
          <w:szCs w:val="21"/>
        </w:rPr>
      </w:pPr>
    </w:p>
    <w:p>
      <w:pPr>
        <w:rPr>
          <w:rFonts w:ascii="宋体" w:hAnsi="宋体"/>
          <w:color w:val="auto"/>
          <w:szCs w:val="21"/>
        </w:rPr>
      </w:pPr>
    </w:p>
    <w:p>
      <w:pPr>
        <w:rPr>
          <w:rFonts w:hint="eastAsia" w:ascii="宋体" w:hAnsi="宋体"/>
          <w:color w:val="auto"/>
          <w:szCs w:val="21"/>
        </w:rPr>
      </w:pPr>
      <w:r>
        <w:rPr>
          <w:rFonts w:hint="eastAsia" w:ascii="宋体" w:hAnsi="宋体"/>
          <w:color w:val="auto"/>
          <w:szCs w:val="21"/>
        </w:rPr>
        <w:br w:type="page"/>
      </w:r>
    </w:p>
    <w:p>
      <w:pPr>
        <w:pStyle w:val="4"/>
        <w:jc w:val="center"/>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目录</w:t>
      </w:r>
    </w:p>
    <w:p>
      <w:pPr>
        <w:jc w:val="center"/>
        <w:rPr>
          <w:rFonts w:hint="eastAsia" w:ascii="宋体" w:hAnsi="宋体" w:eastAsia="宋体" w:cs="宋体"/>
          <w:i w:val="0"/>
          <w:iCs w:val="0"/>
          <w:color w:val="auto"/>
          <w:sz w:val="28"/>
          <w:szCs w:val="28"/>
        </w:rPr>
      </w:pPr>
    </w:p>
    <w:p>
      <w:pPr>
        <w:pStyle w:val="4"/>
        <w:jc w:val="center"/>
        <w:rPr>
          <w:rFonts w:hint="eastAsia" w:ascii="宋体" w:hAnsi="宋体" w:eastAsia="宋体" w:cs="宋体"/>
          <w:i w:val="0"/>
          <w:iCs w:val="0"/>
          <w:color w:val="auto"/>
          <w:sz w:val="28"/>
          <w:szCs w:val="32"/>
        </w:rPr>
      </w:pPr>
    </w:p>
    <w:p>
      <w:pPr>
        <w:autoSpaceDE w:val="0"/>
        <w:autoSpaceDN w:val="0"/>
        <w:spacing w:line="360" w:lineRule="auto"/>
        <w:jc w:val="center"/>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[提示：目录由</w:t>
      </w:r>
      <w:r>
        <w:rPr>
          <w:rFonts w:hint="eastAsia" w:ascii="宋体" w:hAnsi="宋体" w:cs="宋体"/>
          <w:i w:val="0"/>
          <w:iCs w:val="0"/>
          <w:color w:val="auto"/>
          <w:sz w:val="28"/>
          <w:szCs w:val="28"/>
          <w:lang w:val="en-US" w:eastAsia="zh-CN"/>
        </w:rPr>
        <w:t>抽选</w:t>
      </w:r>
      <w:r>
        <w:rPr>
          <w:rFonts w:hint="eastAsia" w:ascii="宋体" w:hAnsi="宋体" w:eastAsia="宋体" w:cs="宋体"/>
          <w:i w:val="0"/>
          <w:iCs w:val="0"/>
          <w:color w:val="auto"/>
          <w:sz w:val="28"/>
          <w:szCs w:val="28"/>
          <w:lang w:val="en-US" w:eastAsia="zh-CN"/>
        </w:rPr>
        <w:t>申请</w:t>
      </w:r>
      <w:r>
        <w:rPr>
          <w:rFonts w:hint="eastAsia" w:ascii="宋体" w:hAnsi="宋体" w:eastAsia="宋体" w:cs="宋体"/>
          <w:i w:val="0"/>
          <w:iCs w:val="0"/>
          <w:color w:val="auto"/>
          <w:sz w:val="28"/>
          <w:szCs w:val="28"/>
        </w:rPr>
        <w:t>人自行编制]</w:t>
      </w:r>
    </w:p>
    <w:p>
      <w:pPr>
        <w:spacing w:line="560" w:lineRule="exact"/>
        <w:rPr>
          <w:rFonts w:hint="eastAsia" w:ascii="宋体" w:hAnsi="宋体" w:eastAsia="宋体" w:cs="宋体"/>
          <w:color w:val="auto"/>
          <w:sz w:val="28"/>
          <w:szCs w:val="32"/>
        </w:rPr>
      </w:pPr>
    </w:p>
    <w:p>
      <w:pPr>
        <w:spacing w:line="560" w:lineRule="exact"/>
        <w:rPr>
          <w:color w:val="auto"/>
        </w:rPr>
      </w:pPr>
    </w:p>
    <w:p>
      <w:pPr>
        <w:spacing w:line="560" w:lineRule="exact"/>
        <w:rPr>
          <w:rFonts w:ascii="仿宋_GB2312" w:hAnsi="宋体" w:eastAsia="仿宋_GB2312"/>
          <w:b/>
          <w:color w:val="auto"/>
          <w:kern w:val="2"/>
          <w:sz w:val="28"/>
          <w:szCs w:val="28"/>
        </w:rPr>
      </w:pPr>
      <w:r>
        <w:rPr>
          <w:rFonts w:hint="eastAsia"/>
          <w:color w:val="auto"/>
        </w:rPr>
        <w:t xml:space="preserve">  </w:t>
      </w:r>
      <w:r>
        <w:rPr>
          <w:rFonts w:hint="eastAsia" w:ascii="仿宋_GB2312" w:hAnsi="宋体" w:eastAsia="仿宋_GB2312"/>
          <w:b/>
          <w:color w:val="auto"/>
          <w:kern w:val="2"/>
          <w:sz w:val="28"/>
          <w:szCs w:val="28"/>
        </w:rPr>
        <w:t xml:space="preserve"> </w:t>
      </w:r>
    </w:p>
    <w:p>
      <w:pPr>
        <w:wordWrap w:val="0"/>
        <w:autoSpaceDE w:val="0"/>
        <w:autoSpaceDN w:val="0"/>
        <w:spacing w:line="560" w:lineRule="exact"/>
        <w:rPr>
          <w:color w:val="auto"/>
          <w:szCs w:val="21"/>
        </w:rPr>
      </w:pPr>
      <w:r>
        <w:rPr>
          <w:rFonts w:hint="eastAsia" w:ascii="仿宋_GB2312" w:hAnsi="宋体" w:eastAsia="仿宋_GB2312"/>
          <w:b/>
          <w:color w:val="auto"/>
          <w:kern w:val="2"/>
          <w:sz w:val="28"/>
          <w:szCs w:val="28"/>
        </w:rPr>
        <w:t xml:space="preserve">        </w:t>
      </w:r>
    </w:p>
    <w:p>
      <w:pPr>
        <w:wordWrap w:val="0"/>
        <w:autoSpaceDE w:val="0"/>
        <w:autoSpaceDN w:val="0"/>
        <w:spacing w:line="560" w:lineRule="exact"/>
        <w:rPr>
          <w:color w:val="auto"/>
        </w:rPr>
      </w:pPr>
    </w:p>
    <w:p>
      <w:pPr>
        <w:wordWrap w:val="0"/>
        <w:autoSpaceDE w:val="0"/>
        <w:autoSpaceDN w:val="0"/>
        <w:spacing w:line="560" w:lineRule="exact"/>
        <w:rPr>
          <w:color w:val="auto"/>
        </w:rPr>
      </w:pPr>
    </w:p>
    <w:p>
      <w:pPr>
        <w:wordWrap w:val="0"/>
        <w:autoSpaceDE w:val="0"/>
        <w:autoSpaceDN w:val="0"/>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pPr>
        <w:pStyle w:val="3"/>
        <w:spacing w:line="560" w:lineRule="exact"/>
        <w:rPr>
          <w:color w:val="auto"/>
        </w:rPr>
      </w:pPr>
    </w:p>
    <w:p/>
    <w:sectPr>
      <w:headerReference r:id="rId9" w:type="default"/>
      <w:footerReference r:id="rId10" w:type="default"/>
      <w:pgSz w:w="11907" w:h="16840"/>
      <w:pgMar w:top="1440" w:right="1474" w:bottom="1440" w:left="1474"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203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方正大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0288" behindDoc="0" locked="0" layoutInCell="1" allowOverlap="1">
              <wp:simplePos x="0" y="0"/>
              <wp:positionH relativeFrom="margin">
                <wp:posOffset>3068320</wp:posOffset>
              </wp:positionH>
              <wp:positionV relativeFrom="paragraph">
                <wp:posOffset>-22225</wp:posOffset>
              </wp:positionV>
              <wp:extent cx="58420" cy="278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7"/>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41.6pt;margin-top:-1.75pt;height:21.95pt;width:4.6pt;mso-position-horizontal-relative:margin;mso-wrap-style:none;z-index:251660288;mso-width-relative:page;mso-height-relative:page;" filled="f" stroked="f" coordsize="21600,21600" o:gfxdata="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XWr&#10;29YAAAAJAQAADwAAAAAAAAABACAAAAAiAAAAZHJzL2Rvd25yZXYueG1sUEsBAhQAFAAAAAgAh07i&#10;QGwEdn2yAQAASAMAAA4AAAAAAAAAAQAgAAAAJQEAAGRycy9lMm9Eb2MueG1sUEsFBgAAAAAGAAYA&#10;WQEAAEkFAAAAAA==&#10;">
              <v:fill on="f" focussize="0,0"/>
              <v:stroke on="f"/>
              <v:imagedata o:title=""/>
              <o:lock v:ext="edit" aspectratio="f"/>
              <v:textbox inset="0mm,0mm,0mm,0mm" style="mso-fit-shape-to-text:t;">
                <w:txbxContent>
                  <w:p>
                    <w:pPr>
                      <w:pStyle w:val="7"/>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2"/>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OfZa4BAABL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z+3pQ6wx6zlgXhpu/IBjHv0RnVn1oMDmL+oh&#10;GMdG78/NlUMiIj9azBaLCkMCY+MF8dnb8wAx3UtvSTYaCji90lS+e4zpmDqm5GrO32ljygSN++BA&#10;zOxhmfuRY7bSsB5Ogta+3aOeHgffUIebSYl5cNjXvCOjAaOxHo1tAL3pkNq08Irh0zYhicItVzjC&#10;ngrjxIq603bllXh/L1lv/8D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fg59l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7"/>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KA60QAA&#10;AAIBAAAPAAAAAAAAAAEAIAAAACIAAABkcnMvZG93bnJldi54bWxQSwECFAAUAAAACACHTuJArznR&#10;sbMBAABIAwAADgAAAAAAAAABACAAAAAgAQAAZHJzL2Uyb0RvYy54bWxQSwUGAAAAAAYABgBZAQAA&#10;RQUAAAAA&#10;">
              <v:fill on="f" focussize="0,0"/>
              <v:stroke on="f"/>
              <v:imagedata o:title=""/>
              <o:lock v:ext="edit" aspectratio="f"/>
              <v:textbox inset="0mm,0mm,0mm,0mm" style="mso-fit-shape-to-text:t;">
                <w:txbxContent>
                  <w:p>
                    <w:pPr>
                      <w:pStyle w:val="7"/>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3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mJlOWEyYzQyMzAzMzYzNGZmYWQ1YzFhN2QwYmUifQ=="/>
  </w:docVars>
  <w:rsids>
    <w:rsidRoot w:val="189B566D"/>
    <w:rsid w:val="01661962"/>
    <w:rsid w:val="01800325"/>
    <w:rsid w:val="04C30E0A"/>
    <w:rsid w:val="05751E64"/>
    <w:rsid w:val="066441D0"/>
    <w:rsid w:val="08DC1AC3"/>
    <w:rsid w:val="09EF6C13"/>
    <w:rsid w:val="0AD03541"/>
    <w:rsid w:val="0C0D32A8"/>
    <w:rsid w:val="0E822179"/>
    <w:rsid w:val="0ED43BC9"/>
    <w:rsid w:val="10875836"/>
    <w:rsid w:val="11DF11E0"/>
    <w:rsid w:val="12462EBF"/>
    <w:rsid w:val="15771AD5"/>
    <w:rsid w:val="17B443C0"/>
    <w:rsid w:val="189B566D"/>
    <w:rsid w:val="1C8B6C3D"/>
    <w:rsid w:val="200D1D40"/>
    <w:rsid w:val="207245C1"/>
    <w:rsid w:val="20A96615"/>
    <w:rsid w:val="213304A0"/>
    <w:rsid w:val="24262BED"/>
    <w:rsid w:val="26A06B7B"/>
    <w:rsid w:val="26BE2A1D"/>
    <w:rsid w:val="26C9721F"/>
    <w:rsid w:val="278B227C"/>
    <w:rsid w:val="28A348E9"/>
    <w:rsid w:val="292F585A"/>
    <w:rsid w:val="29CF4F4F"/>
    <w:rsid w:val="2D172239"/>
    <w:rsid w:val="2D3056E0"/>
    <w:rsid w:val="2F792282"/>
    <w:rsid w:val="2FAA46D1"/>
    <w:rsid w:val="338818A8"/>
    <w:rsid w:val="33BD47F2"/>
    <w:rsid w:val="366A4DA8"/>
    <w:rsid w:val="39136F2B"/>
    <w:rsid w:val="39464C95"/>
    <w:rsid w:val="3B30534F"/>
    <w:rsid w:val="3C4B11D8"/>
    <w:rsid w:val="3CA5502E"/>
    <w:rsid w:val="3D611825"/>
    <w:rsid w:val="3E237D13"/>
    <w:rsid w:val="40995FD0"/>
    <w:rsid w:val="410116EE"/>
    <w:rsid w:val="41F2160A"/>
    <w:rsid w:val="43786B75"/>
    <w:rsid w:val="43B466B7"/>
    <w:rsid w:val="44BE4435"/>
    <w:rsid w:val="465930D9"/>
    <w:rsid w:val="47DC4A0A"/>
    <w:rsid w:val="49556790"/>
    <w:rsid w:val="4B0A6929"/>
    <w:rsid w:val="4D8D5148"/>
    <w:rsid w:val="4DB43E39"/>
    <w:rsid w:val="4DB90548"/>
    <w:rsid w:val="4F0B02DA"/>
    <w:rsid w:val="510559A1"/>
    <w:rsid w:val="518C709F"/>
    <w:rsid w:val="53935C80"/>
    <w:rsid w:val="545C3210"/>
    <w:rsid w:val="569F24F4"/>
    <w:rsid w:val="579020BE"/>
    <w:rsid w:val="588A0E69"/>
    <w:rsid w:val="59253085"/>
    <w:rsid w:val="59402349"/>
    <w:rsid w:val="59D51F3B"/>
    <w:rsid w:val="5FA13733"/>
    <w:rsid w:val="5FF101D0"/>
    <w:rsid w:val="609E7E84"/>
    <w:rsid w:val="613A7050"/>
    <w:rsid w:val="61F31C66"/>
    <w:rsid w:val="66567595"/>
    <w:rsid w:val="67A951E7"/>
    <w:rsid w:val="67AF1681"/>
    <w:rsid w:val="683D5B64"/>
    <w:rsid w:val="68483558"/>
    <w:rsid w:val="6A656567"/>
    <w:rsid w:val="6BE03A5E"/>
    <w:rsid w:val="6C0102A7"/>
    <w:rsid w:val="6C016921"/>
    <w:rsid w:val="6C046AB0"/>
    <w:rsid w:val="6C1677F0"/>
    <w:rsid w:val="6C4F3C9F"/>
    <w:rsid w:val="6E87238E"/>
    <w:rsid w:val="6EB27102"/>
    <w:rsid w:val="6ECC770E"/>
    <w:rsid w:val="6FC30AAA"/>
    <w:rsid w:val="6FDD5738"/>
    <w:rsid w:val="70A06114"/>
    <w:rsid w:val="72D1794F"/>
    <w:rsid w:val="7346211D"/>
    <w:rsid w:val="74F11625"/>
    <w:rsid w:val="76892BD0"/>
    <w:rsid w:val="76B310BB"/>
    <w:rsid w:val="76DC7A9E"/>
    <w:rsid w:val="78835016"/>
    <w:rsid w:val="7A862B39"/>
    <w:rsid w:val="7B9D3210"/>
    <w:rsid w:val="7C942E08"/>
    <w:rsid w:val="7CE7307D"/>
    <w:rsid w:val="7F075189"/>
    <w:rsid w:val="7F3F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jc w:val="center"/>
    </w:pPr>
    <w:rPr>
      <w:rFonts w:ascii="宋体" w:eastAsia="仿宋_GB2312"/>
      <w:sz w:val="28"/>
      <w:szCs w:val="24"/>
      <w:u w:val="single"/>
      <w:lang w:eastAsia="en-US"/>
    </w:rPr>
  </w:style>
  <w:style w:type="paragraph" w:styleId="3">
    <w:name w:val="Body Text First Indent"/>
    <w:basedOn w:val="4"/>
    <w:qFormat/>
    <w:uiPriority w:val="0"/>
    <w:pPr>
      <w:tabs>
        <w:tab w:val="left" w:pos="1080"/>
      </w:tabs>
      <w:spacing w:line="312" w:lineRule="auto"/>
      <w:ind w:firstLine="420"/>
    </w:pPr>
    <w:rPr>
      <w:szCs w:val="20"/>
    </w:rPr>
  </w:style>
  <w:style w:type="paragraph" w:styleId="4">
    <w:name w:val="Body Text"/>
    <w:basedOn w:val="1"/>
    <w:next w:val="1"/>
    <w:unhideWhenUsed/>
    <w:qFormat/>
    <w:uiPriority w:val="99"/>
    <w:pPr>
      <w:spacing w:after="120"/>
    </w:pPr>
  </w:style>
  <w:style w:type="paragraph" w:styleId="5">
    <w:name w:val="Body Text Indent"/>
    <w:basedOn w:val="1"/>
    <w:qFormat/>
    <w:uiPriority w:val="99"/>
    <w:pPr>
      <w:adjustRightInd w:val="0"/>
      <w:spacing w:line="360" w:lineRule="atLeast"/>
      <w:ind w:firstLine="495"/>
      <w:jc w:val="left"/>
      <w:textAlignment w:val="baseline"/>
    </w:pPr>
    <w:rPr>
      <w:rFonts w:ascii="Times New Roman" w:hAnsi="Times New Roman"/>
      <w:b/>
      <w:kern w:val="0"/>
      <w:szCs w:val="20"/>
    </w:rPr>
  </w:style>
  <w:style w:type="paragraph" w:styleId="6">
    <w:name w:val="Plain Text"/>
    <w:basedOn w:val="1"/>
    <w:qFormat/>
    <w:uiPriority w:val="0"/>
    <w:rPr>
      <w:rFonts w:ascii="宋体"/>
      <w:sz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rFonts w:ascii="宋体" w:hAnsi="宋体" w:cs="宋体"/>
      <w:sz w:val="24"/>
    </w:rPr>
  </w:style>
  <w:style w:type="character" w:styleId="11">
    <w:name w:val="page number"/>
    <w:basedOn w:val="10"/>
    <w:qFormat/>
    <w:uiPriority w:val="99"/>
    <w:rPr>
      <w:rFonts w:cs="Times New Roman"/>
    </w:rPr>
  </w:style>
  <w:style w:type="character" w:styleId="12">
    <w:name w:val="Emphasis"/>
    <w:basedOn w:val="10"/>
    <w:qFormat/>
    <w:uiPriority w:val="0"/>
    <w:rPr>
      <w:i/>
    </w:rPr>
  </w:style>
  <w:style w:type="paragraph" w:customStyle="1" w:styleId="14">
    <w:name w:val="招标正文"/>
    <w:basedOn w:val="1"/>
    <w:qFormat/>
    <w:uiPriority w:val="99"/>
    <w:pPr>
      <w:spacing w:line="300" w:lineRule="auto"/>
      <w:ind w:firstLine="420" w:firstLineChars="200"/>
    </w:pPr>
    <w:rPr>
      <w:rFonts w:ascii="宋体" w:hAnsi="宋体" w:cs="宋体"/>
      <w:szCs w:val="21"/>
    </w:rPr>
  </w:style>
  <w:style w:type="paragraph" w:customStyle="1" w:styleId="15">
    <w:name w:val="正  文"/>
    <w:basedOn w:val="1"/>
    <w:qFormat/>
    <w:uiPriority w:val="0"/>
    <w:pPr>
      <w:widowControl w:val="0"/>
      <w:spacing w:line="360" w:lineRule="auto"/>
      <w:ind w:firstLine="200" w:firstLineChars="200"/>
    </w:pPr>
    <w:rPr>
      <w:rFonts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区民防办公室</Company>
  <Pages>19</Pages>
  <Words>4324</Words>
  <Characters>4564</Characters>
  <Lines>0</Lines>
  <Paragraphs>0</Paragraphs>
  <TotalTime>15</TotalTime>
  <ScaleCrop>false</ScaleCrop>
  <LinksUpToDate>false</LinksUpToDate>
  <CharactersWithSpaces>5447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2019-04-15T07:29:00Z</dcterms:created>
  <dc:creator>Administrator</dc:creator>
  <cp:lastModifiedBy>Administrator</cp:lastModifiedBy>
  <cp:lastPrinted>2023-05-26T06:53:00Z</cp:lastPrinted>
  <dcterms:modified xsi:type="dcterms:W3CDTF">2023-08-31T06:08:45Z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329E1A961E5141ABB3C8CEEA15C703C8_13</vt:lpwstr>
  </property>
</Properties>
</file>