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微软雅黑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sz w:val="44"/>
          <w:szCs w:val="44"/>
          <w:shd w:val="clear" w:color="auto" w:fill="FFFFFF"/>
        </w:rPr>
        <w:t>重庆市北碚区区级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微软雅黑" w:eastAsia="方正小标宋_GBK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微软雅黑" w:eastAsia="方正小标宋_GBK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方正小标宋_GBK" w:hAnsi="微软雅黑" w:eastAsia="方正小标宋_GBK"/>
          <w:sz w:val="44"/>
          <w:szCs w:val="44"/>
          <w:shd w:val="clear" w:color="auto" w:fill="FFFFFF"/>
        </w:rPr>
        <w:t>三公</w:t>
      </w:r>
      <w:r>
        <w:rPr>
          <w:rFonts w:hint="eastAsia" w:ascii="方正小标宋_GBK" w:hAnsi="微软雅黑" w:eastAsia="方正小标宋_GBK"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方正小标宋_GBK" w:hAnsi="微软雅黑" w:eastAsia="方正小标宋_GBK"/>
          <w:sz w:val="44"/>
          <w:szCs w:val="44"/>
          <w:shd w:val="clear" w:color="auto" w:fill="FFFFFF"/>
        </w:rPr>
        <w:t>经费预算汇总情况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firstLine="640" w:firstLineChars="200"/>
        <w:textAlignment w:val="auto"/>
        <w:rPr>
          <w:rFonts w:ascii="方正仿宋_GBK" w:hAnsi="微软雅黑" w:eastAsia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经汇总，20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年区级部门（单位）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经费预算为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元，较上年下降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严格落实了中央八项规定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和政府过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紧日子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相关要求，严控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经费支出预算。其中：因公出国（境）费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万元，公务接待费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33.33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万元，公务用车购置费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重庆市北碚区区级 202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 xml:space="preserve"> 年</w:t>
      </w:r>
      <w:r>
        <w:rPr>
          <w:rStyle w:val="8"/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三公</w:t>
      </w:r>
      <w:r>
        <w:rPr>
          <w:rStyle w:val="8"/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经费预算表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right="640"/>
        <w:jc w:val="center"/>
        <w:textAlignment w:val="auto"/>
        <w:rPr>
          <w:rFonts w:hint="eastAsia" w:ascii="方正仿宋_GBK" w:hAnsi="微软雅黑" w:eastAsia="方正仿宋_GBK"/>
          <w:sz w:val="28"/>
          <w:szCs w:val="28"/>
        </w:rPr>
      </w:pPr>
      <w:r>
        <w:rPr>
          <w:rFonts w:hint="eastAsia" w:ascii="方正仿宋_GBK" w:hAnsi="微软雅黑" w:eastAsia="方正仿宋_GBK"/>
          <w:sz w:val="32"/>
          <w:szCs w:val="32"/>
        </w:rPr>
        <w:t xml:space="preserve">             </w:t>
      </w:r>
      <w:r>
        <w:rPr>
          <w:rFonts w:ascii="方正仿宋_GBK" w:hAnsi="微软雅黑" w:eastAsia="方正仿宋_GBK"/>
          <w:sz w:val="32"/>
          <w:szCs w:val="32"/>
        </w:rPr>
        <w:t xml:space="preserve">        </w:t>
      </w:r>
      <w:r>
        <w:rPr>
          <w:rFonts w:hint="eastAsia" w:ascii="方正仿宋_GBK" w:hAnsi="微软雅黑" w:eastAsia="方正仿宋_GBK"/>
          <w:sz w:val="32"/>
          <w:szCs w:val="32"/>
        </w:rPr>
        <w:t xml:space="preserve">  </w:t>
      </w:r>
      <w:r>
        <w:rPr>
          <w:rFonts w:ascii="方正仿宋_GBK" w:hAnsi="微软雅黑" w:eastAsia="方正仿宋_GBK"/>
          <w:sz w:val="32"/>
          <w:szCs w:val="32"/>
        </w:rPr>
        <w:t xml:space="preserve">           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 xml:space="preserve">   </w:t>
      </w:r>
      <w:r>
        <w:rPr>
          <w:rFonts w:ascii="方正仿宋_GBK" w:hAnsi="微软雅黑" w:eastAsia="方正仿宋_GBK"/>
          <w:sz w:val="32"/>
          <w:szCs w:val="32"/>
        </w:rPr>
        <w:t xml:space="preserve">  </w:t>
      </w:r>
      <w:r>
        <w:rPr>
          <w:rFonts w:hint="eastAsia" w:ascii="方正仿宋_GBK" w:hAnsi="微软雅黑" w:eastAsia="方正仿宋_GBK"/>
          <w:sz w:val="32"/>
          <w:szCs w:val="32"/>
        </w:rPr>
        <w:t xml:space="preserve"> </w:t>
      </w:r>
      <w:r>
        <w:rPr>
          <w:rFonts w:hint="eastAsia" w:ascii="方正仿宋_GBK" w:hAnsi="微软雅黑" w:eastAsia="方正仿宋_GBK"/>
          <w:sz w:val="28"/>
          <w:szCs w:val="28"/>
        </w:rPr>
        <w:t>单位：万元</w:t>
      </w:r>
    </w:p>
    <w:p>
      <w:pPr>
        <w:pStyle w:val="5"/>
        <w:shd w:val="clear" w:color="auto" w:fill="FFFFFF"/>
        <w:spacing w:before="0" w:beforeAutospacing="0" w:after="180" w:afterAutospacing="0"/>
        <w:ind w:right="640"/>
        <w:jc w:val="both"/>
        <w:rPr>
          <w:rFonts w:hint="eastAsia" w:ascii="方正仿宋_GBK" w:hAnsi="微软雅黑" w:eastAsia="方正仿宋_GBK"/>
          <w:sz w:val="28"/>
          <w:szCs w:val="28"/>
        </w:rPr>
      </w:pPr>
      <w:r>
        <w:drawing>
          <wp:inline distT="0" distB="0" distL="114300" distR="114300">
            <wp:extent cx="5562600" cy="1285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5F"/>
    <w:rsid w:val="00133DE6"/>
    <w:rsid w:val="00234460"/>
    <w:rsid w:val="00240773"/>
    <w:rsid w:val="00316B32"/>
    <w:rsid w:val="00535511"/>
    <w:rsid w:val="009401B1"/>
    <w:rsid w:val="009E120E"/>
    <w:rsid w:val="00AF776D"/>
    <w:rsid w:val="00B66A62"/>
    <w:rsid w:val="00BE4BA1"/>
    <w:rsid w:val="00DB0B5F"/>
    <w:rsid w:val="00F009E2"/>
    <w:rsid w:val="0BD738DA"/>
    <w:rsid w:val="1A8A7FF3"/>
    <w:rsid w:val="1ABD66FE"/>
    <w:rsid w:val="288E3DD1"/>
    <w:rsid w:val="32E22A52"/>
    <w:rsid w:val="3BEB776F"/>
    <w:rsid w:val="3D00076C"/>
    <w:rsid w:val="688D7BF5"/>
    <w:rsid w:val="72942335"/>
    <w:rsid w:val="7443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51</TotalTime>
  <ScaleCrop>false</ScaleCrop>
  <LinksUpToDate>false</LinksUpToDate>
  <CharactersWithSpaces>285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2021-03-15T07:25:00Z</dcterms:created>
  <dc:creator>Wxd</dc:creator>
  <cp:lastModifiedBy>Administrator</cp:lastModifiedBy>
  <cp:lastPrinted>2022-04-24T02:41:00Z</cp:lastPrinted>
  <dcterms:modified xsi:type="dcterms:W3CDTF">2023-03-15T02:04:18Z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334AD5739C524109BD2576BA47B074CF</vt:lpwstr>
  </property>
</Properties>
</file>