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E3" w:rsidRDefault="003968E3" w:rsidP="002343B2">
      <w:pPr>
        <w:spacing w:beforeLines="50"/>
        <w:jc w:val="center"/>
        <w:rPr>
          <w:rFonts w:ascii="方正小标宋_GBK" w:eastAsia="方正小标宋_GBK" w:hAnsi="方正小标宋_GBK" w:cs="方正小标宋_GBK"/>
          <w:snapToGrid w:val="0"/>
          <w:sz w:val="44"/>
          <w:szCs w:val="44"/>
        </w:rPr>
      </w:pPr>
    </w:p>
    <w:p w:rsidR="003968E3" w:rsidRDefault="003968E3">
      <w:pPr>
        <w:snapToGrid w:val="0"/>
        <w:rPr>
          <w:rFonts w:ascii="Times New Roman" w:eastAsia="方正小标宋_GBK" w:hAnsi="Times New Roman"/>
          <w:b/>
          <w:bCs/>
          <w:sz w:val="44"/>
          <w:szCs w:val="44"/>
        </w:rPr>
      </w:pPr>
    </w:p>
    <w:p w:rsidR="003968E3" w:rsidRDefault="00721E74">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重庆市北碚区人民政府</w:t>
      </w:r>
    </w:p>
    <w:p w:rsidR="003968E3" w:rsidRDefault="00721E74">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关于加强养犬管理的通告</w:t>
      </w:r>
    </w:p>
    <w:p w:rsidR="003968E3" w:rsidRDefault="00721E74">
      <w:pPr>
        <w:jc w:val="center"/>
        <w:rPr>
          <w:rFonts w:ascii="Times New Roman" w:hAnsi="Times New Roman" w:cs="Times New Roman"/>
          <w:snapToGrid w:val="0"/>
          <w:szCs w:val="32"/>
        </w:rPr>
      </w:pPr>
      <w:r>
        <w:rPr>
          <w:rFonts w:ascii="Times New Roman" w:hAnsi="Times New Roman" w:cs="Times New Roman"/>
          <w:snapToGrid w:val="0"/>
          <w:szCs w:val="32"/>
        </w:rPr>
        <w:t>北碚府发〔</w:t>
      </w:r>
      <w:r>
        <w:rPr>
          <w:rFonts w:ascii="Times New Roman" w:hAnsi="Times New Roman" w:cs="Times New Roman"/>
          <w:snapToGrid w:val="0"/>
          <w:szCs w:val="32"/>
        </w:rPr>
        <w:t>2023</w:t>
      </w:r>
      <w:r>
        <w:rPr>
          <w:rFonts w:ascii="Times New Roman" w:hAnsi="Times New Roman" w:cs="Times New Roman"/>
          <w:snapToGrid w:val="0"/>
          <w:szCs w:val="32"/>
        </w:rPr>
        <w:t>〕</w:t>
      </w:r>
      <w:r>
        <w:rPr>
          <w:rFonts w:ascii="Times New Roman" w:hAnsi="Times New Roman" w:cs="Times New Roman"/>
          <w:snapToGrid w:val="0"/>
          <w:szCs w:val="32"/>
        </w:rPr>
        <w:t>52</w:t>
      </w:r>
      <w:r>
        <w:rPr>
          <w:rFonts w:ascii="Times New Roman" w:hAnsi="Times New Roman" w:cs="Times New Roman"/>
          <w:snapToGrid w:val="0"/>
          <w:szCs w:val="32"/>
        </w:rPr>
        <w:t>号</w:t>
      </w:r>
    </w:p>
    <w:p w:rsidR="003968E3" w:rsidRDefault="003968E3">
      <w:pPr>
        <w:pStyle w:val="a0"/>
        <w:spacing w:line="600" w:lineRule="exact"/>
        <w:ind w:firstLine="640"/>
      </w:pP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为了规范养犬行为，保障群众人身财产安全，维护城市环境和社会公共秩序，根据《中华人民共和国治安管理处罚法》和《重庆市养犬管理条例》等有关规定，现将我区加强养犬管理有关事项通告如下：</w:t>
      </w:r>
    </w:p>
    <w:p w:rsidR="003968E3" w:rsidRDefault="00721E74">
      <w:pPr>
        <w:numPr>
          <w:ilvl w:val="0"/>
          <w:numId w:val="1"/>
        </w:numPr>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实行养犬分区管理</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我区养犬重点管理区为天生街道、朝阳街道、北温泉街道全域，以及童家溪镇、施家梁镇、龙凤桥街道、东阳街道、蔡家岗街道、歇马街道、水土街道、复兴街道的社区居民区。其他区域为一般管理区。</w:t>
      </w:r>
    </w:p>
    <w:p w:rsidR="003968E3" w:rsidRDefault="00721E74">
      <w:pPr>
        <w:numPr>
          <w:ilvl w:val="0"/>
          <w:numId w:val="1"/>
        </w:numPr>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加强犬只免疫和登记</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我区全域实行犬只狂犬病强制免疫制度和养犬登记制度。养犬人应当按照规定对饲养的犬只进行狂犬病疫苗免疫接种，并取得犬只免疫证明。养犬人应当自免疫完成之日起五日内通过养犬管理信息系统或者现场办理等方式向所在地公安机关申请养犬</w:t>
      </w:r>
      <w:r>
        <w:rPr>
          <w:rFonts w:ascii="方正仿宋_GBK" w:hAnsi="方正仿宋_GBK" w:cs="方正仿宋_GBK" w:hint="eastAsia"/>
          <w:szCs w:val="32"/>
        </w:rPr>
        <w:lastRenderedPageBreak/>
        <w:t>登记。</w:t>
      </w:r>
      <w:r>
        <w:rPr>
          <w:rFonts w:ascii="方正仿宋_GBK" w:hAnsi="方正仿宋_GBK" w:cs="方正仿宋_GBK" w:hint="eastAsia"/>
          <w:color w:val="000000"/>
          <w:szCs w:val="32"/>
        </w:rPr>
        <w:t>重点管理区内养犬人、一般管理区内单位养犬人，</w:t>
      </w:r>
      <w:r>
        <w:rPr>
          <w:rFonts w:ascii="方正仿宋_GBK" w:hAnsi="方正仿宋_GBK" w:cs="方正仿宋_GBK" w:hint="eastAsia"/>
          <w:szCs w:val="32"/>
        </w:rPr>
        <w:t>在申请养犬登记前应当按照规定通过电子标识植入</w:t>
      </w:r>
      <w:r>
        <w:rPr>
          <w:rFonts w:ascii="方正仿宋_GBK" w:hAnsi="方正仿宋_GBK" w:cs="方正仿宋_GBK" w:hint="eastAsia"/>
          <w:szCs w:val="32"/>
        </w:rPr>
        <w:t>或者生物技术识别等方式进行犬只个体识别。</w:t>
      </w:r>
    </w:p>
    <w:p w:rsidR="003968E3" w:rsidRDefault="00721E74">
      <w:pPr>
        <w:numPr>
          <w:ilvl w:val="0"/>
          <w:numId w:val="1"/>
        </w:numPr>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严格控制养犬数量</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重点管理区内个人养犬的，每户可以饲养一只；自登记之日起一年内无违法养犬行为记录的，可以申请再饲养一只，但饲养总数不得超过两只。</w:t>
      </w:r>
    </w:p>
    <w:p w:rsidR="003968E3" w:rsidRDefault="00721E74">
      <w:pPr>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四、养犬人和管理人不得有下列行为</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一）携犬进入机关、医院、学校、幼儿园、托育机构、疗养院、少年儿童活动场所、候车（机、船）室、娱乐场所、体育场馆、博物馆、文物保护单位、宗教场所、图书馆、影剧院以及设有禁止携犬进入标识的宾馆、餐饮场所、商场、公园、风景名胜区等公共场所；</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（二）携犬乘坐除小型出租汽车以外的公共交通工具，或者</w:t>
      </w:r>
      <w:r>
        <w:rPr>
          <w:rFonts w:ascii="方正仿宋_GBK" w:hAnsi="方正仿宋_GBK" w:cs="方正仿宋_GBK" w:hint="eastAsia"/>
          <w:szCs w:val="32"/>
        </w:rPr>
        <w:t>未征得驾驶员、同车其他乘客同意携犬乘坐小型出租汽车；</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（三）放任、驱使犬只恐吓、攻击他人或者损毁他人财物；</w:t>
      </w:r>
    </w:p>
    <w:p w:rsidR="003968E3" w:rsidRDefault="00721E74">
      <w:pPr>
        <w:ind w:firstLineChars="200" w:firstLine="640"/>
        <w:rPr>
          <w:rFonts w:ascii="方正仿宋_GBK" w:hAnsi="方正仿宋_GBK" w:cs="方正仿宋_GBK"/>
          <w:spacing w:val="6"/>
          <w:szCs w:val="32"/>
        </w:rPr>
      </w:pPr>
      <w:r>
        <w:rPr>
          <w:rFonts w:ascii="方正仿宋_GBK" w:hAnsi="方正仿宋_GBK" w:cs="方正仿宋_GBK" w:hint="eastAsia"/>
          <w:szCs w:val="32"/>
        </w:rPr>
        <w:t>（四）</w:t>
      </w:r>
      <w:r>
        <w:rPr>
          <w:rFonts w:ascii="方正仿宋_GBK" w:hAnsi="方正仿宋_GBK" w:cs="方正仿宋_GBK" w:hint="eastAsia"/>
          <w:spacing w:val="6"/>
          <w:szCs w:val="32"/>
        </w:rPr>
        <w:t>将一般管理区饲养的烈性犬、攻击性犬带入重点管理区；</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（五）饲养有严重伤人记录的犬只；</w:t>
      </w:r>
    </w:p>
    <w:p w:rsidR="003968E3" w:rsidRDefault="00721E74">
      <w:pPr>
        <w:ind w:firstLineChars="200" w:firstLine="640"/>
        <w:rPr>
          <w:rFonts w:ascii="Times New Roman" w:hAnsi="Times New Roman" w:cs="Times New Roman"/>
          <w:szCs w:val="32"/>
        </w:rPr>
      </w:pPr>
      <w:r>
        <w:rPr>
          <w:rFonts w:ascii="方正仿宋_GBK" w:hAnsi="方正仿宋_GBK" w:cs="方正仿宋_GBK" w:hint="eastAsia"/>
          <w:szCs w:val="32"/>
        </w:rPr>
        <w:t>（六）重点管理区携犬出户不系犬绳或者不佩戴犬牌，所系</w:t>
      </w:r>
      <w:r>
        <w:rPr>
          <w:rFonts w:ascii="方正仿宋_GBK" w:hAnsi="方正仿宋_GBK" w:cs="方正仿宋_GBK" w:hint="eastAsia"/>
          <w:szCs w:val="32"/>
        </w:rPr>
        <w:lastRenderedPageBreak/>
        <w:t>犬绳长度</w:t>
      </w:r>
      <w:r>
        <w:rPr>
          <w:rFonts w:ascii="Times New Roman" w:hAnsi="Times New Roman" w:cs="Times New Roman"/>
          <w:szCs w:val="32"/>
        </w:rPr>
        <w:t>超过</w:t>
      </w:r>
      <w:r>
        <w:rPr>
          <w:rFonts w:ascii="Times New Roman" w:hAnsi="Times New Roman" w:cs="Times New Roman"/>
          <w:szCs w:val="32"/>
        </w:rPr>
        <w:t>1.5</w:t>
      </w:r>
      <w:r>
        <w:rPr>
          <w:rFonts w:ascii="Times New Roman" w:hAnsi="Times New Roman" w:cs="Times New Roman"/>
          <w:szCs w:val="32"/>
        </w:rPr>
        <w:t>米；</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（七）饲养烈性犬、攻击性犬、大型犬，未进行栓养、圈养，或者未在显著位置张贴警示标牌；</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（八）携烈性犬、攻击性犬、大型犬出户未采取装入犬笼或者加戴嘴套的防护措施；</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（九）遗弃饲养犬只；</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（十）占用公共区域饲养犬只；</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（十一）在住宅区内违法从事犬只养殖、出售、诊疗、寄养、培训、理容、收留等活动，扰乱公共秩序；</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（十二）放任犬吠干扰他人正常生活；</w:t>
      </w:r>
    </w:p>
    <w:p w:rsidR="003968E3" w:rsidRDefault="00721E74">
      <w:pPr>
        <w:ind w:firstLineChars="200" w:firstLine="640"/>
        <w:rPr>
          <w:rFonts w:ascii="方正仿宋_GBK" w:hAnsi="方正仿宋_GBK" w:cs="方正仿宋_GBK"/>
          <w:szCs w:val="32"/>
        </w:rPr>
      </w:pPr>
      <w:r>
        <w:rPr>
          <w:rFonts w:ascii="方正仿宋_GBK" w:hAnsi="方正仿宋_GBK" w:cs="方正仿宋_GBK" w:hint="eastAsia"/>
          <w:szCs w:val="32"/>
        </w:rPr>
        <w:t>（十三）犬只在公共场所产生的粪便不立即清除，影响市容环境卫生。</w:t>
      </w:r>
    </w:p>
    <w:p w:rsidR="003968E3" w:rsidRDefault="00721E74">
      <w:pPr>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五、全区养犬人饲养、管理犬只必须严格遵守《重庆市养犬管理条例》等规定，违反相关规定的，将依法处理。</w:t>
      </w:r>
    </w:p>
    <w:p w:rsidR="003968E3" w:rsidRDefault="00721E74">
      <w:pPr>
        <w:ind w:firstLineChars="200" w:firstLine="640"/>
        <w:rPr>
          <w:rFonts w:ascii="方正仿宋_GBK" w:hAnsi="方正仿宋_GBK" w:cs="方正仿宋_GBK"/>
          <w:szCs w:val="32"/>
        </w:rPr>
      </w:pPr>
      <w:r>
        <w:rPr>
          <w:rFonts w:ascii="方正黑体_GBK" w:eastAsia="方正黑体_GBK" w:hAnsi="方正黑体_GBK" w:cs="方正黑体_GBK" w:hint="eastAsia"/>
          <w:szCs w:val="32"/>
        </w:rPr>
        <w:t>六、本通告自公布之日起施行。</w:t>
      </w:r>
    </w:p>
    <w:p w:rsidR="003968E3" w:rsidRDefault="003968E3">
      <w:pPr>
        <w:pStyle w:val="a5"/>
      </w:pPr>
    </w:p>
    <w:p w:rsidR="003968E3" w:rsidRDefault="00721E74">
      <w:pPr>
        <w:ind w:firstLineChars="1600" w:firstLine="5120"/>
        <w:rPr>
          <w:rFonts w:ascii="Times New Roman" w:hAnsi="Times New Roman" w:cs="Times New Roman"/>
          <w:szCs w:val="32"/>
        </w:rPr>
      </w:pPr>
      <w:r>
        <w:rPr>
          <w:rFonts w:ascii="方正仿宋_GBK" w:hAnsi="方正仿宋_GBK" w:cs="方正仿宋_GBK" w:hint="eastAsia"/>
          <w:szCs w:val="32"/>
        </w:rPr>
        <w:t>重庆</w:t>
      </w:r>
      <w:r>
        <w:rPr>
          <w:rFonts w:ascii="Times New Roman" w:hAnsi="Times New Roman" w:cs="Times New Roman"/>
          <w:szCs w:val="32"/>
        </w:rPr>
        <w:t>市北碚区人民政府</w:t>
      </w:r>
    </w:p>
    <w:p w:rsidR="007F1860" w:rsidRDefault="00721E74" w:rsidP="007F1860">
      <w:pPr>
        <w:ind w:firstLineChars="1700" w:firstLine="5440"/>
        <w:rPr>
          <w:rFonts w:ascii="Times New Roman" w:hAnsi="Times New Roman" w:cs="Times New Roman"/>
          <w:szCs w:val="32"/>
        </w:rPr>
      </w:pPr>
      <w:r>
        <w:rPr>
          <w:rFonts w:ascii="Times New Roman" w:hAnsi="Times New Roman" w:cs="Times New Roman"/>
          <w:szCs w:val="32"/>
        </w:rPr>
        <w:t>2023</w:t>
      </w:r>
      <w:r>
        <w:rPr>
          <w:rFonts w:ascii="Times New Roman" w:hAnsi="Times New Roman" w:cs="Times New Roman"/>
          <w:szCs w:val="32"/>
        </w:rPr>
        <w:t>年</w:t>
      </w:r>
      <w:r>
        <w:rPr>
          <w:rFonts w:ascii="Times New Roman" w:hAnsi="Times New Roman" w:cs="Times New Roman"/>
          <w:szCs w:val="32"/>
        </w:rPr>
        <w:t>6</w:t>
      </w:r>
      <w:r>
        <w:rPr>
          <w:rFonts w:ascii="Times New Roman" w:hAnsi="Times New Roman" w:cs="Times New Roman"/>
          <w:szCs w:val="32"/>
        </w:rPr>
        <w:t>月</w:t>
      </w:r>
      <w:r>
        <w:rPr>
          <w:rFonts w:ascii="Times New Roman" w:hAnsi="Times New Roman" w:cs="Times New Roman"/>
          <w:szCs w:val="32"/>
        </w:rPr>
        <w:t>28</w:t>
      </w:r>
      <w:bookmarkStart w:id="0" w:name="_GoBack"/>
      <w:bookmarkEnd w:id="0"/>
      <w:r w:rsidR="007F1860">
        <w:rPr>
          <w:rFonts w:ascii="Times New Roman" w:hAnsi="Times New Roman" w:cs="Times New Roman"/>
          <w:szCs w:val="32"/>
        </w:rPr>
        <w:t>日</w:t>
      </w:r>
    </w:p>
    <w:p w:rsidR="003968E3" w:rsidRDefault="003968E3">
      <w:pPr>
        <w:rPr>
          <w:rFonts w:ascii="Times New Roman" w:hAnsi="Times New Roman" w:cs="Times New Roman"/>
          <w:szCs w:val="32"/>
        </w:rPr>
      </w:pPr>
    </w:p>
    <w:p w:rsidR="003968E3" w:rsidRDefault="00721E74">
      <w:pPr>
        <w:ind w:firstLineChars="200" w:firstLine="640"/>
        <w:rPr>
          <w:rFonts w:ascii="Times New Roman" w:hAnsi="Times New Roman" w:cs="Times New Roman"/>
          <w:szCs w:val="32"/>
        </w:rPr>
      </w:pPr>
      <w:r>
        <w:rPr>
          <w:rFonts w:ascii="方正仿宋_GBK" w:hAnsi="方正仿宋_GBK" w:cs="方正仿宋_GBK" w:hint="eastAsia"/>
          <w:kern w:val="0"/>
          <w:szCs w:val="32"/>
          <w:shd w:val="clear" w:color="auto" w:fill="FFFFFF"/>
        </w:rPr>
        <w:t>（此件公开发布）</w:t>
      </w:r>
      <w:r>
        <w:rPr>
          <w:rFonts w:ascii="Times New Roman" w:hAnsi="Times New Roman" w:cs="Times New Roman"/>
          <w:szCs w:val="32"/>
        </w:rPr>
        <w:br w:type="page"/>
      </w:r>
    </w:p>
    <w:p w:rsidR="003968E3" w:rsidRDefault="00721E74">
      <w:pPr>
        <w:pStyle w:val="a0"/>
        <w:ind w:firstLineChars="0" w:firstLine="0"/>
        <w:jc w:val="center"/>
      </w:pPr>
      <w:r>
        <w:rPr>
          <w:rFonts w:eastAsia="方正仿宋_GBK" w:hint="eastAsia"/>
          <w:noProof/>
          <w:szCs w:val="32"/>
        </w:rPr>
        <w:lastRenderedPageBreak/>
        <w:drawing>
          <wp:inline distT="0" distB="0" distL="114300" distR="114300">
            <wp:extent cx="5471160" cy="7606665"/>
            <wp:effectExtent l="0" t="0" r="15240" b="13335"/>
            <wp:docPr id="1" name="图片 1" descr="49de3a8f0a3a11a51516fc7952bb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9de3a8f0a3a11a51516fc7952bb09e"/>
                    <pic:cNvPicPr>
                      <a:picLocks noChangeAspect="1"/>
                    </pic:cNvPicPr>
                  </pic:nvPicPr>
                  <pic:blipFill>
                    <a:blip r:embed="rId8"/>
                    <a:stretch>
                      <a:fillRect/>
                    </a:stretch>
                  </pic:blipFill>
                  <pic:spPr>
                    <a:xfrm>
                      <a:off x="0" y="0"/>
                      <a:ext cx="5471160" cy="7606665"/>
                    </a:xfrm>
                    <a:prstGeom prst="rect">
                      <a:avLst/>
                    </a:prstGeom>
                    <a:noFill/>
                    <a:ln>
                      <a:noFill/>
                    </a:ln>
                  </pic:spPr>
                </pic:pic>
              </a:graphicData>
            </a:graphic>
          </wp:inline>
        </w:drawing>
      </w:r>
    </w:p>
    <w:sectPr w:rsidR="003968E3" w:rsidSect="003968E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74" w:rsidRDefault="00721E74" w:rsidP="003968E3">
      <w:pPr>
        <w:spacing w:line="240" w:lineRule="auto"/>
      </w:pPr>
      <w:r>
        <w:separator/>
      </w:r>
    </w:p>
  </w:endnote>
  <w:endnote w:type="continuationSeparator" w:id="1">
    <w:p w:rsidR="00721E74" w:rsidRDefault="00721E74" w:rsidP="003968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E3" w:rsidRDefault="003968E3">
    <w:pPr>
      <w:pStyle w:val="aa"/>
      <w:tabs>
        <w:tab w:val="left" w:pos="8004"/>
      </w:tabs>
      <w:spacing w:line="240" w:lineRule="exact"/>
      <w:ind w:leftChars="2280" w:left="7296" w:firstLineChars="2000" w:firstLine="6400"/>
      <w:rPr>
        <w:rFonts w:eastAsia="仿宋"/>
        <w:sz w:val="32"/>
        <w:szCs w:val="48"/>
      </w:rPr>
    </w:pPr>
    <w:r w:rsidRPr="003968E3">
      <w:rPr>
        <w:sz w:val="32"/>
      </w:rPr>
      <w:pict>
        <v:shapetype id="_x0000_t202" coordsize="21600,21600" o:spt="202" path="m,l,21600r21600,l21600,xe">
          <v:stroke joinstyle="miter"/>
          <v:path gradientshapeok="t" o:connecttype="rect"/>
        </v:shapetype>
        <v:shape id="_x0000_s1028" type="#_x0000_t202" style="position:absolute;left:0;text-align:left;margin-left:1pt;margin-top:0;width:41pt;height:2in;z-index:251661312;mso-position-horizontal:outside;mso-position-horizontal-relative:margin" filled="f" stroked="f" strokeweight=".5pt">
          <v:textbox style="mso-fit-shape-to-text:t" inset="0,0,0,0">
            <w:txbxContent>
              <w:p w:rsidR="003968E3" w:rsidRDefault="003968E3">
                <w:pPr>
                  <w:pStyle w:val="a9"/>
                </w:pPr>
                <w:r>
                  <w:rPr>
                    <w:rFonts w:ascii="宋体" w:eastAsia="宋体" w:hAnsi="宋体" w:cs="宋体" w:hint="eastAsia"/>
                    <w:sz w:val="28"/>
                    <w:szCs w:val="28"/>
                  </w:rPr>
                  <w:fldChar w:fldCharType="begin"/>
                </w:r>
                <w:r w:rsidR="00721E7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1860">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r w:rsidR="00721E74">
      <w:rPr>
        <w:rFonts w:eastAsia="仿宋" w:hint="eastAsia"/>
        <w:sz w:val="32"/>
        <w:szCs w:val="48"/>
      </w:rPr>
      <w:tab/>
    </w:r>
    <w:r w:rsidR="00721E74">
      <w:rPr>
        <w:rFonts w:eastAsia="仿宋" w:hint="eastAsia"/>
        <w:sz w:val="32"/>
        <w:szCs w:val="48"/>
      </w:rPr>
      <w:tab/>
    </w:r>
    <w:r w:rsidR="00721E74">
      <w:rPr>
        <w:rFonts w:eastAsia="仿宋" w:hint="eastAsia"/>
        <w:sz w:val="32"/>
        <w:szCs w:val="48"/>
      </w:rPr>
      <w:tab/>
    </w:r>
  </w:p>
  <w:p w:rsidR="003968E3" w:rsidRDefault="003968E3">
    <w:pPr>
      <w:pStyle w:val="aa"/>
      <w:tabs>
        <w:tab w:val="clear" w:pos="4153"/>
        <w:tab w:val="center" w:pos="1480"/>
      </w:tabs>
      <w:wordWrap w:val="0"/>
      <w:ind w:leftChars="897" w:left="2870" w:firstLineChars="2905" w:firstLine="9296"/>
      <w:jc w:val="right"/>
      <w:rPr>
        <w:rFonts w:ascii="宋体" w:eastAsia="宋体" w:hAnsi="宋体" w:cs="宋体"/>
        <w:b/>
        <w:bCs/>
        <w:color w:val="005192"/>
        <w:sz w:val="28"/>
        <w:szCs w:val="44"/>
      </w:rPr>
    </w:pPr>
    <w:r w:rsidRPr="003968E3">
      <w:rPr>
        <w:color w:val="FAFAFA"/>
        <w:sz w:val="32"/>
      </w:rPr>
      <w:pict>
        <v:line id="_x0000_s1027" style="position:absolute;left:0;text-align:left;z-index:251660288" from="-.1pt,11.35pt" to="442.15pt,11.5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721E74">
      <w:rPr>
        <w:rFonts w:ascii="宋体" w:eastAsia="宋体" w:hAnsi="宋体" w:cs="宋体" w:hint="eastAsia"/>
        <w:b/>
        <w:bCs/>
        <w:color w:val="005192"/>
        <w:sz w:val="28"/>
        <w:szCs w:val="44"/>
      </w:rPr>
      <w:t>重</w:t>
    </w:r>
    <w:r w:rsidR="00721E74">
      <w:rPr>
        <w:rFonts w:ascii="宋体" w:eastAsia="宋体" w:hAnsi="宋体" w:cs="宋体" w:hint="eastAsia"/>
        <w:b/>
        <w:bCs/>
        <w:color w:val="005192"/>
        <w:sz w:val="28"/>
        <w:szCs w:val="44"/>
      </w:rPr>
      <w:t>重</w:t>
    </w:r>
    <w:r w:rsidR="00721E74">
      <w:rPr>
        <w:rFonts w:ascii="宋体" w:eastAsia="宋体" w:hAnsi="宋体" w:cs="宋体" w:hint="eastAsia"/>
        <w:b/>
        <w:bCs/>
        <w:color w:val="005192"/>
        <w:sz w:val="28"/>
        <w:szCs w:val="44"/>
      </w:rPr>
      <w:t>庆市北碚区人民政府办公室发布</w:t>
    </w:r>
  </w:p>
  <w:p w:rsidR="003968E3" w:rsidRDefault="003968E3">
    <w:pPr>
      <w:pStyle w:val="aa"/>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74" w:rsidRDefault="00721E74" w:rsidP="003968E3">
      <w:pPr>
        <w:spacing w:line="240" w:lineRule="auto"/>
      </w:pPr>
      <w:r>
        <w:separator/>
      </w:r>
    </w:p>
  </w:footnote>
  <w:footnote w:type="continuationSeparator" w:id="1">
    <w:p w:rsidR="00721E74" w:rsidRDefault="00721E74" w:rsidP="003968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E3" w:rsidRDefault="003968E3">
    <w:pPr>
      <w:pStyle w:val="aa"/>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style="position:absolute;left:0;text-align:left;z-index:251659264" from="-.1pt,54.35pt" to="442.45pt,54.35pt"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strokecolor="#005192" strokeweight="1.75pt">
          <v:stroke joinstyle="miter"/>
        </v:line>
      </w:pict>
    </w:r>
  </w:p>
  <w:p w:rsidR="003968E3" w:rsidRDefault="00721E74">
    <w:pPr>
      <w:pStyle w:val="aa"/>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重庆市北碚区人民政府行政规范性文件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8B1B"/>
    <w:multiLevelType w:val="singleLevel"/>
    <w:tmpl w:val="649B8B1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E2ZGIzMTIyYmZlZTcyNzhkNzk1YjA3MzI0OTQ5NDgifQ=="/>
  </w:docVars>
  <w:rsids>
    <w:rsidRoot w:val="00172A27"/>
    <w:rsid w:val="F05B4F69"/>
    <w:rsid w:val="F97D9566"/>
    <w:rsid w:val="FDFF411C"/>
    <w:rsid w:val="00000594"/>
    <w:rsid w:val="00172A27"/>
    <w:rsid w:val="001B00AD"/>
    <w:rsid w:val="001B0C3C"/>
    <w:rsid w:val="002343B2"/>
    <w:rsid w:val="002963A0"/>
    <w:rsid w:val="002B1CC0"/>
    <w:rsid w:val="002F401D"/>
    <w:rsid w:val="00322702"/>
    <w:rsid w:val="003968E3"/>
    <w:rsid w:val="003B35F6"/>
    <w:rsid w:val="00491008"/>
    <w:rsid w:val="004E6E63"/>
    <w:rsid w:val="006652C9"/>
    <w:rsid w:val="0068461A"/>
    <w:rsid w:val="007016CA"/>
    <w:rsid w:val="00721E74"/>
    <w:rsid w:val="007F1860"/>
    <w:rsid w:val="00824B3D"/>
    <w:rsid w:val="00894209"/>
    <w:rsid w:val="00A01D20"/>
    <w:rsid w:val="00AA2604"/>
    <w:rsid w:val="00C646AA"/>
    <w:rsid w:val="00CF260E"/>
    <w:rsid w:val="00D16FFA"/>
    <w:rsid w:val="00D70E6D"/>
    <w:rsid w:val="00DB0A33"/>
    <w:rsid w:val="00F42979"/>
    <w:rsid w:val="00F9303E"/>
    <w:rsid w:val="00FA12F6"/>
    <w:rsid w:val="019E71BD"/>
    <w:rsid w:val="01B156FD"/>
    <w:rsid w:val="04B679C3"/>
    <w:rsid w:val="05F07036"/>
    <w:rsid w:val="06E00104"/>
    <w:rsid w:val="080F63D8"/>
    <w:rsid w:val="08EB6313"/>
    <w:rsid w:val="09341458"/>
    <w:rsid w:val="098254C2"/>
    <w:rsid w:val="0A766EDE"/>
    <w:rsid w:val="0A943616"/>
    <w:rsid w:val="0AD64BE8"/>
    <w:rsid w:val="0B0912D7"/>
    <w:rsid w:val="0E025194"/>
    <w:rsid w:val="152D2DCA"/>
    <w:rsid w:val="187168EA"/>
    <w:rsid w:val="196673CA"/>
    <w:rsid w:val="1CF734C9"/>
    <w:rsid w:val="1DEC284C"/>
    <w:rsid w:val="1E4E59B9"/>
    <w:rsid w:val="1E6523AC"/>
    <w:rsid w:val="218A3AC3"/>
    <w:rsid w:val="22440422"/>
    <w:rsid w:val="22BB4BBB"/>
    <w:rsid w:val="2609577F"/>
    <w:rsid w:val="2693688C"/>
    <w:rsid w:val="29DE3C75"/>
    <w:rsid w:val="2AA54DE6"/>
    <w:rsid w:val="2AEB3417"/>
    <w:rsid w:val="2B2771BA"/>
    <w:rsid w:val="2EB770C5"/>
    <w:rsid w:val="31A15F24"/>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804653E"/>
    <w:rsid w:val="48100089"/>
    <w:rsid w:val="49F9127F"/>
    <w:rsid w:val="4BC77339"/>
    <w:rsid w:val="4C9236C5"/>
    <w:rsid w:val="4E250A85"/>
    <w:rsid w:val="4FFD4925"/>
    <w:rsid w:val="505C172E"/>
    <w:rsid w:val="506405EA"/>
    <w:rsid w:val="51DE460F"/>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B8C736C"/>
    <w:rsid w:val="6BCE143D"/>
    <w:rsid w:val="6D0E3F22"/>
    <w:rsid w:val="744E4660"/>
    <w:rsid w:val="75143845"/>
    <w:rsid w:val="753355A2"/>
    <w:rsid w:val="759F1C61"/>
    <w:rsid w:val="75A75EC4"/>
    <w:rsid w:val="769F2DE8"/>
    <w:rsid w:val="76FDEB7C"/>
    <w:rsid w:val="77790C0C"/>
    <w:rsid w:val="79116788"/>
    <w:rsid w:val="79C65162"/>
    <w:rsid w:val="7C9011D9"/>
    <w:rsid w:val="7CCE3EE4"/>
    <w:rsid w:val="7DC651C5"/>
    <w:rsid w:val="7DCB4F9E"/>
    <w:rsid w:val="7FCC2834"/>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5"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Body Text First Indent"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968E3"/>
    <w:pPr>
      <w:widowControl w:val="0"/>
      <w:spacing w:line="600" w:lineRule="exact"/>
      <w:jc w:val="both"/>
    </w:pPr>
    <w:rPr>
      <w:rFonts w:asciiTheme="minorHAnsi" w:eastAsia="方正仿宋_GBK" w:hAnsiTheme="minorHAnsi" w:cstheme="minorBidi"/>
      <w:kern w:val="2"/>
      <w:sz w:val="32"/>
      <w:szCs w:val="24"/>
    </w:rPr>
  </w:style>
  <w:style w:type="paragraph" w:styleId="1">
    <w:name w:val="heading 1"/>
    <w:basedOn w:val="a"/>
    <w:next w:val="a"/>
    <w:qFormat/>
    <w:rsid w:val="003968E3"/>
    <w:pPr>
      <w:widowControl/>
      <w:jc w:val="left"/>
      <w:outlineLvl w:val="0"/>
    </w:pPr>
    <w:rPr>
      <w:rFonts w:eastAsia="方正黑体_GBK"/>
      <w:bCs/>
      <w:color w:val="000000"/>
      <w:kern w:val="36"/>
      <w:szCs w:val="48"/>
    </w:rPr>
  </w:style>
  <w:style w:type="paragraph" w:styleId="2">
    <w:name w:val="heading 2"/>
    <w:basedOn w:val="a"/>
    <w:next w:val="a"/>
    <w:qFormat/>
    <w:rsid w:val="003968E3"/>
    <w:pPr>
      <w:widowControl/>
      <w:jc w:val="left"/>
      <w:outlineLvl w:val="1"/>
    </w:pPr>
    <w:rPr>
      <w:rFonts w:eastAsia="方正楷体_GBK"/>
      <w:bCs/>
      <w:kern w:val="0"/>
      <w:szCs w:val="36"/>
    </w:rPr>
  </w:style>
  <w:style w:type="paragraph" w:styleId="3">
    <w:name w:val="heading 3"/>
    <w:basedOn w:val="a"/>
    <w:next w:val="a"/>
    <w:qFormat/>
    <w:rsid w:val="003968E3"/>
    <w:pPr>
      <w:widowControl/>
      <w:wordWrap w:val="0"/>
      <w:jc w:val="left"/>
      <w:outlineLvl w:val="2"/>
    </w:pPr>
    <w:rPr>
      <w:bCs/>
      <w:kern w:val="0"/>
      <w:szCs w:val="27"/>
    </w:rPr>
  </w:style>
  <w:style w:type="paragraph" w:styleId="4">
    <w:name w:val="heading 4"/>
    <w:basedOn w:val="a"/>
    <w:next w:val="a"/>
    <w:unhideWhenUsed/>
    <w:qFormat/>
    <w:rsid w:val="003968E3"/>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3968E3"/>
    <w:pPr>
      <w:spacing w:line="240" w:lineRule="auto"/>
      <w:ind w:firstLineChars="200" w:firstLine="420"/>
    </w:pPr>
    <w:rPr>
      <w:rFonts w:ascii="Times New Roman" w:eastAsia="宋体" w:hAnsi="Times New Roman" w:cs="Times New Roman"/>
    </w:rPr>
  </w:style>
  <w:style w:type="paragraph" w:styleId="a4">
    <w:name w:val="Body Text First Indent"/>
    <w:basedOn w:val="a5"/>
    <w:link w:val="Char"/>
    <w:qFormat/>
    <w:rsid w:val="003968E3"/>
    <w:pPr>
      <w:spacing w:after="120"/>
      <w:ind w:firstLineChars="100" w:firstLine="420"/>
      <w:jc w:val="both"/>
    </w:pPr>
    <w:rPr>
      <w:rFonts w:eastAsia="方正仿宋_GBK"/>
      <w:b w:val="0"/>
      <w:bCs w:val="0"/>
      <w:sz w:val="32"/>
    </w:rPr>
  </w:style>
  <w:style w:type="paragraph" w:styleId="a5">
    <w:name w:val="Body Text"/>
    <w:basedOn w:val="a"/>
    <w:next w:val="a"/>
    <w:link w:val="Char0"/>
    <w:qFormat/>
    <w:rsid w:val="003968E3"/>
    <w:pPr>
      <w:jc w:val="center"/>
    </w:pPr>
    <w:rPr>
      <w:rFonts w:eastAsia="楷体_GB2312"/>
      <w:b/>
      <w:bCs/>
      <w:sz w:val="44"/>
    </w:rPr>
  </w:style>
  <w:style w:type="paragraph" w:styleId="a6">
    <w:name w:val="annotation text"/>
    <w:basedOn w:val="a"/>
    <w:qFormat/>
    <w:rsid w:val="003968E3"/>
    <w:pPr>
      <w:jc w:val="left"/>
    </w:pPr>
  </w:style>
  <w:style w:type="paragraph" w:styleId="a7">
    <w:name w:val="Body Text Indent"/>
    <w:basedOn w:val="a"/>
    <w:link w:val="Char1"/>
    <w:uiPriority w:val="99"/>
    <w:qFormat/>
    <w:rsid w:val="003968E3"/>
    <w:pPr>
      <w:spacing w:after="120"/>
      <w:ind w:leftChars="200" w:left="420"/>
    </w:pPr>
  </w:style>
  <w:style w:type="paragraph" w:styleId="5">
    <w:name w:val="toc 5"/>
    <w:basedOn w:val="a"/>
    <w:next w:val="a"/>
    <w:qFormat/>
    <w:rsid w:val="003968E3"/>
    <w:pPr>
      <w:ind w:left="1280"/>
      <w:jc w:val="left"/>
    </w:pPr>
    <w:rPr>
      <w:rFonts w:eastAsia="Calibri"/>
      <w:sz w:val="18"/>
      <w:szCs w:val="18"/>
    </w:rPr>
  </w:style>
  <w:style w:type="paragraph" w:styleId="a8">
    <w:name w:val="Balloon Text"/>
    <w:basedOn w:val="a"/>
    <w:link w:val="Char2"/>
    <w:qFormat/>
    <w:rsid w:val="003968E3"/>
    <w:pPr>
      <w:spacing w:line="240" w:lineRule="auto"/>
    </w:pPr>
    <w:rPr>
      <w:sz w:val="18"/>
      <w:szCs w:val="18"/>
    </w:rPr>
  </w:style>
  <w:style w:type="paragraph" w:styleId="a9">
    <w:name w:val="footer"/>
    <w:basedOn w:val="a"/>
    <w:qFormat/>
    <w:rsid w:val="003968E3"/>
    <w:pPr>
      <w:tabs>
        <w:tab w:val="center" w:pos="4153"/>
        <w:tab w:val="right" w:pos="8306"/>
      </w:tabs>
      <w:snapToGrid w:val="0"/>
      <w:jc w:val="left"/>
    </w:pPr>
    <w:rPr>
      <w:sz w:val="18"/>
    </w:rPr>
  </w:style>
  <w:style w:type="paragraph" w:styleId="20">
    <w:name w:val="Body Text First Indent 2"/>
    <w:basedOn w:val="a7"/>
    <w:link w:val="2Char"/>
    <w:uiPriority w:val="99"/>
    <w:qFormat/>
    <w:rsid w:val="003968E3"/>
    <w:pPr>
      <w:ind w:firstLineChars="200" w:firstLine="420"/>
    </w:pPr>
  </w:style>
  <w:style w:type="paragraph" w:styleId="aa">
    <w:name w:val="header"/>
    <w:basedOn w:val="a"/>
    <w:qFormat/>
    <w:rsid w:val="003968E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3968E3"/>
  </w:style>
  <w:style w:type="paragraph" w:styleId="21">
    <w:name w:val="toc 2"/>
    <w:basedOn w:val="a"/>
    <w:next w:val="a"/>
    <w:qFormat/>
    <w:rsid w:val="003968E3"/>
    <w:pPr>
      <w:ind w:leftChars="200" w:left="420"/>
    </w:pPr>
  </w:style>
  <w:style w:type="paragraph" w:styleId="HTML">
    <w:name w:val="HTML Preformatted"/>
    <w:basedOn w:val="a"/>
    <w:qFormat/>
    <w:rsid w:val="00396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b">
    <w:name w:val="Normal (Web)"/>
    <w:basedOn w:val="a"/>
    <w:qFormat/>
    <w:rsid w:val="003968E3"/>
    <w:pPr>
      <w:spacing w:beforeAutospacing="1" w:afterAutospacing="1"/>
      <w:jc w:val="left"/>
    </w:pPr>
    <w:rPr>
      <w:rFonts w:cs="Times New Roman"/>
      <w:kern w:val="0"/>
      <w:sz w:val="24"/>
    </w:rPr>
  </w:style>
  <w:style w:type="character" w:styleId="ac">
    <w:name w:val="Strong"/>
    <w:basedOn w:val="a1"/>
    <w:qFormat/>
    <w:rsid w:val="003968E3"/>
    <w:rPr>
      <w:b/>
      <w:bCs/>
    </w:rPr>
  </w:style>
  <w:style w:type="paragraph" w:customStyle="1" w:styleId="ad">
    <w:name w:val="默认"/>
    <w:qFormat/>
    <w:rsid w:val="003968E3"/>
    <w:rPr>
      <w:rFonts w:ascii="Helvetica" w:eastAsia="Helvetica" w:hAnsi="Helvetica" w:cs="Helvetica"/>
      <w:color w:val="000000"/>
      <w:sz w:val="22"/>
      <w:szCs w:val="22"/>
    </w:rPr>
  </w:style>
  <w:style w:type="paragraph" w:customStyle="1" w:styleId="p0">
    <w:name w:val="p0"/>
    <w:basedOn w:val="a"/>
    <w:qFormat/>
    <w:rsid w:val="003968E3"/>
    <w:pPr>
      <w:widowControl/>
    </w:pPr>
    <w:rPr>
      <w:rFonts w:ascii="Calibri" w:eastAsia="宋体" w:hAnsi="Calibri" w:cs="宋体"/>
      <w:kern w:val="0"/>
      <w:szCs w:val="32"/>
    </w:rPr>
  </w:style>
  <w:style w:type="character" w:customStyle="1" w:styleId="11">
    <w:name w:val="页码1"/>
    <w:basedOn w:val="a1"/>
    <w:qFormat/>
    <w:rsid w:val="003968E3"/>
    <w:rPr>
      <w:rFonts w:cs="Times New Roman"/>
    </w:rPr>
  </w:style>
  <w:style w:type="paragraph" w:customStyle="1" w:styleId="ListParagraph1">
    <w:name w:val="List Paragraph1"/>
    <w:basedOn w:val="a"/>
    <w:qFormat/>
    <w:rsid w:val="003968E3"/>
    <w:pPr>
      <w:ind w:firstLineChars="200" w:firstLine="420"/>
    </w:pPr>
    <w:rPr>
      <w:szCs w:val="32"/>
    </w:rPr>
  </w:style>
  <w:style w:type="character" w:customStyle="1" w:styleId="NormalCharacter">
    <w:name w:val="NormalCharacter"/>
    <w:link w:val="UserStyle1"/>
    <w:qFormat/>
    <w:rsid w:val="003968E3"/>
  </w:style>
  <w:style w:type="paragraph" w:customStyle="1" w:styleId="UserStyle1">
    <w:name w:val="UserStyle_1"/>
    <w:basedOn w:val="a"/>
    <w:link w:val="NormalCharacter"/>
    <w:qFormat/>
    <w:rsid w:val="003968E3"/>
    <w:pPr>
      <w:widowControl/>
      <w:spacing w:line="856" w:lineRule="atLeast"/>
      <w:textAlignment w:val="baseline"/>
    </w:pPr>
  </w:style>
  <w:style w:type="character" w:customStyle="1" w:styleId="Char2">
    <w:name w:val="批注框文本 Char"/>
    <w:basedOn w:val="a1"/>
    <w:link w:val="a8"/>
    <w:qFormat/>
    <w:rsid w:val="003968E3"/>
    <w:rPr>
      <w:rFonts w:asciiTheme="minorHAnsi" w:eastAsia="方正仿宋_GBK" w:hAnsiTheme="minorHAnsi" w:cstheme="minorBidi"/>
      <w:kern w:val="2"/>
      <w:sz w:val="18"/>
      <w:szCs w:val="18"/>
    </w:rPr>
  </w:style>
  <w:style w:type="character" w:customStyle="1" w:styleId="Char1">
    <w:name w:val="正文文本缩进 Char"/>
    <w:basedOn w:val="a1"/>
    <w:link w:val="a7"/>
    <w:qFormat/>
    <w:rsid w:val="003968E3"/>
    <w:rPr>
      <w:rFonts w:asciiTheme="minorHAnsi" w:eastAsia="方正仿宋_GBK" w:hAnsiTheme="minorHAnsi" w:cstheme="minorBidi"/>
      <w:kern w:val="2"/>
      <w:sz w:val="32"/>
      <w:szCs w:val="24"/>
    </w:rPr>
  </w:style>
  <w:style w:type="character" w:customStyle="1" w:styleId="2Char">
    <w:name w:val="正文首行缩进 2 Char"/>
    <w:basedOn w:val="Char1"/>
    <w:link w:val="20"/>
    <w:qFormat/>
    <w:rsid w:val="003968E3"/>
  </w:style>
  <w:style w:type="character" w:customStyle="1" w:styleId="Char0">
    <w:name w:val="正文文本 Char"/>
    <w:basedOn w:val="a1"/>
    <w:link w:val="a5"/>
    <w:qFormat/>
    <w:rsid w:val="003968E3"/>
    <w:rPr>
      <w:rFonts w:asciiTheme="minorHAnsi" w:eastAsia="楷体_GB2312" w:hAnsiTheme="minorHAnsi" w:cstheme="minorBidi"/>
      <w:b/>
      <w:bCs/>
      <w:kern w:val="2"/>
      <w:sz w:val="44"/>
      <w:szCs w:val="24"/>
    </w:rPr>
  </w:style>
  <w:style w:type="character" w:customStyle="1" w:styleId="Char">
    <w:name w:val="正文首行缩进 Char"/>
    <w:basedOn w:val="Char0"/>
    <w:link w:val="a4"/>
    <w:qFormat/>
    <w:rsid w:val="003968E3"/>
  </w:style>
  <w:style w:type="character" w:customStyle="1" w:styleId="font71">
    <w:name w:val="font71"/>
    <w:basedOn w:val="a1"/>
    <w:qFormat/>
    <w:rsid w:val="003968E3"/>
    <w:rPr>
      <w:rFonts w:ascii="方正仿宋_GBK" w:eastAsia="方正仿宋_GBK" w:hAnsi="方正仿宋_GBK" w:cs="方正仿宋_GBK" w:hint="eastAsia"/>
      <w:color w:val="000000"/>
      <w:sz w:val="24"/>
      <w:szCs w:val="24"/>
      <w:u w:val="none"/>
    </w:rPr>
  </w:style>
  <w:style w:type="paragraph" w:customStyle="1" w:styleId="Default">
    <w:name w:val="Default"/>
    <w:qFormat/>
    <w:rsid w:val="003968E3"/>
    <w:pPr>
      <w:widowControl w:val="0"/>
      <w:autoSpaceDE w:val="0"/>
      <w:autoSpaceDN w:val="0"/>
      <w:adjustRightInd w:val="0"/>
    </w:pPr>
    <w:rPr>
      <w:rFonts w:ascii="仿宋_GB2312" w:eastAsia="仿宋_GB2312" w:hAnsi="Calibri" w:cs="仿宋_GB2312"/>
      <w:color w:val="000000"/>
      <w:sz w:val="24"/>
      <w:szCs w:val="24"/>
    </w:rPr>
  </w:style>
  <w:style w:type="paragraph" w:customStyle="1" w:styleId="WPSOffice1">
    <w:name w:val="WPSOffice手动目录 1"/>
    <w:qFormat/>
    <w:rsid w:val="003968E3"/>
    <w:rPr>
      <w:rFonts w:ascii="Calibri" w:hAnsi="Calibri"/>
    </w:rPr>
  </w:style>
  <w:style w:type="paragraph" w:customStyle="1" w:styleId="WPSOffice2">
    <w:name w:val="WPSOffice手动目录 2"/>
    <w:qFormat/>
    <w:rsid w:val="003968E3"/>
    <w:pPr>
      <w:ind w:leftChars="200" w:left="200"/>
    </w:pPr>
    <w:rPr>
      <w:rFonts w:ascii="Calibri" w:hAnsi="Calibri"/>
    </w:rPr>
  </w:style>
  <w:style w:type="character" w:customStyle="1" w:styleId="30">
    <w:name w:val="标题 3 字符"/>
    <w:qFormat/>
    <w:rsid w:val="003968E3"/>
    <w:rPr>
      <w:b/>
      <w:bCs/>
      <w:kern w:val="2"/>
      <w:sz w:val="32"/>
      <w:szCs w:val="32"/>
    </w:rPr>
  </w:style>
  <w:style w:type="paragraph" w:customStyle="1" w:styleId="ae">
    <w:name w:val="表格"/>
    <w:basedOn w:val="a"/>
    <w:qFormat/>
    <w:rsid w:val="003968E3"/>
    <w:pPr>
      <w:widowControl/>
      <w:tabs>
        <w:tab w:val="left" w:pos="377"/>
      </w:tabs>
      <w:spacing w:line="240" w:lineRule="atLeast"/>
      <w:jc w:val="center"/>
    </w:pPr>
    <w:rPr>
      <w:rFonts w:ascii="Calibri" w:hAnsi="Calibri" w:cs="宋体"/>
      <w:kern w:val="0"/>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163</Words>
  <Characters>931</Characters>
  <Application>Microsoft Office Word</Application>
  <DocSecurity>0</DocSecurity>
  <Lines>7</Lines>
  <Paragraphs>2</Paragraphs>
  <ScaleCrop>false</ScaleCrop>
  <Company>China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12</cp:revision>
  <cp:lastPrinted>2022-05-11T08:46:00Z</cp:lastPrinted>
  <dcterms:created xsi:type="dcterms:W3CDTF">2022-08-17T02:16:00Z</dcterms:created>
  <dcterms:modified xsi:type="dcterms:W3CDTF">2023-08-14T03:24:00Z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37C65AB8A8514BC48FC97866303F1DFC</vt:lpwstr>
  </property>
</Properties>
</file>