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560" w:lineRule="exact"/>
        <w:ind w:left="5250" w:firstLine="440"/>
        <w:rPr>
          <w:rFonts w:hint="default" w:ascii="Times New Roman" w:hAnsi="Times New Roman" w:eastAsia="方正仿宋_GBK" w:cs="Times New Roman"/>
          <w:b w:val="0"/>
          <w:bCs/>
          <w:color w:val="000000" w:themeColor="text1"/>
          <w:szCs w:val="32"/>
          <w14:textFill>
            <w14:solidFill>
              <w14:schemeClr w14:val="tx1"/>
            </w14:solidFill>
          </w14:textFill>
        </w:rPr>
      </w:pPr>
      <w:r>
        <w:rPr>
          <w:rFonts w:hint="default" w:ascii="Times New Roman" w:hAnsi="Times New Roman" w:eastAsia="方正仿宋_GBK" w:cs="Times New Roman"/>
          <w:b w:val="0"/>
          <w:bCs/>
          <w:color w:val="000000" w:themeColor="text1"/>
          <w:szCs w:val="32"/>
          <w14:textFill>
            <w14:solidFill>
              <w14:schemeClr w14:val="tx1"/>
            </w14:solidFill>
          </w14:textFill>
        </w:rPr>
        <w:t xml:space="preserve">  </w:t>
      </w:r>
    </w:p>
    <w:p>
      <w:pPr>
        <w:pStyle w:val="8"/>
        <w:spacing w:line="560" w:lineRule="exact"/>
        <w:ind w:left="7896"/>
        <w:rPr>
          <w:rFonts w:hint="default" w:ascii="Times New Roman" w:hAnsi="Times New Roman" w:eastAsia="方正仿宋_GBK" w:cs="Times New Roman"/>
          <w:b w:val="0"/>
          <w:bCs/>
          <w:color w:val="000000" w:themeColor="text1"/>
          <w:szCs w:val="32"/>
          <w14:textFill>
            <w14:solidFill>
              <w14:schemeClr w14:val="tx1"/>
            </w14:solidFill>
          </w14:textFill>
        </w:rPr>
      </w:pPr>
    </w:p>
    <w:p>
      <w:pPr>
        <w:pStyle w:val="8"/>
        <w:spacing w:line="560" w:lineRule="exact"/>
        <w:ind w:left="7896"/>
        <w:rPr>
          <w:rFonts w:hint="default" w:ascii="Times New Roman" w:hAnsi="Times New Roman" w:eastAsia="方正仿宋_GBK" w:cs="Times New Roman"/>
          <w:b w:val="0"/>
          <w:bCs/>
          <w:color w:val="000000" w:themeColor="text1"/>
          <w:szCs w:val="32"/>
          <w14:textFill>
            <w14:solidFill>
              <w14:schemeClr w14:val="tx1"/>
            </w14:solidFill>
          </w14:textFill>
        </w:rPr>
      </w:pPr>
    </w:p>
    <w:p>
      <w:pPr>
        <w:spacing w:line="560" w:lineRule="exact"/>
        <w:ind w:left="-284" w:right="-284" w:firstLine="629"/>
        <w:rPr>
          <w:rFonts w:hint="default" w:ascii="Times New Roman" w:hAnsi="Times New Roman" w:eastAsia="方正仿宋_GBK" w:cs="Times New Roman"/>
          <w:b w:val="0"/>
          <w:bCs/>
          <w:color w:val="000000" w:themeColor="text1"/>
          <w:sz w:val="32"/>
          <w:szCs w:val="32"/>
          <w14:textFill>
            <w14:solidFill>
              <w14:schemeClr w14:val="tx1"/>
            </w14:solidFill>
          </w14:textFill>
        </w:rPr>
      </w:pPr>
    </w:p>
    <w:p>
      <w:pPr>
        <w:spacing w:line="560" w:lineRule="exact"/>
        <w:ind w:left="-284" w:right="-284" w:firstLine="629"/>
        <w:rPr>
          <w:rFonts w:hint="default" w:ascii="Times New Roman" w:hAnsi="Times New Roman" w:eastAsia="方正仿宋_GBK" w:cs="Times New Roman"/>
          <w:b w:val="0"/>
          <w:bCs/>
          <w:color w:val="000000" w:themeColor="text1"/>
          <w:sz w:val="32"/>
          <w:szCs w:val="32"/>
          <w14:textFill>
            <w14:solidFill>
              <w14:schemeClr w14:val="tx1"/>
            </w14:solidFill>
          </w14:textFill>
        </w:rPr>
      </w:pPr>
    </w:p>
    <w:p>
      <w:pPr>
        <w:spacing w:line="560" w:lineRule="exact"/>
        <w:ind w:left="-284" w:right="-284" w:firstLine="629"/>
        <w:rPr>
          <w:rFonts w:hint="default" w:ascii="Times New Roman" w:hAnsi="Times New Roman" w:eastAsia="方正仿宋_GBK" w:cs="Times New Roman"/>
          <w:b w:val="0"/>
          <w:bCs/>
          <w:color w:val="000000" w:themeColor="text1"/>
          <w:sz w:val="32"/>
          <w:szCs w:val="32"/>
          <w14:textFill>
            <w14:solidFill>
              <w14:schemeClr w14:val="tx1"/>
            </w14:solidFill>
          </w14:textFill>
        </w:rPr>
      </w:pPr>
    </w:p>
    <w:p>
      <w:pPr>
        <w:spacing w:line="560" w:lineRule="exact"/>
        <w:ind w:left="-284" w:right="-284" w:firstLine="629"/>
        <w:rPr>
          <w:rFonts w:hint="default" w:ascii="Times New Roman" w:hAnsi="Times New Roman" w:eastAsia="方正仿宋_GBK" w:cs="Times New Roman"/>
          <w:b w:val="0"/>
          <w:bCs/>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284" w:leftChars="0" w:right="-284" w:rightChars="0" w:firstLine="629" w:firstLineChars="0"/>
        <w:jc w:val="both"/>
        <w:textAlignment w:val="auto"/>
        <w:outlineLvl w:val="9"/>
        <w:rPr>
          <w:rFonts w:hint="default" w:ascii="Times New Roman" w:hAnsi="Times New Roman" w:eastAsia="方正仿宋_GBK" w:cs="Times New Roman"/>
          <w:b w:val="0"/>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412" w:firstLineChars="129"/>
        <w:jc w:val="both"/>
        <w:textAlignment w:val="auto"/>
        <w:rPr>
          <w:rFonts w:hint="default" w:ascii="Times New Roman" w:hAnsi="Times New Roman" w:eastAsia="方正楷体_GBK" w:cs="Times New Roman"/>
          <w:b w:val="0"/>
          <w:bCs/>
          <w:color w:val="000000" w:themeColor="text1"/>
          <w:sz w:val="32"/>
          <w:szCs w:val="32"/>
          <w:lang w:val="en-US" w:eastAsia="zh-CN"/>
          <w14:textFill>
            <w14:solidFill>
              <w14:schemeClr w14:val="tx1"/>
            </w14:solidFill>
          </w14:textFill>
        </w:rPr>
      </w:pPr>
      <w:bookmarkStart w:id="0" w:name="_GoBack"/>
      <w:r>
        <w:rPr>
          <w:rFonts w:hint="default" w:ascii="Times New Roman" w:hAnsi="Times New Roman" w:eastAsia="方正仿宋_GBK" w:cs="Times New Roman"/>
          <w:b w:val="0"/>
          <w:bCs/>
          <w:color w:val="000000" w:themeColor="text1"/>
          <w:sz w:val="32"/>
          <w:szCs w:val="32"/>
          <w14:textFill>
            <w14:solidFill>
              <w14:schemeClr w14:val="tx1"/>
            </w14:solidFill>
          </w14:textFill>
        </w:rPr>
        <w:t>北碚府地〔202</w:t>
      </w:r>
      <w:r>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t>5</w:t>
      </w:r>
      <w:r>
        <w:rPr>
          <w:rFonts w:hint="default" w:ascii="Times New Roman" w:hAnsi="Times New Roman" w:eastAsia="方正仿宋_GBK" w:cs="Times New Roman"/>
          <w:b w:val="0"/>
          <w:bCs/>
          <w:color w:val="000000" w:themeColor="text1"/>
          <w:sz w:val="32"/>
          <w:szCs w:val="32"/>
          <w14:textFill>
            <w14:solidFill>
              <w14:schemeClr w14:val="tx1"/>
            </w14:solidFill>
          </w14:textFill>
        </w:rPr>
        <w:t>〕</w:t>
      </w:r>
      <w:r>
        <w:rPr>
          <w:rFonts w:hint="eastAsia" w:ascii="Times New Roman" w:hAnsi="Times New Roman" w:eastAsia="方正仿宋_GBK" w:cs="Times New Roman"/>
          <w:b w:val="0"/>
          <w:bCs/>
          <w:color w:val="000000" w:themeColor="text1"/>
          <w:sz w:val="32"/>
          <w:szCs w:val="32"/>
          <w:lang w:val="en-US" w:eastAsia="zh-CN"/>
          <w14:textFill>
            <w14:solidFill>
              <w14:schemeClr w14:val="tx1"/>
            </w14:solidFill>
          </w14:textFill>
        </w:rPr>
        <w:t>60</w:t>
      </w:r>
      <w:r>
        <w:rPr>
          <w:rFonts w:hint="default" w:ascii="Times New Roman" w:hAnsi="Times New Roman" w:eastAsia="方正仿宋_GBK" w:cs="Times New Roman"/>
          <w:b w:val="0"/>
          <w:bCs/>
          <w:color w:val="000000" w:themeColor="text1"/>
          <w:sz w:val="32"/>
          <w:szCs w:val="32"/>
          <w14:textFill>
            <w14:solidFill>
              <w14:schemeClr w14:val="tx1"/>
            </w14:solidFill>
          </w14:textFill>
        </w:rPr>
        <w:t>号</w:t>
      </w:r>
      <w:bookmarkEnd w:id="0"/>
      <w:r>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t xml:space="preserve">              </w:t>
      </w:r>
      <w:r>
        <w:rPr>
          <w:rFonts w:hint="eastAsia" w:ascii="Times New Roman" w:hAnsi="Times New Roman" w:eastAsia="方正仿宋_GBK" w:cs="Times New Roman"/>
          <w:b w:val="0"/>
          <w:bCs/>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t xml:space="preserve"> 签发人：</w:t>
      </w:r>
      <w:r>
        <w:rPr>
          <w:rFonts w:hint="default" w:ascii="Times New Roman" w:hAnsi="Times New Roman" w:eastAsia="方正楷体_GBK" w:cs="Times New Roman"/>
          <w:b w:val="0"/>
          <w:bCs/>
          <w:color w:val="000000" w:themeColor="text1"/>
          <w:sz w:val="32"/>
          <w:szCs w:val="32"/>
          <w:lang w:val="en-US" w:eastAsia="zh-CN"/>
          <w14:textFill>
            <w14:solidFill>
              <w14:schemeClr w14:val="tx1"/>
            </w14:solidFill>
          </w14:textFill>
        </w:rPr>
        <w:t>卓大林</w:t>
      </w:r>
    </w:p>
    <w:p>
      <w:pPr>
        <w:spacing w:line="560" w:lineRule="exact"/>
        <w:ind w:left="-284" w:right="-284"/>
        <w:rPr>
          <w:rFonts w:hint="default" w:ascii="Times New Roman" w:hAnsi="Times New Roman" w:eastAsia="方正仿宋_GBK" w:cs="Times New Roman"/>
          <w:b w:val="0"/>
          <w:bCs/>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 xml:space="preserve">                         </w:t>
      </w:r>
    </w:p>
    <w:p>
      <w:pPr>
        <w:spacing w:line="560" w:lineRule="exact"/>
        <w:ind w:left="-284" w:right="-284"/>
        <w:rPr>
          <w:rFonts w:hint="default" w:ascii="Times New Roman" w:hAnsi="Times New Roman" w:eastAsia="方正仿宋_GBK" w:cs="Times New Roman"/>
          <w:b w:val="0"/>
          <w:bCs/>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000000" w:themeColor="text1"/>
          <w:sz w:val="44"/>
          <w:szCs w:val="44"/>
          <w14:textFill>
            <w14:solidFill>
              <w14:schemeClr w14:val="tx1"/>
            </w14:solidFill>
          </w14:textFill>
        </w:rPr>
      </w:pPr>
      <w:r>
        <w:rPr>
          <w:rFonts w:hint="default" w:ascii="Times New Roman" w:hAnsi="Times New Roman" w:eastAsia="方正小标宋_GBK" w:cs="Times New Roman"/>
          <w:color w:val="000000" w:themeColor="text1"/>
          <w:sz w:val="44"/>
          <w:szCs w:val="44"/>
          <w:lang w:eastAsia="zh-CN"/>
          <w14:textFill>
            <w14:solidFill>
              <w14:schemeClr w14:val="tx1"/>
            </w14:solidFill>
          </w14:textFill>
        </w:rPr>
        <w:t>重庆市北碚</w:t>
      </w:r>
      <w:r>
        <w:rPr>
          <w:rFonts w:hint="default" w:ascii="Times New Roman" w:hAnsi="Times New Roman" w:eastAsia="方正小标宋_GBK" w:cs="Times New Roman"/>
          <w:color w:val="000000" w:themeColor="text1"/>
          <w:sz w:val="44"/>
          <w:szCs w:val="44"/>
          <w14:textFill>
            <w14:solidFill>
              <w14:schemeClr w14:val="tx1"/>
            </w14:solidFill>
          </w14:textFill>
        </w:rPr>
        <w:t>区人民政府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000000" w:themeColor="text1"/>
          <w:sz w:val="44"/>
          <w:szCs w:val="44"/>
          <w14:textFill>
            <w14:solidFill>
              <w14:schemeClr w14:val="tx1"/>
            </w14:solidFill>
          </w14:textFill>
        </w:rPr>
      </w:pPr>
      <w:r>
        <w:rPr>
          <w:rFonts w:hint="default" w:ascii="Times New Roman" w:hAnsi="Times New Roman" w:eastAsia="方正小标宋_GBK" w:cs="Times New Roman"/>
          <w:color w:val="000000" w:themeColor="text1"/>
          <w:sz w:val="44"/>
          <w:szCs w:val="44"/>
          <w14:textFill>
            <w14:solidFill>
              <w14:schemeClr w14:val="tx1"/>
            </w14:solidFill>
          </w14:textFill>
        </w:rPr>
        <w:t>关于</w:t>
      </w:r>
      <w:r>
        <w:rPr>
          <w:rFonts w:hint="default" w:ascii="Times New Roman" w:hAnsi="Times New Roman" w:eastAsia="方正小标宋_GBK" w:cs="Times New Roman"/>
          <w:color w:val="000000" w:themeColor="text1"/>
          <w:sz w:val="44"/>
          <w:szCs w:val="44"/>
          <w:lang w:val="en-US" w:eastAsia="zh-CN"/>
          <w14:textFill>
            <w14:solidFill>
              <w14:schemeClr w14:val="tx1"/>
            </w14:solidFill>
          </w14:textFill>
        </w:rPr>
        <w:t>实施城市规划</w:t>
      </w:r>
      <w:r>
        <w:rPr>
          <w:rFonts w:hint="default" w:ascii="Times New Roman" w:hAnsi="Times New Roman" w:eastAsia="方正小标宋_GBK" w:cs="Times New Roman"/>
          <w:color w:val="000000" w:themeColor="text1"/>
          <w:sz w:val="44"/>
          <w:szCs w:val="44"/>
          <w14:textFill>
            <w14:solidFill>
              <w14:schemeClr w14:val="tx1"/>
            </w14:solidFill>
          </w14:textFill>
        </w:rPr>
        <w:t>土地征收的请示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olor w:val="000000" w:themeColor="text1"/>
          <w:sz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仿宋_GBK"/>
          <w:color w:val="000000" w:themeColor="text1"/>
          <w:sz w:val="32"/>
          <w14:textFill>
            <w14:solidFill>
              <w14:schemeClr w14:val="tx1"/>
            </w14:solidFill>
          </w14:textFill>
        </w:rPr>
      </w:pPr>
      <w:r>
        <w:rPr>
          <w:rFonts w:hint="default" w:ascii="Times New Roman" w:hAnsi="Times New Roman" w:eastAsia="方正仿宋_GBK" w:cs="Times New Roman"/>
          <w:color w:val="000000" w:themeColor="text1"/>
          <w:sz w:val="32"/>
          <w:lang w:eastAsia="zh-CN"/>
          <w14:textFill>
            <w14:solidFill>
              <w14:schemeClr w14:val="tx1"/>
            </w14:solidFill>
          </w14:textFill>
        </w:rPr>
        <w:t>重庆</w:t>
      </w:r>
      <w:r>
        <w:rPr>
          <w:rFonts w:hint="default" w:ascii="Times New Roman" w:hAnsi="Times New Roman" w:eastAsia="方正仿宋_GBK"/>
          <w:color w:val="000000" w:themeColor="text1"/>
          <w:sz w:val="32"/>
          <w:lang w:val="en-US" w:eastAsia="zh-CN"/>
          <w14:textFill>
            <w14:solidFill>
              <w14:schemeClr w14:val="tx1"/>
            </w14:solidFill>
          </w14:textFill>
        </w:rPr>
        <w:t>市</w:t>
      </w:r>
      <w:r>
        <w:rPr>
          <w:rFonts w:hint="default" w:ascii="Times New Roman" w:hAnsi="Times New Roman" w:eastAsia="方正仿宋_GBK"/>
          <w:color w:val="000000" w:themeColor="text1"/>
          <w:sz w:val="32"/>
          <w14:textFill>
            <w14:solidFill>
              <w14:schemeClr w14:val="tx1"/>
            </w14:solidFill>
          </w14:textFill>
        </w:rPr>
        <w:t>人民政府：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olor w:val="000000" w:themeColor="text1"/>
          <w:sz w:val="32"/>
          <w:lang w:eastAsia="zh-CN"/>
          <w14:textFill>
            <w14:solidFill>
              <w14:schemeClr w14:val="tx1"/>
            </w14:solidFill>
          </w14:textFill>
        </w:rPr>
      </w:pPr>
      <w:r>
        <w:rPr>
          <w:rFonts w:hint="default" w:ascii="Times New Roman" w:hAnsi="Times New Roman" w:eastAsia="方正仿宋_GBK"/>
          <w:color w:val="000000" w:themeColor="text1"/>
          <w:sz w:val="32"/>
          <w14:textFill>
            <w14:solidFill>
              <w14:schemeClr w14:val="tx1"/>
            </w14:solidFill>
          </w14:textFill>
        </w:rPr>
        <w:t>根据《土地管理法》《土地管理法实施条例》等法律法规的相关规定，实施城市规划用地土地征收符合法律规定的公共利益情形，我区已依法完成土地征收前期工作，用地符合节约集约相关规定，征地补偿安置符合规定要求，确需征收土地。现具体</w:t>
      </w:r>
      <w:r>
        <w:rPr>
          <w:rFonts w:hint="eastAsia" w:ascii="Times New Roman" w:hAnsi="Times New Roman" w:eastAsia="方正仿宋_GBK"/>
          <w:color w:val="000000" w:themeColor="text1"/>
          <w:sz w:val="32"/>
          <w:lang w:eastAsia="zh-CN"/>
          <w14:textFill>
            <w14:solidFill>
              <w14:schemeClr w14:val="tx1"/>
            </w14:solidFill>
          </w14:textFill>
        </w:rPr>
        <w:t>请示</w:t>
      </w:r>
      <w:r>
        <w:rPr>
          <w:rFonts w:hint="default" w:ascii="Times New Roman" w:hAnsi="Times New Roman" w:eastAsia="方正仿宋_GBK"/>
          <w:color w:val="000000" w:themeColor="text1"/>
          <w:sz w:val="32"/>
          <w14:textFill>
            <w14:solidFill>
              <w14:schemeClr w14:val="tx1"/>
            </w14:solidFill>
          </w14:textFill>
        </w:rPr>
        <w:t>如下</w:t>
      </w:r>
      <w:r>
        <w:rPr>
          <w:rFonts w:hint="default" w:ascii="Times New Roman" w:hAnsi="Times New Roman" w:eastAsia="方正仿宋_GBK"/>
          <w:color w:val="000000" w:themeColor="text1"/>
          <w:sz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color w:val="000000" w:themeColor="text1"/>
          <w:sz w:val="32"/>
          <w14:textFill>
            <w14:solidFill>
              <w14:schemeClr w14:val="tx1"/>
            </w14:solidFill>
          </w14:textFill>
        </w:rPr>
      </w:pPr>
      <w:r>
        <w:rPr>
          <w:rFonts w:hint="default" w:ascii="Times New Roman" w:hAnsi="Times New Roman" w:eastAsia="方正黑体_GBK" w:cs="Times New Roman"/>
          <w:color w:val="000000" w:themeColor="text1"/>
          <w:sz w:val="32"/>
          <w14:textFill>
            <w14:solidFill>
              <w14:schemeClr w14:val="tx1"/>
            </w14:solidFill>
          </w14:textFill>
        </w:rPr>
        <w:t>一、项目与用地基本情况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olor w:val="000000" w:themeColor="text1"/>
          <w:sz w:val="32"/>
          <w14:textFill>
            <w14:solidFill>
              <w14:schemeClr w14:val="tx1"/>
            </w14:solidFill>
          </w14:textFill>
        </w:rPr>
      </w:pPr>
      <w:r>
        <w:rPr>
          <w:rFonts w:hint="default" w:ascii="Times New Roman" w:hAnsi="Times New Roman" w:eastAsia="方正仿宋_GBK" w:cs="Times New Roman"/>
          <w:color w:val="auto"/>
          <w:sz w:val="32"/>
          <w:szCs w:val="32"/>
          <w:highlight w:val="none"/>
          <w:lang w:eastAsia="zh-CN"/>
        </w:rPr>
        <w:t>本次</w:t>
      </w:r>
      <w:r>
        <w:rPr>
          <w:rFonts w:ascii="Times New Roman" w:hAnsi="Times New Roman" w:eastAsia="方正仿宋_GBK" w:cs="Times New Roman"/>
          <w:color w:val="auto"/>
          <w:sz w:val="32"/>
          <w:szCs w:val="32"/>
          <w:highlight w:val="none"/>
          <w:lang w:eastAsia="zh-CN"/>
        </w:rPr>
        <w:t>实施城市规划</w:t>
      </w:r>
      <w:r>
        <w:rPr>
          <w:rFonts w:hint="default" w:ascii="Times New Roman" w:hAnsi="Times New Roman" w:eastAsia="方正仿宋_GBK" w:cs="Times New Roman"/>
          <w:color w:val="auto"/>
          <w:spacing w:val="0"/>
          <w:sz w:val="32"/>
          <w:szCs w:val="32"/>
          <w:highlight w:val="none"/>
          <w:lang w:val="en-US" w:eastAsia="zh-CN"/>
        </w:rPr>
        <w:t>申请</w:t>
      </w:r>
      <w:r>
        <w:rPr>
          <w:rFonts w:ascii="Times New Roman" w:hAnsi="Times New Roman" w:eastAsia="方正仿宋_GBK" w:cs="Times New Roman"/>
          <w:color w:val="auto"/>
          <w:spacing w:val="0"/>
          <w:sz w:val="32"/>
          <w:szCs w:val="32"/>
          <w:highlight w:val="none"/>
          <w:lang w:eastAsia="zh-CN"/>
        </w:rPr>
        <w:t>用地总面积</w:t>
      </w:r>
      <w:r>
        <w:rPr>
          <w:rFonts w:hint="eastAsia" w:ascii="Times New Roman" w:hAnsi="Times New Roman" w:eastAsia="方正仿宋_GBK" w:cs="Times New Roman"/>
          <w:color w:val="auto"/>
          <w:spacing w:val="0"/>
          <w:sz w:val="32"/>
          <w:szCs w:val="32"/>
          <w:highlight w:val="none"/>
          <w:lang w:val="en-US" w:eastAsia="zh-CN"/>
        </w:rPr>
        <w:t>15.7542</w:t>
      </w:r>
      <w:r>
        <w:rPr>
          <w:rFonts w:ascii="Times New Roman" w:hAnsi="Times New Roman" w:eastAsia="方正仿宋_GBK" w:cs="Times New Roman"/>
          <w:color w:val="auto"/>
          <w:spacing w:val="0"/>
          <w:sz w:val="32"/>
          <w:szCs w:val="32"/>
          <w:highlight w:val="none"/>
          <w:lang w:eastAsia="zh-CN"/>
        </w:rPr>
        <w:t>公顷，其中</w:t>
      </w:r>
      <w:r>
        <w:rPr>
          <w:rFonts w:hint="eastAsia" w:ascii="Times New Roman" w:hAnsi="Times New Roman" w:eastAsia="方正仿宋_GBK" w:cs="Times New Roman"/>
          <w:color w:val="auto"/>
          <w:spacing w:val="0"/>
          <w:sz w:val="32"/>
          <w:szCs w:val="32"/>
          <w:highlight w:val="none"/>
          <w:lang w:eastAsia="zh-CN"/>
        </w:rPr>
        <w:t>：</w:t>
      </w:r>
      <w:r>
        <w:rPr>
          <w:rFonts w:ascii="Times New Roman" w:hAnsi="Times New Roman" w:eastAsia="方正仿宋_GBK" w:cs="Times New Roman"/>
          <w:color w:val="auto"/>
          <w:spacing w:val="0"/>
          <w:sz w:val="32"/>
          <w:szCs w:val="32"/>
          <w:highlight w:val="none"/>
          <w:lang w:eastAsia="zh-CN"/>
        </w:rPr>
        <w:t>农用地</w:t>
      </w:r>
      <w:r>
        <w:rPr>
          <w:rFonts w:hint="eastAsia" w:ascii="Times New Roman" w:hAnsi="Times New Roman" w:eastAsia="方正仿宋_GBK" w:cs="Times New Roman"/>
          <w:color w:val="auto"/>
          <w:spacing w:val="0"/>
          <w:sz w:val="32"/>
          <w:szCs w:val="32"/>
          <w:highlight w:val="none"/>
          <w:lang w:val="en-US" w:eastAsia="zh-CN"/>
        </w:rPr>
        <w:t>15.0061</w:t>
      </w:r>
      <w:r>
        <w:rPr>
          <w:rFonts w:ascii="Times New Roman" w:hAnsi="Times New Roman" w:eastAsia="方正仿宋_GBK" w:cs="Times New Roman"/>
          <w:color w:val="auto"/>
          <w:spacing w:val="0"/>
          <w:sz w:val="32"/>
          <w:szCs w:val="32"/>
          <w:highlight w:val="none"/>
          <w:lang w:eastAsia="zh-CN"/>
        </w:rPr>
        <w:t>公顷</w:t>
      </w:r>
      <w:r>
        <w:rPr>
          <w:rFonts w:hint="default" w:ascii="Times New Roman" w:hAnsi="Times New Roman" w:eastAsia="方正仿宋_GBK" w:cs="Times New Roman"/>
          <w:color w:val="auto"/>
          <w:spacing w:val="0"/>
          <w:sz w:val="32"/>
          <w:szCs w:val="32"/>
          <w:highlight w:val="none"/>
          <w:lang w:eastAsia="zh-CN"/>
        </w:rPr>
        <w:t>（</w:t>
      </w:r>
      <w:r>
        <w:rPr>
          <w:rFonts w:ascii="Times New Roman" w:hAnsi="Times New Roman" w:eastAsia="方正仿宋_GBK" w:cs="Times New Roman"/>
          <w:color w:val="auto"/>
          <w:spacing w:val="0"/>
          <w:sz w:val="32"/>
          <w:szCs w:val="32"/>
          <w:highlight w:val="none"/>
          <w:lang w:eastAsia="zh-CN"/>
        </w:rPr>
        <w:t>含耕地</w:t>
      </w:r>
      <w:r>
        <w:rPr>
          <w:rFonts w:hint="eastAsia" w:ascii="Times New Roman" w:hAnsi="Times New Roman" w:eastAsia="方正仿宋_GBK" w:cs="Times New Roman"/>
          <w:color w:val="auto"/>
          <w:spacing w:val="0"/>
          <w:sz w:val="32"/>
          <w:szCs w:val="32"/>
          <w:highlight w:val="none"/>
          <w:lang w:val="en-US" w:eastAsia="zh-CN"/>
        </w:rPr>
        <w:t>10.5145</w:t>
      </w:r>
      <w:r>
        <w:rPr>
          <w:rFonts w:ascii="Times New Roman" w:hAnsi="Times New Roman" w:eastAsia="方正仿宋_GBK" w:cs="Times New Roman"/>
          <w:color w:val="auto"/>
          <w:spacing w:val="0"/>
          <w:sz w:val="32"/>
          <w:szCs w:val="32"/>
          <w:highlight w:val="none"/>
          <w:lang w:eastAsia="zh-CN"/>
        </w:rPr>
        <w:t>公顷</w:t>
      </w:r>
      <w:r>
        <w:rPr>
          <w:rFonts w:hint="default" w:ascii="Times New Roman" w:hAnsi="Times New Roman" w:eastAsia="方正仿宋_GBK" w:cs="Times New Roman"/>
          <w:color w:val="auto"/>
          <w:spacing w:val="0"/>
          <w:sz w:val="32"/>
          <w:szCs w:val="32"/>
          <w:highlight w:val="none"/>
          <w:lang w:eastAsia="zh-CN"/>
        </w:rPr>
        <w:t>）</w:t>
      </w:r>
      <w:r>
        <w:rPr>
          <w:rFonts w:ascii="Times New Roman" w:hAnsi="Times New Roman" w:eastAsia="方正仿宋_GBK" w:cs="Times New Roman"/>
          <w:color w:val="auto"/>
          <w:spacing w:val="0"/>
          <w:sz w:val="32"/>
          <w:szCs w:val="32"/>
          <w:highlight w:val="none"/>
          <w:lang w:eastAsia="zh-CN"/>
        </w:rPr>
        <w:t>、建设用地</w:t>
      </w:r>
      <w:r>
        <w:rPr>
          <w:rFonts w:hint="eastAsia" w:ascii="Times New Roman" w:hAnsi="Times New Roman" w:eastAsia="方正仿宋_GBK" w:cs="Times New Roman"/>
          <w:color w:val="auto"/>
          <w:spacing w:val="0"/>
          <w:sz w:val="32"/>
          <w:szCs w:val="32"/>
          <w:highlight w:val="none"/>
          <w:lang w:val="en-US" w:eastAsia="zh-CN"/>
        </w:rPr>
        <w:t>0.6143</w:t>
      </w:r>
      <w:r>
        <w:rPr>
          <w:rFonts w:ascii="Times New Roman" w:hAnsi="Times New Roman" w:eastAsia="方正仿宋_GBK" w:cs="Times New Roman"/>
          <w:color w:val="auto"/>
          <w:spacing w:val="0"/>
          <w:sz w:val="32"/>
          <w:szCs w:val="32"/>
          <w:highlight w:val="none"/>
          <w:lang w:eastAsia="zh-CN"/>
        </w:rPr>
        <w:t>公顷</w:t>
      </w:r>
      <w:r>
        <w:rPr>
          <w:rFonts w:hint="eastAsia" w:ascii="Times New Roman" w:hAnsi="Times New Roman" w:eastAsia="方正仿宋_GBK" w:cs="Times New Roman"/>
          <w:color w:val="auto"/>
          <w:spacing w:val="0"/>
          <w:sz w:val="32"/>
          <w:szCs w:val="32"/>
          <w:highlight w:val="none"/>
          <w:lang w:eastAsia="zh-CN"/>
        </w:rPr>
        <w:t>、未利用地</w:t>
      </w:r>
      <w:r>
        <w:rPr>
          <w:rFonts w:hint="eastAsia" w:ascii="Times New Roman" w:hAnsi="Times New Roman" w:eastAsia="方正仿宋_GBK" w:cs="Times New Roman"/>
          <w:color w:val="auto"/>
          <w:spacing w:val="0"/>
          <w:sz w:val="32"/>
          <w:szCs w:val="32"/>
          <w:highlight w:val="none"/>
          <w:lang w:val="en-US" w:eastAsia="zh-CN"/>
        </w:rPr>
        <w:t>0.1338公顷</w:t>
      </w:r>
      <w:r>
        <w:rPr>
          <w:rFonts w:hint="eastAsia" w:ascii="Times New Roman" w:hAnsi="Times New Roman" w:eastAsia="方正仿宋_GBK" w:cs="Times New Roman"/>
          <w:color w:val="auto"/>
          <w:spacing w:val="0"/>
          <w:sz w:val="32"/>
          <w:szCs w:val="32"/>
          <w:highlight w:val="none"/>
          <w:lang w:eastAsia="zh-CN"/>
        </w:rPr>
        <w:t>。</w:t>
      </w:r>
      <w:r>
        <w:rPr>
          <w:rFonts w:ascii="Times New Roman" w:hAnsi="Times New Roman" w:eastAsia="方正仿宋_GBK" w:cs="Times New Roman"/>
          <w:color w:val="auto"/>
          <w:spacing w:val="0"/>
          <w:sz w:val="32"/>
          <w:szCs w:val="32"/>
          <w:highlight w:val="none"/>
          <w:lang w:eastAsia="zh-CN"/>
        </w:rPr>
        <w:t>拟申请征收农民集体土地</w:t>
      </w:r>
      <w:r>
        <w:rPr>
          <w:rFonts w:hint="eastAsia" w:ascii="Times New Roman" w:hAnsi="Times New Roman" w:eastAsia="方正仿宋_GBK" w:cs="Times New Roman"/>
          <w:color w:val="auto"/>
          <w:spacing w:val="0"/>
          <w:sz w:val="32"/>
          <w:szCs w:val="32"/>
          <w:highlight w:val="none"/>
          <w:lang w:val="en-US" w:eastAsia="zh-CN"/>
        </w:rPr>
        <w:t>15.7542</w:t>
      </w:r>
      <w:r>
        <w:rPr>
          <w:rFonts w:ascii="Times New Roman" w:hAnsi="Times New Roman" w:eastAsia="方正仿宋_GBK" w:cs="Times New Roman"/>
          <w:color w:val="auto"/>
          <w:spacing w:val="0"/>
          <w:sz w:val="32"/>
          <w:szCs w:val="32"/>
          <w:highlight w:val="none"/>
          <w:lang w:eastAsia="zh-CN"/>
        </w:rPr>
        <w:t>公顷，其中：</w:t>
      </w:r>
      <w:r>
        <w:rPr>
          <w:rFonts w:hint="eastAsia" w:ascii="Times New Roman" w:hAnsi="Times New Roman" w:eastAsia="方正仿宋_GBK" w:cs="Times New Roman"/>
          <w:color w:val="auto"/>
          <w:spacing w:val="0"/>
          <w:sz w:val="32"/>
          <w:szCs w:val="32"/>
          <w:highlight w:val="none"/>
          <w:lang w:eastAsia="zh-CN"/>
        </w:rPr>
        <w:t>农用地</w:t>
      </w:r>
      <w:r>
        <w:rPr>
          <w:rFonts w:hint="eastAsia" w:ascii="Times New Roman" w:hAnsi="Times New Roman" w:eastAsia="方正仿宋_GBK" w:cs="Times New Roman"/>
          <w:color w:val="auto"/>
          <w:spacing w:val="0"/>
          <w:sz w:val="32"/>
          <w:szCs w:val="32"/>
          <w:highlight w:val="none"/>
          <w:lang w:val="en-US" w:eastAsia="zh-CN"/>
        </w:rPr>
        <w:t>15.0061</w:t>
      </w:r>
      <w:r>
        <w:rPr>
          <w:rFonts w:ascii="Times New Roman" w:hAnsi="Times New Roman" w:eastAsia="方正仿宋_GBK" w:cs="Times New Roman"/>
          <w:color w:val="auto"/>
          <w:spacing w:val="0"/>
          <w:sz w:val="32"/>
          <w:szCs w:val="32"/>
          <w:highlight w:val="none"/>
          <w:lang w:eastAsia="zh-CN"/>
        </w:rPr>
        <w:t>公顷</w:t>
      </w:r>
      <w:r>
        <w:rPr>
          <w:rFonts w:hint="default" w:ascii="Times New Roman" w:hAnsi="Times New Roman" w:eastAsia="方正仿宋_GBK" w:cs="Times New Roman"/>
          <w:color w:val="auto"/>
          <w:spacing w:val="0"/>
          <w:sz w:val="32"/>
          <w:szCs w:val="32"/>
          <w:highlight w:val="none"/>
          <w:lang w:eastAsia="zh-CN"/>
        </w:rPr>
        <w:t>（</w:t>
      </w:r>
      <w:r>
        <w:rPr>
          <w:rFonts w:ascii="Times New Roman" w:hAnsi="Times New Roman" w:eastAsia="方正仿宋_GBK" w:cs="Times New Roman"/>
          <w:color w:val="auto"/>
          <w:spacing w:val="0"/>
          <w:sz w:val="32"/>
          <w:szCs w:val="32"/>
          <w:highlight w:val="none"/>
          <w:lang w:eastAsia="zh-CN"/>
        </w:rPr>
        <w:t>含耕地</w:t>
      </w:r>
      <w:r>
        <w:rPr>
          <w:rFonts w:hint="eastAsia" w:ascii="Times New Roman" w:hAnsi="Times New Roman" w:eastAsia="方正仿宋_GBK" w:cs="Times New Roman"/>
          <w:color w:val="auto"/>
          <w:spacing w:val="0"/>
          <w:sz w:val="32"/>
          <w:szCs w:val="32"/>
          <w:highlight w:val="none"/>
          <w:lang w:val="en-US" w:eastAsia="zh-CN"/>
        </w:rPr>
        <w:t>10.5145</w:t>
      </w:r>
      <w:r>
        <w:rPr>
          <w:rFonts w:ascii="Times New Roman" w:hAnsi="Times New Roman" w:eastAsia="方正仿宋_GBK" w:cs="Times New Roman"/>
          <w:color w:val="auto"/>
          <w:spacing w:val="0"/>
          <w:sz w:val="32"/>
          <w:szCs w:val="32"/>
          <w:highlight w:val="none"/>
          <w:lang w:eastAsia="zh-CN"/>
        </w:rPr>
        <w:t>公顷</w:t>
      </w:r>
      <w:r>
        <w:rPr>
          <w:rFonts w:hint="default" w:ascii="Times New Roman" w:hAnsi="Times New Roman" w:eastAsia="方正仿宋_GBK" w:cs="Times New Roman"/>
          <w:color w:val="auto"/>
          <w:spacing w:val="0"/>
          <w:sz w:val="32"/>
          <w:szCs w:val="32"/>
          <w:highlight w:val="none"/>
          <w:lang w:eastAsia="zh-CN"/>
        </w:rPr>
        <w:t>）</w:t>
      </w:r>
      <w:r>
        <w:rPr>
          <w:rFonts w:ascii="Times New Roman" w:hAnsi="Times New Roman" w:eastAsia="方正仿宋_GBK" w:cs="Times New Roman"/>
          <w:color w:val="auto"/>
          <w:spacing w:val="0"/>
          <w:sz w:val="32"/>
          <w:szCs w:val="32"/>
          <w:highlight w:val="none"/>
          <w:lang w:eastAsia="zh-CN"/>
        </w:rPr>
        <w:t>、建设用地</w:t>
      </w:r>
      <w:r>
        <w:rPr>
          <w:rFonts w:hint="eastAsia" w:ascii="Times New Roman" w:hAnsi="Times New Roman" w:eastAsia="方正仿宋_GBK" w:cs="Times New Roman"/>
          <w:color w:val="auto"/>
          <w:spacing w:val="0"/>
          <w:sz w:val="32"/>
          <w:szCs w:val="32"/>
          <w:highlight w:val="none"/>
          <w:lang w:val="en-US" w:eastAsia="zh-CN"/>
        </w:rPr>
        <w:t>0.6143</w:t>
      </w:r>
      <w:r>
        <w:rPr>
          <w:rFonts w:ascii="Times New Roman" w:hAnsi="Times New Roman" w:eastAsia="方正仿宋_GBK" w:cs="Times New Roman"/>
          <w:color w:val="auto"/>
          <w:spacing w:val="0"/>
          <w:sz w:val="32"/>
          <w:szCs w:val="32"/>
          <w:highlight w:val="none"/>
          <w:lang w:eastAsia="zh-CN"/>
        </w:rPr>
        <w:t>公顷</w:t>
      </w:r>
      <w:r>
        <w:rPr>
          <w:rFonts w:hint="eastAsia" w:ascii="Times New Roman" w:hAnsi="Times New Roman" w:eastAsia="方正仿宋_GBK" w:cs="Times New Roman"/>
          <w:color w:val="auto"/>
          <w:spacing w:val="0"/>
          <w:sz w:val="32"/>
          <w:szCs w:val="32"/>
          <w:highlight w:val="none"/>
          <w:lang w:eastAsia="zh-CN"/>
        </w:rPr>
        <w:t>、未利用地</w:t>
      </w:r>
      <w:r>
        <w:rPr>
          <w:rFonts w:hint="eastAsia" w:ascii="Times New Roman" w:hAnsi="Times New Roman" w:eastAsia="方正仿宋_GBK" w:cs="Times New Roman"/>
          <w:color w:val="auto"/>
          <w:spacing w:val="0"/>
          <w:sz w:val="32"/>
          <w:szCs w:val="32"/>
          <w:highlight w:val="none"/>
          <w:lang w:val="en-US" w:eastAsia="zh-CN"/>
        </w:rPr>
        <w:t>0.1338公顷</w:t>
      </w:r>
      <w:r>
        <w:rPr>
          <w:rFonts w:hint="default" w:ascii="Times New Roman" w:hAnsi="Times New Roman" w:eastAsia="方正仿宋_GBK"/>
          <w:color w:val="000000" w:themeColor="text1"/>
          <w:sz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olor w:val="000000" w:themeColor="text1"/>
          <w:sz w:val="32"/>
          <w:lang w:eastAsia="zh-CN"/>
          <w14:textFill>
            <w14:solidFill>
              <w14:schemeClr w14:val="tx1"/>
            </w14:solidFill>
          </w14:textFill>
        </w:rPr>
      </w:pPr>
      <w:r>
        <w:rPr>
          <w:rFonts w:hint="default" w:ascii="Times New Roman" w:hAnsi="Times New Roman" w:eastAsia="方正仿宋_GBK" w:cs="Times New Roman"/>
          <w:color w:val="auto"/>
          <w:spacing w:val="0"/>
          <w:sz w:val="32"/>
          <w:szCs w:val="32"/>
          <w:highlight w:val="none"/>
          <w:lang w:eastAsia="zh-CN"/>
        </w:rPr>
        <w:t>本次申请用地</w:t>
      </w:r>
      <w:r>
        <w:rPr>
          <w:rFonts w:ascii="Times New Roman" w:hAnsi="Times New Roman" w:eastAsia="方正仿宋_GBK" w:cs="Times New Roman"/>
          <w:color w:val="auto"/>
          <w:spacing w:val="0"/>
          <w:sz w:val="32"/>
          <w:szCs w:val="32"/>
          <w:highlight w:val="none"/>
          <w:lang w:eastAsia="zh-CN"/>
        </w:rPr>
        <w:t>不占用永久基本农田。拟申请征收土地涉及</w:t>
      </w:r>
      <w:r>
        <w:rPr>
          <w:rFonts w:hint="eastAsia" w:ascii="Times New Roman" w:hAnsi="Times New Roman" w:eastAsia="方正仿宋_GBK" w:cs="Times New Roman"/>
          <w:color w:val="auto"/>
          <w:spacing w:val="0"/>
          <w:sz w:val="32"/>
          <w:szCs w:val="32"/>
          <w:highlight w:val="none"/>
          <w:lang w:eastAsia="zh-CN"/>
        </w:rPr>
        <w:t>歇马街道天马村高坑村民小组等</w:t>
      </w:r>
      <w:r>
        <w:rPr>
          <w:rFonts w:hint="eastAsia" w:ascii="Times New Roman" w:hAnsi="Times New Roman" w:eastAsia="方正仿宋_GBK" w:cs="Times New Roman"/>
          <w:color w:val="auto"/>
          <w:spacing w:val="0"/>
          <w:sz w:val="32"/>
          <w:szCs w:val="32"/>
          <w:highlight w:val="none"/>
          <w:lang w:val="en-US" w:eastAsia="zh-CN"/>
        </w:rPr>
        <w:t>2个村7个村民小组</w:t>
      </w:r>
      <w:r>
        <w:rPr>
          <w:rFonts w:hint="default" w:ascii="Times New Roman" w:hAnsi="Times New Roman" w:eastAsia="方正仿宋_GBK" w:cs="Times New Roman"/>
          <w:color w:val="auto"/>
          <w:spacing w:val="0"/>
          <w:sz w:val="32"/>
          <w:szCs w:val="32"/>
          <w:highlight w:val="none"/>
          <w:lang w:eastAsia="zh-CN"/>
        </w:rPr>
        <w:t>，</w:t>
      </w:r>
      <w:r>
        <w:rPr>
          <w:rFonts w:ascii="Times New Roman" w:hAnsi="Times New Roman" w:eastAsia="方正仿宋_GBK" w:cs="Times New Roman"/>
          <w:color w:val="auto"/>
          <w:spacing w:val="0"/>
          <w:sz w:val="32"/>
          <w:szCs w:val="32"/>
          <w:highlight w:val="none"/>
          <w:lang w:eastAsia="zh-CN"/>
        </w:rPr>
        <w:t>共</w:t>
      </w:r>
      <w:r>
        <w:rPr>
          <w:rFonts w:hint="eastAsia" w:ascii="Times New Roman" w:hAnsi="Times New Roman" w:eastAsia="方正仿宋_GBK" w:cs="Times New Roman"/>
          <w:color w:val="auto"/>
          <w:spacing w:val="0"/>
          <w:sz w:val="32"/>
          <w:szCs w:val="32"/>
          <w:highlight w:val="none"/>
          <w:lang w:val="en-US" w:eastAsia="zh-CN"/>
        </w:rPr>
        <w:t>7</w:t>
      </w:r>
      <w:r>
        <w:rPr>
          <w:rFonts w:ascii="Times New Roman" w:hAnsi="Times New Roman" w:eastAsia="方正仿宋_GBK" w:cs="Times New Roman"/>
          <w:color w:val="auto"/>
          <w:spacing w:val="0"/>
          <w:sz w:val="32"/>
          <w:szCs w:val="32"/>
          <w:highlight w:val="none"/>
          <w:lang w:eastAsia="zh-CN"/>
        </w:rPr>
        <w:t>宗地，土地产权明晰，界址清楚，没有争议。不位于各级自然保护区</w:t>
      </w:r>
      <w:r>
        <w:rPr>
          <w:rFonts w:hint="default" w:ascii="Times New Roman" w:hAnsi="Times New Roman" w:eastAsia="方正仿宋_GBK" w:cs="Times New Roman"/>
          <w:color w:val="auto"/>
          <w:spacing w:val="0"/>
          <w:sz w:val="32"/>
          <w:szCs w:val="32"/>
          <w:highlight w:val="none"/>
          <w:lang w:eastAsia="zh-CN"/>
        </w:rPr>
        <w:t>、</w:t>
      </w:r>
      <w:r>
        <w:rPr>
          <w:rFonts w:ascii="Times New Roman" w:hAnsi="Times New Roman" w:eastAsia="方正仿宋_GBK" w:cs="Times New Roman"/>
          <w:color w:val="auto"/>
          <w:spacing w:val="0"/>
          <w:sz w:val="32"/>
          <w:szCs w:val="32"/>
          <w:highlight w:val="none"/>
          <w:lang w:eastAsia="zh-CN"/>
        </w:rPr>
        <w:t>生态保护红</w:t>
      </w:r>
      <w:r>
        <w:rPr>
          <w:rFonts w:hint="default" w:ascii="Times New Roman" w:hAnsi="Times New Roman" w:eastAsia="方正仿宋_GBK" w:cs="Times New Roman"/>
          <w:color w:val="auto"/>
          <w:spacing w:val="0"/>
          <w:sz w:val="32"/>
          <w:szCs w:val="32"/>
          <w:highlight w:val="none"/>
          <w:lang w:eastAsia="zh-CN"/>
        </w:rPr>
        <w:t>线范围内。</w:t>
      </w:r>
      <w:r>
        <w:rPr>
          <w:rFonts w:hint="eastAsia" w:ascii="Times New Roman" w:hAnsi="Times New Roman" w:eastAsia="方正仿宋_GBK" w:cs="Times New Roman"/>
          <w:color w:val="auto"/>
          <w:spacing w:val="0"/>
          <w:sz w:val="32"/>
          <w:szCs w:val="32"/>
          <w:highlight w:val="none"/>
          <w:lang w:eastAsia="zh-CN"/>
        </w:rPr>
        <w:t>符合城镇开发边界管控规则</w:t>
      </w:r>
      <w:r>
        <w:rPr>
          <w:rFonts w:hint="default" w:ascii="Times New Roman" w:hAnsi="Times New Roman" w:eastAsia="方正仿宋_GBK" w:cs="Times New Roman"/>
          <w:color w:val="auto"/>
          <w:spacing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color w:val="000000" w:themeColor="text1"/>
          <w:sz w:val="32"/>
          <w14:textFill>
            <w14:solidFill>
              <w14:schemeClr w14:val="tx1"/>
            </w14:solidFill>
          </w14:textFill>
        </w:rPr>
      </w:pPr>
      <w:r>
        <w:rPr>
          <w:rFonts w:hint="default" w:ascii="Times New Roman" w:hAnsi="Times New Roman" w:eastAsia="方正黑体_GBK" w:cs="Times New Roman"/>
          <w:color w:val="000000" w:themeColor="text1"/>
          <w:sz w:val="32"/>
          <w14:textFill>
            <w14:solidFill>
              <w14:schemeClr w14:val="tx1"/>
            </w14:solidFill>
          </w14:textFill>
        </w:rPr>
        <w:t>二、征收土地符合公共利益情况</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z w:val="32"/>
          <w:szCs w:val="32"/>
          <w:highlight w:val="none"/>
          <w:lang w:eastAsia="zh-CN"/>
        </w:rPr>
      </w:pPr>
      <w:r>
        <w:rPr>
          <w:rFonts w:hint="eastAsia" w:ascii="Times New Roman" w:hAnsi="Times New Roman" w:eastAsia="方正仿宋_GBK"/>
          <w:color w:val="000000" w:themeColor="text1"/>
          <w:sz w:val="32"/>
          <w:lang w:eastAsia="zh-CN"/>
          <w14:textFill>
            <w14:solidFill>
              <w14:schemeClr w14:val="tx1"/>
            </w14:solidFill>
          </w14:textFill>
        </w:rPr>
        <w:t>我区认为</w:t>
      </w:r>
      <w:r>
        <w:rPr>
          <w:rFonts w:hint="default" w:ascii="Times New Roman" w:hAnsi="Times New Roman" w:eastAsia="方正仿宋_GBK"/>
          <w:color w:val="000000" w:themeColor="text1"/>
          <w:sz w:val="32"/>
          <w:lang w:eastAsia="zh-CN"/>
          <w14:textFill>
            <w14:solidFill>
              <w14:schemeClr w14:val="tx1"/>
            </w14:solidFill>
          </w14:textFill>
        </w:rPr>
        <w:t>本次</w:t>
      </w:r>
      <w:r>
        <w:rPr>
          <w:rFonts w:hint="eastAsia" w:ascii="Times New Roman" w:hAnsi="Times New Roman" w:eastAsia="方正仿宋_GBK"/>
          <w:color w:val="000000" w:themeColor="text1"/>
          <w:sz w:val="32"/>
          <w:lang w:eastAsia="zh-CN"/>
          <w14:textFill>
            <w14:solidFill>
              <w14:schemeClr w14:val="tx1"/>
            </w14:solidFill>
          </w14:textFill>
        </w:rPr>
        <w:t>实施城市规划用地符合《土地管理法》第45条规定的公共利益情形。该用地</w:t>
      </w:r>
      <w:r>
        <w:rPr>
          <w:rFonts w:hint="default" w:ascii="Times New Roman" w:hAnsi="Times New Roman" w:eastAsia="方正仿宋_GBK"/>
          <w:color w:val="000000" w:themeColor="text1"/>
          <w:sz w:val="32"/>
          <w14:textFill>
            <w14:solidFill>
              <w14:schemeClr w14:val="tx1"/>
            </w14:solidFill>
          </w14:textFill>
        </w:rPr>
        <w:t>符合</w:t>
      </w:r>
      <w:r>
        <w:rPr>
          <w:rFonts w:hint="default" w:ascii="Times New Roman" w:hAnsi="Times New Roman" w:eastAsia="方正仿宋_GBK"/>
          <w:color w:val="000000" w:themeColor="text1"/>
          <w:sz w:val="32"/>
          <w:lang w:val="en-US" w:eastAsia="zh-CN"/>
          <w14:textFill>
            <w14:solidFill>
              <w14:schemeClr w14:val="tx1"/>
            </w14:solidFill>
          </w14:textFill>
        </w:rPr>
        <w:t>2021</w:t>
      </w:r>
      <w:r>
        <w:rPr>
          <w:rFonts w:hint="default" w:ascii="Times New Roman" w:hAnsi="Times New Roman" w:eastAsia="方正仿宋_GBK"/>
          <w:color w:val="000000" w:themeColor="text1"/>
          <w:sz w:val="32"/>
          <w14:textFill>
            <w14:solidFill>
              <w14:schemeClr w14:val="tx1"/>
            </w14:solidFill>
          </w14:textFill>
        </w:rPr>
        <w:t>年</w:t>
      </w:r>
      <w:r>
        <w:rPr>
          <w:rFonts w:hint="default" w:ascii="Times New Roman" w:hAnsi="Times New Roman" w:eastAsia="方正仿宋_GBK"/>
          <w:color w:val="000000" w:themeColor="text1"/>
          <w:sz w:val="32"/>
          <w:lang w:eastAsia="zh-CN"/>
          <w14:textFill>
            <w14:solidFill>
              <w14:schemeClr w14:val="tx1"/>
            </w14:solidFill>
          </w14:textFill>
        </w:rPr>
        <w:t>重庆市北碚区人民政府</w:t>
      </w:r>
      <w:r>
        <w:rPr>
          <w:rFonts w:hint="default" w:ascii="Times New Roman" w:hAnsi="Times New Roman" w:eastAsia="方正仿宋_GBK"/>
          <w:color w:val="000000" w:themeColor="text1"/>
          <w:sz w:val="32"/>
          <w14:textFill>
            <w14:solidFill>
              <w14:schemeClr w14:val="tx1"/>
            </w14:solidFill>
          </w14:textFill>
        </w:rPr>
        <w:t>批准的《重庆市北碚区人民政府关于印发重庆市北碚区国民经济和社会发展第十四个五年规划和二〇三五年远景目标纲要的通知》（北碚府发〔2021〕9号，项目见第</w:t>
      </w:r>
      <w:r>
        <w:rPr>
          <w:rFonts w:hint="eastAsia" w:ascii="Times New Roman" w:hAnsi="Times New Roman" w:eastAsia="方正仿宋_GBK"/>
          <w:color w:val="000000" w:themeColor="text1"/>
          <w:sz w:val="32"/>
          <w:lang w:val="en-US" w:eastAsia="zh-CN"/>
          <w14:textFill>
            <w14:solidFill>
              <w14:schemeClr w14:val="tx1"/>
            </w14:solidFill>
          </w14:textFill>
        </w:rPr>
        <w:t>35</w:t>
      </w:r>
      <w:r>
        <w:rPr>
          <w:rFonts w:hint="default" w:ascii="Times New Roman" w:hAnsi="Times New Roman" w:eastAsia="方正仿宋_GBK"/>
          <w:color w:val="000000" w:themeColor="text1"/>
          <w:sz w:val="32"/>
          <w14:textFill>
            <w14:solidFill>
              <w14:schemeClr w14:val="tx1"/>
            </w14:solidFill>
          </w14:textFill>
        </w:rPr>
        <w:t>页）</w:t>
      </w:r>
      <w:r>
        <w:rPr>
          <w:rFonts w:hint="eastAsia" w:ascii="Times New Roman" w:hAnsi="Times New Roman" w:eastAsia="方正仿宋_GBK" w:cs="Times New Roman"/>
          <w:color w:val="000000" w:themeColor="text1"/>
          <w:sz w:val="32"/>
          <w:lang w:eastAsia="zh-CN"/>
          <w14:textFill>
            <w14:solidFill>
              <w14:schemeClr w14:val="tx1"/>
            </w14:solidFill>
          </w14:textFill>
        </w:rPr>
        <w:t>。该批次用地</w:t>
      </w:r>
      <w:r>
        <w:rPr>
          <w:rFonts w:hint="eastAsia" w:ascii="Times New Roman" w:hAnsi="Times New Roman" w:eastAsia="方正仿宋_GBK" w:cs="Times New Roman"/>
          <w:sz w:val="32"/>
          <w:szCs w:val="32"/>
          <w:lang w:eastAsia="zh-CN"/>
        </w:rPr>
        <w:t>符合经批准的北碚区国土空间分区规划（</w:t>
      </w:r>
      <w:r>
        <w:rPr>
          <w:rFonts w:hint="eastAsia" w:ascii="Times New Roman" w:hAnsi="Times New Roman" w:eastAsia="方正仿宋_GBK" w:cs="Times New Roman"/>
          <w:sz w:val="32"/>
          <w:szCs w:val="32"/>
          <w:lang w:val="en-US" w:eastAsia="zh-CN"/>
        </w:rPr>
        <w:t>2021-2035年</w:t>
      </w:r>
      <w:r>
        <w:rPr>
          <w:rFonts w:hint="eastAsia" w:ascii="Times New Roman" w:hAnsi="Times New Roman" w:eastAsia="方正仿宋_GBK" w:cs="Times New Roman"/>
          <w:sz w:val="32"/>
          <w:szCs w:val="32"/>
          <w:lang w:eastAsia="zh-CN"/>
        </w:rPr>
        <w:t>）（渝府</w:t>
      </w:r>
      <w:r>
        <w:rPr>
          <w:rFonts w:hint="eastAsia" w:ascii="Times New Roman" w:hAnsi="Times New Roman" w:eastAsia="方正仿宋_GBK" w:cs="Times New Roman"/>
          <w:sz w:val="32"/>
          <w:szCs w:val="32"/>
          <w:lang w:val="en-US" w:eastAsia="zh-CN"/>
        </w:rPr>
        <w:t>〔2024〕29号</w:t>
      </w:r>
      <w:r>
        <w:rPr>
          <w:rFonts w:hint="eastAsia" w:ascii="Times New Roman" w:hAnsi="Times New Roman" w:eastAsia="方正仿宋_GBK" w:cs="Times New Roman"/>
          <w:sz w:val="32"/>
          <w:szCs w:val="32"/>
          <w:lang w:eastAsia="zh-CN"/>
        </w:rPr>
        <w:t>），不占用永久基本农田，不涉及占用自然保护区和生态保护红线，按照用地用海分类，</w:t>
      </w:r>
      <w:r>
        <w:rPr>
          <w:rFonts w:hint="default" w:ascii="Times New Roman" w:hAnsi="Times New Roman" w:eastAsia="方正仿宋_GBK" w:cs="Times New Roman"/>
          <w:color w:val="000000"/>
          <w:sz w:val="32"/>
          <w:szCs w:val="32"/>
          <w:highlight w:val="none"/>
        </w:rPr>
        <w:t>规划用途为</w:t>
      </w:r>
      <w:r>
        <w:rPr>
          <w:rFonts w:hint="eastAsia" w:ascii="Times New Roman" w:hAnsi="Times New Roman" w:eastAsia="方正仿宋_GBK" w:cs="Times New Roman"/>
          <w:color w:val="000000"/>
          <w:sz w:val="32"/>
          <w:szCs w:val="32"/>
          <w:highlight w:val="none"/>
          <w:lang w:val="en-US" w:eastAsia="zh-CN"/>
        </w:rPr>
        <w:t>公用设施用地1.9823公顷、交通运输用地13.5071公顷、绿地与开敞空间用地0.2648公顷</w:t>
      </w:r>
      <w:r>
        <w:rPr>
          <w:rFonts w:hint="default" w:ascii="Times New Roman" w:hAnsi="Times New Roman" w:eastAsia="方正仿宋_GBK" w:cs="Times New Roman"/>
          <w:color w:val="000000"/>
          <w:sz w:val="32"/>
          <w:szCs w:val="32"/>
          <w:highlight w:val="none"/>
          <w:lang w:val="en-US" w:eastAsia="zh-CN"/>
        </w:rPr>
        <w:t>。</w:t>
      </w:r>
      <w:r>
        <w:rPr>
          <w:rFonts w:hint="eastAsia" w:ascii="Times New Roman" w:hAnsi="Times New Roman" w:eastAsia="方正仿宋_GBK"/>
          <w:color w:val="000000" w:themeColor="text1"/>
          <w:sz w:val="32"/>
          <w:lang w:eastAsia="zh-CN"/>
          <w14:textFill>
            <w14:solidFill>
              <w14:schemeClr w14:val="tx1"/>
            </w14:solidFill>
          </w14:textFill>
        </w:rPr>
        <w:t>已纳入重庆市北碚区人民政府批准的《重庆市</w:t>
      </w:r>
      <w:r>
        <w:rPr>
          <w:rFonts w:hint="eastAsia" w:ascii="Times New Roman" w:hAnsi="Times New Roman" w:eastAsia="方正仿宋_GBK"/>
          <w:color w:val="000000" w:themeColor="text1"/>
          <w:sz w:val="32"/>
          <w14:textFill>
            <w14:solidFill>
              <w14:schemeClr w14:val="tx1"/>
            </w14:solidFill>
          </w14:textFill>
        </w:rPr>
        <w:t>北碚区</w:t>
      </w:r>
      <w:r>
        <w:rPr>
          <w:rFonts w:hint="eastAsia" w:ascii="Times New Roman" w:hAnsi="Times New Roman" w:eastAsia="方正仿宋_GBK"/>
          <w:color w:val="000000" w:themeColor="text1"/>
          <w:sz w:val="32"/>
          <w:lang w:eastAsia="zh-CN"/>
          <w14:textFill>
            <w14:solidFill>
              <w14:schemeClr w14:val="tx1"/>
            </w14:solidFill>
          </w14:textFill>
        </w:rPr>
        <w:t>综合交通运输“十四五”发展规划》（</w:t>
      </w:r>
      <w:r>
        <w:rPr>
          <w:rFonts w:hint="eastAsia" w:ascii="Times New Roman" w:hAnsi="Times New Roman" w:eastAsia="方正仿宋_GBK"/>
          <w:color w:val="000000" w:themeColor="text1"/>
          <w:sz w:val="32"/>
          <w14:textFill>
            <w14:solidFill>
              <w14:schemeClr w14:val="tx1"/>
            </w14:solidFill>
          </w14:textFill>
        </w:rPr>
        <w:t>北碚府发</w:t>
      </w:r>
      <w:r>
        <w:rPr>
          <w:rFonts w:hint="default" w:ascii="Times New Roman" w:hAnsi="Times New Roman" w:eastAsia="方正仿宋_GBK"/>
          <w:color w:val="000000" w:themeColor="text1"/>
          <w:sz w:val="32"/>
          <w14:textFill>
            <w14:solidFill>
              <w14:schemeClr w14:val="tx1"/>
            </w14:solidFill>
          </w14:textFill>
        </w:rPr>
        <w:t>〔20</w:t>
      </w:r>
      <w:r>
        <w:rPr>
          <w:rFonts w:hint="eastAsia" w:ascii="Times New Roman" w:hAnsi="Times New Roman" w:eastAsia="方正仿宋_GBK"/>
          <w:color w:val="000000" w:themeColor="text1"/>
          <w:sz w:val="32"/>
          <w:lang w:val="en-US" w:eastAsia="zh-CN"/>
          <w14:textFill>
            <w14:solidFill>
              <w14:schemeClr w14:val="tx1"/>
            </w14:solidFill>
          </w14:textFill>
        </w:rPr>
        <w:t>21</w:t>
      </w:r>
      <w:r>
        <w:rPr>
          <w:rFonts w:hint="default" w:ascii="Times New Roman" w:hAnsi="Times New Roman" w:eastAsia="方正仿宋_GBK"/>
          <w:color w:val="000000" w:themeColor="text1"/>
          <w:sz w:val="32"/>
          <w14:textFill>
            <w14:solidFill>
              <w14:schemeClr w14:val="tx1"/>
            </w14:solidFill>
          </w14:textFill>
        </w:rPr>
        <w:t>〕</w:t>
      </w:r>
      <w:r>
        <w:rPr>
          <w:rFonts w:hint="eastAsia" w:ascii="Times New Roman" w:hAnsi="Times New Roman" w:eastAsia="方正仿宋_GBK"/>
          <w:color w:val="000000" w:themeColor="text1"/>
          <w:sz w:val="32"/>
          <w:lang w:val="en-US" w:eastAsia="zh-CN"/>
          <w14:textFill>
            <w14:solidFill>
              <w14:schemeClr w14:val="tx1"/>
            </w14:solidFill>
          </w14:textFill>
        </w:rPr>
        <w:t>69</w:t>
      </w:r>
      <w:r>
        <w:rPr>
          <w:rFonts w:hint="default" w:ascii="Times New Roman" w:hAnsi="Times New Roman" w:eastAsia="方正仿宋_GBK"/>
          <w:color w:val="000000" w:themeColor="text1"/>
          <w:sz w:val="32"/>
          <w14:textFill>
            <w14:solidFill>
              <w14:schemeClr w14:val="tx1"/>
            </w14:solidFill>
          </w14:textFill>
        </w:rPr>
        <w:t>号</w:t>
      </w:r>
      <w:r>
        <w:rPr>
          <w:rFonts w:hint="eastAsia" w:ascii="Times New Roman" w:hAnsi="Times New Roman" w:eastAsia="方正仿宋_GBK"/>
          <w:color w:val="000000" w:themeColor="text1"/>
          <w:sz w:val="32"/>
          <w:lang w:eastAsia="zh-CN"/>
          <w14:textFill>
            <w14:solidFill>
              <w14:schemeClr w14:val="tx1"/>
            </w14:solidFill>
          </w14:textFill>
        </w:rPr>
        <w:t>，项目见第</w:t>
      </w:r>
      <w:r>
        <w:rPr>
          <w:rFonts w:hint="eastAsia" w:ascii="Times New Roman" w:hAnsi="Times New Roman" w:eastAsia="方正仿宋_GBK"/>
          <w:color w:val="000000" w:themeColor="text1"/>
          <w:sz w:val="32"/>
          <w:lang w:val="en-US" w:eastAsia="zh-CN"/>
          <w14:textFill>
            <w14:solidFill>
              <w14:schemeClr w14:val="tx1"/>
            </w14:solidFill>
          </w14:textFill>
        </w:rPr>
        <w:t>36页</w:t>
      </w:r>
      <w:r>
        <w:rPr>
          <w:rFonts w:hint="eastAsia" w:ascii="Times New Roman" w:hAnsi="Times New Roman" w:eastAsia="方正仿宋_GBK"/>
          <w:color w:val="000000" w:themeColor="text1"/>
          <w:sz w:val="32"/>
          <w:lang w:eastAsia="zh-CN"/>
          <w14:textFill>
            <w14:solidFill>
              <w14:schemeClr w14:val="tx1"/>
            </w14:solidFill>
          </w14:textFill>
        </w:rPr>
        <w:t>）</w:t>
      </w:r>
      <w:r>
        <w:rPr>
          <w:rFonts w:hint="eastAsia" w:ascii="Times New Roman" w:hAnsi="Times New Roman" w:eastAsia="方正仿宋_GBK"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olor w:val="000000" w:themeColor="text1"/>
          <w:sz w:val="32"/>
          <w14:textFill>
            <w14:solidFill>
              <w14:schemeClr w14:val="tx1"/>
            </w14:solidFill>
          </w14:textFill>
        </w:rPr>
      </w:pPr>
      <w:r>
        <w:rPr>
          <w:rFonts w:hint="default" w:ascii="Times New Roman" w:hAnsi="Times New Roman" w:eastAsia="方正仿宋_GBK"/>
          <w:color w:val="000000" w:themeColor="text1"/>
          <w:sz w:val="32"/>
          <w:lang w:eastAsia="zh-CN"/>
          <w14:textFill>
            <w14:solidFill>
              <w14:schemeClr w14:val="tx1"/>
            </w14:solidFill>
          </w14:textFill>
        </w:rPr>
        <w:t>该批次用地</w:t>
      </w:r>
      <w:r>
        <w:rPr>
          <w:rFonts w:hint="eastAsia" w:ascii="Times New Roman" w:hAnsi="Times New Roman" w:eastAsia="方正仿宋_GBK"/>
          <w:color w:val="000000" w:themeColor="text1"/>
          <w:sz w:val="32"/>
          <w:lang w:val="en-US" w:eastAsia="zh-CN"/>
          <w14:textFill>
            <w14:solidFill>
              <w14:schemeClr w14:val="tx1"/>
            </w14:solidFill>
          </w14:textFill>
        </w:rPr>
        <w:t>15.7542</w:t>
      </w:r>
      <w:r>
        <w:rPr>
          <w:rFonts w:hint="default" w:ascii="Times New Roman" w:hAnsi="Times New Roman" w:eastAsia="方正仿宋_GBK"/>
          <w:color w:val="000000" w:themeColor="text1"/>
          <w:sz w:val="32"/>
          <w:lang w:val="en-US" w:eastAsia="zh-CN"/>
          <w14:textFill>
            <w14:solidFill>
              <w14:schemeClr w14:val="tx1"/>
            </w14:solidFill>
          </w14:textFill>
        </w:rPr>
        <w:t>公顷</w:t>
      </w:r>
      <w:r>
        <w:rPr>
          <w:rFonts w:hint="eastAsia" w:ascii="Times New Roman" w:hAnsi="Times New Roman" w:eastAsia="方正仿宋_GBK"/>
          <w:color w:val="000000" w:themeColor="text1"/>
          <w:sz w:val="32"/>
          <w:lang w:val="en-US" w:eastAsia="zh-CN"/>
          <w14:textFill>
            <w14:solidFill>
              <w14:schemeClr w14:val="tx1"/>
            </w14:solidFill>
          </w14:textFill>
        </w:rPr>
        <w:t>符合</w:t>
      </w:r>
      <w:r>
        <w:rPr>
          <w:rFonts w:hint="default" w:ascii="Times New Roman" w:hAnsi="Times New Roman" w:eastAsia="方正仿宋_GBK" w:cs="Times New Roman"/>
          <w:color w:val="auto"/>
          <w:sz w:val="32"/>
          <w:szCs w:val="32"/>
          <w:highlight w:val="none"/>
          <w:lang w:eastAsia="zh-CN"/>
        </w:rPr>
        <w:t>《土地管理法》第45条</w:t>
      </w:r>
      <w:r>
        <w:rPr>
          <w:rFonts w:ascii="Times New Roman" w:hAnsi="Times New Roman" w:eastAsia="方正仿宋_GBK" w:cs="Times New Roman"/>
          <w:color w:val="auto"/>
          <w:sz w:val="32"/>
          <w:szCs w:val="32"/>
          <w:highlight w:val="none"/>
          <w:lang w:eastAsia="zh-CN"/>
        </w:rPr>
        <w:t>第（</w:t>
      </w:r>
      <w:r>
        <w:rPr>
          <w:rFonts w:hint="eastAsia" w:ascii="Times New Roman" w:hAnsi="Times New Roman" w:eastAsia="方正仿宋_GBK" w:cs="Times New Roman"/>
          <w:color w:val="auto"/>
          <w:sz w:val="32"/>
          <w:szCs w:val="32"/>
          <w:highlight w:val="none"/>
          <w:lang w:eastAsia="zh-CN"/>
        </w:rPr>
        <w:t>三</w:t>
      </w:r>
      <w:r>
        <w:rPr>
          <w:rFonts w:ascii="Times New Roman" w:hAnsi="Times New Roman" w:eastAsia="方正仿宋_GBK" w:cs="Times New Roman"/>
          <w:color w:val="auto"/>
          <w:sz w:val="32"/>
          <w:szCs w:val="32"/>
          <w:highlight w:val="none"/>
          <w:lang w:eastAsia="zh-CN"/>
        </w:rPr>
        <w:t>）项</w:t>
      </w:r>
      <w:r>
        <w:rPr>
          <w:rFonts w:hint="default" w:ascii="Times New Roman" w:hAnsi="Times New Roman" w:eastAsia="方正仿宋_GBK" w:cs="Times New Roman"/>
          <w:color w:val="auto"/>
          <w:sz w:val="32"/>
          <w:szCs w:val="32"/>
          <w:highlight w:val="none"/>
          <w:lang w:eastAsia="zh-CN"/>
        </w:rPr>
        <w:t>规定</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属于</w:t>
      </w:r>
      <w:r>
        <w:rPr>
          <w:rFonts w:hint="eastAsia" w:ascii="Times New Roman" w:hAnsi="Times New Roman" w:eastAsia="方正仿宋_GBK" w:cs="Times New Roman"/>
          <w:color w:val="auto"/>
          <w:sz w:val="32"/>
          <w:szCs w:val="32"/>
          <w:highlight w:val="none"/>
          <w:lang w:eastAsia="zh-CN"/>
        </w:rPr>
        <w:t>由政府组织实施的市政公用类</w:t>
      </w:r>
      <w:r>
        <w:rPr>
          <w:rFonts w:hint="default" w:ascii="Times New Roman" w:hAnsi="Times New Roman" w:eastAsia="方正仿宋_GBK" w:cs="Times New Roman"/>
          <w:color w:val="auto"/>
          <w:sz w:val="32"/>
          <w:szCs w:val="32"/>
          <w:highlight w:val="none"/>
          <w:lang w:eastAsia="zh-CN"/>
        </w:rPr>
        <w:t>建设活动</w:t>
      </w:r>
      <w:r>
        <w:rPr>
          <w:rFonts w:hint="eastAsia" w:ascii="Times New Roman" w:hAnsi="Times New Roman" w:eastAsia="方正仿宋_GBK" w:cs="Times New Roman"/>
          <w:color w:val="auto"/>
          <w:sz w:val="32"/>
          <w:szCs w:val="32"/>
          <w:highlight w:val="none"/>
          <w:lang w:eastAsia="zh-CN"/>
        </w:rPr>
        <w:t>，为加快城市发展，完善城市交通网络构建，方便市民出行，</w:t>
      </w:r>
      <w:r>
        <w:rPr>
          <w:rFonts w:hint="default" w:ascii="Times New Roman" w:hAnsi="Times New Roman" w:eastAsia="方正仿宋_GBK" w:cs="Times New Roman"/>
          <w:color w:val="auto"/>
          <w:sz w:val="32"/>
          <w:szCs w:val="32"/>
          <w:highlight w:val="none"/>
          <w:lang w:eastAsia="zh-CN"/>
        </w:rPr>
        <w:t>确需征收农民集体所有土地</w:t>
      </w:r>
      <w:r>
        <w:rPr>
          <w:rFonts w:hint="eastAsia" w:ascii="Times New Roman" w:hAnsi="Times New Roman" w:eastAsia="方正仿宋_GBK"/>
          <w:color w:val="000000" w:themeColor="text1"/>
          <w:sz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color w:val="000000" w:themeColor="text1"/>
          <w:sz w:val="32"/>
          <w14:textFill>
            <w14:solidFill>
              <w14:schemeClr w14:val="tx1"/>
            </w14:solidFill>
          </w14:textFill>
        </w:rPr>
      </w:pPr>
      <w:r>
        <w:rPr>
          <w:rFonts w:hint="default" w:ascii="Times New Roman" w:hAnsi="Times New Roman" w:eastAsia="方正黑体_GBK" w:cs="Times New Roman"/>
          <w:color w:val="000000" w:themeColor="text1"/>
          <w:sz w:val="32"/>
          <w14:textFill>
            <w14:solidFill>
              <w14:schemeClr w14:val="tx1"/>
            </w14:solidFill>
          </w14:textFill>
        </w:rPr>
        <w:t>三、征地前期工作完成情况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olor w:val="000000" w:themeColor="text1"/>
          <w:sz w:val="32"/>
          <w:lang w:val="en-US" w:eastAsia="zh-CN"/>
          <w14:textFill>
            <w14:solidFill>
              <w14:schemeClr w14:val="tx1"/>
            </w14:solidFill>
          </w14:textFill>
        </w:rPr>
      </w:pPr>
      <w:r>
        <w:rPr>
          <w:rFonts w:hint="default" w:ascii="Times New Roman" w:hAnsi="Times New Roman" w:eastAsia="方正仿宋_GBK"/>
          <w:color w:val="000000" w:themeColor="text1"/>
          <w:sz w:val="32"/>
          <w:lang w:val="en-US" w:eastAsia="zh-CN"/>
          <w14:textFill>
            <w14:solidFill>
              <w14:schemeClr w14:val="tx1"/>
            </w14:solidFill>
          </w14:textFill>
        </w:rPr>
        <w:t>我</w:t>
      </w:r>
      <w:r>
        <w:rPr>
          <w:rFonts w:hint="eastAsia" w:ascii="Times New Roman" w:hAnsi="Times New Roman" w:eastAsia="方正仿宋_GBK"/>
          <w:color w:val="000000" w:themeColor="text1"/>
          <w:sz w:val="32"/>
          <w:lang w:val="en-US" w:eastAsia="zh-CN"/>
          <w14:textFill>
            <w14:solidFill>
              <w14:schemeClr w14:val="tx1"/>
            </w14:solidFill>
          </w14:textFill>
        </w:rPr>
        <w:t>区</w:t>
      </w:r>
      <w:r>
        <w:rPr>
          <w:rFonts w:hint="default" w:ascii="Times New Roman" w:hAnsi="Times New Roman" w:eastAsia="方正仿宋_GBK"/>
          <w:color w:val="000000" w:themeColor="text1"/>
          <w:sz w:val="32"/>
          <w:lang w:val="en-US" w:eastAsia="zh-CN"/>
          <w14:textFill>
            <w14:solidFill>
              <w14:schemeClr w14:val="tx1"/>
            </w14:solidFill>
          </w14:textFill>
        </w:rPr>
        <w:t>已按规定对拟征收土地依法履行了征收土地前期程序</w:t>
      </w:r>
      <w:r>
        <w:rPr>
          <w:rFonts w:hint="eastAsia" w:ascii="Times New Roman" w:hAnsi="Times New Roman" w:eastAsia="方正仿宋_GBK"/>
          <w:color w:val="000000" w:themeColor="text1"/>
          <w:sz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color w:val="000000" w:themeColor="text1"/>
          <w:sz w:val="32"/>
          <w14:textFill>
            <w14:solidFill>
              <w14:schemeClr w14:val="tx1"/>
            </w14:solidFill>
          </w14:textFill>
        </w:rPr>
      </w:pPr>
      <w:r>
        <w:rPr>
          <w:rFonts w:hint="default" w:ascii="Times New Roman" w:hAnsi="Times New Roman" w:eastAsia="方正楷体_GBK" w:cs="Times New Roman"/>
          <w:color w:val="000000" w:themeColor="text1"/>
          <w:sz w:val="32"/>
          <w14:textFill>
            <w14:solidFill>
              <w14:schemeClr w14:val="tx1"/>
            </w14:solidFill>
          </w14:textFill>
        </w:rPr>
        <w:t>（一）征收土地预公告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olor w:val="000000" w:themeColor="text1"/>
          <w:sz w:val="32"/>
          <w14:textFill>
            <w14:solidFill>
              <w14:schemeClr w14:val="tx1"/>
            </w14:solidFill>
          </w14:textFill>
        </w:rPr>
      </w:pPr>
      <w:r>
        <w:rPr>
          <w:rFonts w:hint="default" w:ascii="Times New Roman" w:hAnsi="Times New Roman" w:eastAsia="方正仿宋_GBK"/>
          <w:color w:val="000000" w:themeColor="text1"/>
          <w:sz w:val="32"/>
          <w14:textFill>
            <w14:solidFill>
              <w14:schemeClr w14:val="tx1"/>
            </w14:solidFill>
          </w14:textFill>
        </w:rPr>
        <w:t>我</w:t>
      </w:r>
      <w:r>
        <w:rPr>
          <w:rFonts w:hint="default" w:ascii="Times New Roman" w:hAnsi="Times New Roman" w:eastAsia="方正仿宋_GBK"/>
          <w:color w:val="000000" w:themeColor="text1"/>
          <w:sz w:val="32"/>
          <w:lang w:eastAsia="zh-CN"/>
          <w14:textFill>
            <w14:solidFill>
              <w14:schemeClr w14:val="tx1"/>
            </w14:solidFill>
          </w14:textFill>
        </w:rPr>
        <w:t>区</w:t>
      </w:r>
      <w:r>
        <w:rPr>
          <w:rFonts w:hint="default" w:ascii="Times New Roman" w:hAnsi="Times New Roman" w:eastAsia="方正仿宋_GBK"/>
          <w:color w:val="000000" w:themeColor="text1"/>
          <w:sz w:val="32"/>
          <w14:textFill>
            <w14:solidFill>
              <w14:schemeClr w14:val="tx1"/>
            </w14:solidFill>
          </w14:textFill>
        </w:rPr>
        <w:t>已按规定于</w:t>
      </w:r>
      <w:r>
        <w:rPr>
          <w:rFonts w:hint="default" w:ascii="Times New Roman" w:hAnsi="Times New Roman" w:eastAsia="方正仿宋_GBK" w:cs="Times New Roman"/>
          <w:color w:val="000000" w:themeColor="text1"/>
          <w:sz w:val="32"/>
          <w:highlight w:val="none"/>
          <w:lang w:eastAsia="zh-CN"/>
          <w14:textFill>
            <w14:solidFill>
              <w14:schemeClr w14:val="tx1"/>
            </w14:solidFill>
          </w14:textFill>
        </w:rPr>
        <w:t>2</w:t>
      </w:r>
      <w:r>
        <w:rPr>
          <w:rFonts w:hint="default" w:ascii="Times New Roman" w:hAnsi="Times New Roman" w:eastAsia="方正仿宋_GBK" w:cs="Times New Roman"/>
          <w:color w:val="000000" w:themeColor="text1"/>
          <w:sz w:val="32"/>
          <w:highlight w:val="none"/>
          <w:lang w:val="en-US" w:eastAsia="zh-CN"/>
          <w14:textFill>
            <w14:solidFill>
              <w14:schemeClr w14:val="tx1"/>
            </w14:solidFill>
          </w14:textFill>
        </w:rPr>
        <w:t>02</w:t>
      </w:r>
      <w:r>
        <w:rPr>
          <w:rFonts w:hint="eastAsia" w:ascii="Times New Roman" w:hAnsi="Times New Roman" w:eastAsia="方正仿宋_GBK" w:cs="Times New Roman"/>
          <w:color w:val="000000" w:themeColor="text1"/>
          <w:sz w:val="32"/>
          <w:highlight w:val="none"/>
          <w:lang w:val="en-US" w:eastAsia="zh-CN"/>
          <w14:textFill>
            <w14:solidFill>
              <w14:schemeClr w14:val="tx1"/>
            </w14:solidFill>
          </w14:textFill>
        </w:rPr>
        <w:t>4</w:t>
      </w:r>
      <w:r>
        <w:rPr>
          <w:rFonts w:hint="default" w:ascii="Times New Roman" w:hAnsi="Times New Roman" w:eastAsia="方正仿宋_GBK" w:cs="Times New Roman"/>
          <w:color w:val="000000" w:themeColor="text1"/>
          <w:sz w:val="32"/>
          <w:highlight w:val="none"/>
          <w14:textFill>
            <w14:solidFill>
              <w14:schemeClr w14:val="tx1"/>
            </w14:solidFill>
          </w14:textFill>
        </w:rPr>
        <w:t>年</w:t>
      </w:r>
      <w:r>
        <w:rPr>
          <w:rFonts w:hint="eastAsia" w:ascii="Times New Roman" w:hAnsi="Times New Roman" w:eastAsia="方正仿宋_GBK" w:cs="Times New Roman"/>
          <w:color w:val="000000" w:themeColor="text1"/>
          <w:sz w:val="32"/>
          <w:highlight w:val="none"/>
          <w:lang w:val="en-US" w:eastAsia="zh-CN"/>
          <w14:textFill>
            <w14:solidFill>
              <w14:schemeClr w14:val="tx1"/>
            </w14:solidFill>
          </w14:textFill>
        </w:rPr>
        <w:t>10</w:t>
      </w:r>
      <w:r>
        <w:rPr>
          <w:rFonts w:hint="default" w:ascii="Times New Roman" w:hAnsi="Times New Roman" w:eastAsia="方正仿宋_GBK" w:cs="Times New Roman"/>
          <w:color w:val="000000" w:themeColor="text1"/>
          <w:sz w:val="32"/>
          <w:highlight w:val="none"/>
          <w14:textFill>
            <w14:solidFill>
              <w14:schemeClr w14:val="tx1"/>
            </w14:solidFill>
          </w14:textFill>
        </w:rPr>
        <w:t>月</w:t>
      </w:r>
      <w:r>
        <w:rPr>
          <w:rFonts w:hint="eastAsia" w:ascii="Times New Roman" w:hAnsi="Times New Roman" w:eastAsia="方正仿宋_GBK" w:cs="Times New Roman"/>
          <w:color w:val="000000" w:themeColor="text1"/>
          <w:sz w:val="32"/>
          <w:highlight w:val="none"/>
          <w:lang w:val="en-US" w:eastAsia="zh-CN"/>
          <w14:textFill>
            <w14:solidFill>
              <w14:schemeClr w14:val="tx1"/>
            </w14:solidFill>
          </w14:textFill>
        </w:rPr>
        <w:t>16</w:t>
      </w:r>
      <w:r>
        <w:rPr>
          <w:rFonts w:hint="default" w:ascii="Times New Roman" w:hAnsi="Times New Roman" w:eastAsia="方正仿宋_GBK" w:cs="Times New Roman"/>
          <w:color w:val="000000" w:themeColor="text1"/>
          <w:sz w:val="32"/>
          <w:highlight w:val="none"/>
          <w14:textFill>
            <w14:solidFill>
              <w14:schemeClr w14:val="tx1"/>
            </w14:solidFill>
          </w14:textFill>
        </w:rPr>
        <w:t>日</w:t>
      </w:r>
      <w:r>
        <w:rPr>
          <w:rFonts w:hint="eastAsia" w:ascii="Times New Roman" w:hAnsi="Times New Roman" w:eastAsia="方正仿宋_GBK" w:cs="Times New Roman"/>
          <w:color w:val="000000" w:themeColor="text1"/>
          <w:sz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32"/>
          <w:highlight w:val="none"/>
          <w:lang w:eastAsia="zh-CN"/>
          <w14:textFill>
            <w14:solidFill>
              <w14:schemeClr w14:val="tx1"/>
            </w14:solidFill>
          </w14:textFill>
        </w:rPr>
        <w:t>2</w:t>
      </w:r>
      <w:r>
        <w:rPr>
          <w:rFonts w:hint="default" w:ascii="Times New Roman" w:hAnsi="Times New Roman" w:eastAsia="方正仿宋_GBK" w:cs="Times New Roman"/>
          <w:color w:val="000000" w:themeColor="text1"/>
          <w:sz w:val="32"/>
          <w:highlight w:val="none"/>
          <w:lang w:val="en-US" w:eastAsia="zh-CN"/>
          <w14:textFill>
            <w14:solidFill>
              <w14:schemeClr w14:val="tx1"/>
            </w14:solidFill>
          </w14:textFill>
        </w:rPr>
        <w:t>02</w:t>
      </w:r>
      <w:r>
        <w:rPr>
          <w:rFonts w:hint="eastAsia" w:ascii="Times New Roman" w:hAnsi="Times New Roman" w:eastAsia="方正仿宋_GBK" w:cs="Times New Roman"/>
          <w:color w:val="000000" w:themeColor="text1"/>
          <w:sz w:val="32"/>
          <w:highlight w:val="none"/>
          <w:lang w:val="en-US" w:eastAsia="zh-CN"/>
          <w14:textFill>
            <w14:solidFill>
              <w14:schemeClr w14:val="tx1"/>
            </w14:solidFill>
          </w14:textFill>
        </w:rPr>
        <w:t>4</w:t>
      </w:r>
      <w:r>
        <w:rPr>
          <w:rFonts w:hint="default" w:ascii="Times New Roman" w:hAnsi="Times New Roman" w:eastAsia="方正仿宋_GBK" w:cs="Times New Roman"/>
          <w:color w:val="000000" w:themeColor="text1"/>
          <w:sz w:val="32"/>
          <w:highlight w:val="none"/>
          <w14:textFill>
            <w14:solidFill>
              <w14:schemeClr w14:val="tx1"/>
            </w14:solidFill>
          </w14:textFill>
        </w:rPr>
        <w:t>年</w:t>
      </w:r>
      <w:r>
        <w:rPr>
          <w:rFonts w:hint="eastAsia" w:ascii="Times New Roman" w:hAnsi="Times New Roman" w:eastAsia="方正仿宋_GBK" w:cs="Times New Roman"/>
          <w:color w:val="000000" w:themeColor="text1"/>
          <w:sz w:val="32"/>
          <w:highlight w:val="none"/>
          <w:lang w:val="en-US" w:eastAsia="zh-CN"/>
          <w14:textFill>
            <w14:solidFill>
              <w14:schemeClr w14:val="tx1"/>
            </w14:solidFill>
          </w14:textFill>
        </w:rPr>
        <w:t>10</w:t>
      </w:r>
      <w:r>
        <w:rPr>
          <w:rFonts w:hint="default" w:ascii="Times New Roman" w:hAnsi="Times New Roman" w:eastAsia="方正仿宋_GBK" w:cs="Times New Roman"/>
          <w:color w:val="000000" w:themeColor="text1"/>
          <w:sz w:val="32"/>
          <w:highlight w:val="none"/>
          <w14:textFill>
            <w14:solidFill>
              <w14:schemeClr w14:val="tx1"/>
            </w14:solidFill>
          </w14:textFill>
        </w:rPr>
        <w:t>月</w:t>
      </w:r>
      <w:r>
        <w:rPr>
          <w:rFonts w:hint="eastAsia" w:ascii="Times New Roman" w:hAnsi="Times New Roman" w:eastAsia="方正仿宋_GBK" w:cs="Times New Roman"/>
          <w:color w:val="000000" w:themeColor="text1"/>
          <w:sz w:val="32"/>
          <w:highlight w:val="none"/>
          <w:lang w:val="en-US" w:eastAsia="zh-CN"/>
          <w14:textFill>
            <w14:solidFill>
              <w14:schemeClr w14:val="tx1"/>
            </w14:solidFill>
          </w14:textFill>
        </w:rPr>
        <w:t>30</w:t>
      </w:r>
      <w:r>
        <w:rPr>
          <w:rFonts w:hint="default" w:ascii="Times New Roman" w:hAnsi="Times New Roman" w:eastAsia="方正仿宋_GBK" w:cs="Times New Roman"/>
          <w:color w:val="000000" w:themeColor="text1"/>
          <w:sz w:val="32"/>
          <w:highlight w:val="none"/>
          <w14:textFill>
            <w14:solidFill>
              <w14:schemeClr w14:val="tx1"/>
            </w14:solidFill>
          </w14:textFill>
        </w:rPr>
        <w:t>日</w:t>
      </w:r>
      <w:r>
        <w:rPr>
          <w:rFonts w:hint="eastAsia" w:ascii="Times New Roman" w:hAnsi="Times New Roman" w:eastAsia="方正仿宋_GBK" w:cs="Times New Roman"/>
          <w:color w:val="000000" w:themeColor="text1"/>
          <w:sz w:val="32"/>
          <w:highlight w:val="none"/>
          <w:lang w:eastAsia="zh-CN"/>
          <w14:textFill>
            <w14:solidFill>
              <w14:schemeClr w14:val="tx1"/>
            </w14:solidFill>
          </w14:textFill>
        </w:rPr>
        <w:t>（共计</w:t>
      </w:r>
      <w:r>
        <w:rPr>
          <w:rFonts w:hint="eastAsia" w:ascii="Times New Roman" w:hAnsi="Times New Roman" w:eastAsia="方正仿宋_GBK" w:cs="Times New Roman"/>
          <w:color w:val="000000" w:themeColor="text1"/>
          <w:sz w:val="32"/>
          <w:highlight w:val="none"/>
          <w:lang w:val="en-US" w:eastAsia="zh-CN"/>
          <w14:textFill>
            <w14:solidFill>
              <w14:schemeClr w14:val="tx1"/>
            </w14:solidFill>
          </w14:textFill>
        </w:rPr>
        <w:t>11个工作日</w:t>
      </w:r>
      <w:r>
        <w:rPr>
          <w:rFonts w:hint="eastAsia" w:ascii="Times New Roman" w:hAnsi="Times New Roman" w:eastAsia="方正仿宋_GBK" w:cs="Times New Roman"/>
          <w:color w:val="000000" w:themeColor="text1"/>
          <w:sz w:val="32"/>
          <w:highlight w:val="none"/>
          <w:lang w:eastAsia="zh-CN"/>
          <w14:textFill>
            <w14:solidFill>
              <w14:schemeClr w14:val="tx1"/>
            </w14:solidFill>
          </w14:textFill>
        </w:rPr>
        <w:t>）在拟</w:t>
      </w:r>
      <w:r>
        <w:rPr>
          <w:rFonts w:hint="default" w:ascii="Times New Roman" w:hAnsi="Times New Roman" w:eastAsia="方正仿宋_GBK"/>
          <w:color w:val="000000" w:themeColor="text1"/>
          <w:sz w:val="32"/>
          <w14:textFill>
            <w14:solidFill>
              <w14:schemeClr w14:val="tx1"/>
            </w14:solidFill>
          </w14:textFill>
        </w:rPr>
        <w:t>征收土地所在地的</w:t>
      </w:r>
      <w:r>
        <w:rPr>
          <w:rFonts w:hint="eastAsia" w:ascii="Times New Roman" w:hAnsi="Times New Roman" w:eastAsia="方正仿宋_GBK" w:cs="Times New Roman"/>
          <w:color w:val="000000" w:themeColor="text1"/>
          <w:sz w:val="32"/>
          <w:lang w:eastAsia="zh-CN"/>
          <w14:textFill>
            <w14:solidFill>
              <w14:schemeClr w14:val="tx1"/>
            </w14:solidFill>
          </w14:textFill>
        </w:rPr>
        <w:t>街道</w:t>
      </w:r>
      <w:r>
        <w:rPr>
          <w:rFonts w:hint="default" w:ascii="Times New Roman" w:hAnsi="Times New Roman" w:eastAsia="方正仿宋_GBK"/>
          <w:color w:val="000000" w:themeColor="text1"/>
          <w:sz w:val="32"/>
          <w14:textFill>
            <w14:solidFill>
              <w14:schemeClr w14:val="tx1"/>
            </w14:solidFill>
          </w14:textFill>
        </w:rPr>
        <w:t>和村、村民小组通</w:t>
      </w:r>
      <w:r>
        <w:rPr>
          <w:rFonts w:hint="default" w:ascii="Times New Roman" w:hAnsi="Times New Roman" w:eastAsia="方正仿宋_GBK"/>
          <w:color w:val="000000" w:themeColor="text1"/>
          <w:sz w:val="32"/>
          <w:highlight w:val="none"/>
          <w14:textFill>
            <w14:solidFill>
              <w14:schemeClr w14:val="tx1"/>
            </w14:solidFill>
          </w14:textFill>
        </w:rPr>
        <w:t>在</w:t>
      </w:r>
      <w:r>
        <w:rPr>
          <w:rFonts w:hint="default" w:ascii="Times New Roman" w:hAnsi="Times New Roman" w:eastAsia="方正仿宋_GBK"/>
          <w:color w:val="000000" w:themeColor="text1"/>
          <w:sz w:val="32"/>
          <w14:textFill>
            <w14:solidFill>
              <w14:schemeClr w14:val="tx1"/>
            </w14:solidFill>
          </w14:textFill>
        </w:rPr>
        <w:t>村公示栏</w:t>
      </w:r>
      <w:r>
        <w:rPr>
          <w:rFonts w:hint="default" w:ascii="Times New Roman" w:hAnsi="Times New Roman" w:eastAsia="方正仿宋_GBK" w:cs="Times New Roman"/>
          <w:color w:val="000000" w:themeColor="text1"/>
          <w:sz w:val="32"/>
          <w:lang w:eastAsia="zh-CN"/>
          <w14:textFill>
            <w14:solidFill>
              <w14:schemeClr w14:val="tx1"/>
            </w14:solidFill>
          </w14:textFill>
        </w:rPr>
        <w:t>方</w:t>
      </w:r>
      <w:r>
        <w:rPr>
          <w:rFonts w:hint="default" w:ascii="Times New Roman" w:hAnsi="Times New Roman" w:eastAsia="方正仿宋_GBK"/>
          <w:color w:val="000000" w:themeColor="text1"/>
          <w:sz w:val="32"/>
          <w14:textFill>
            <w14:solidFill>
              <w14:schemeClr w14:val="tx1"/>
            </w14:solidFill>
          </w14:textFill>
        </w:rPr>
        <w:t>式发布了拟征收土地预公告。公告内容包括征收土地范围、征收目的、开展土地现状调查的安排等内容。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color w:val="000000" w:themeColor="text1"/>
          <w:sz w:val="32"/>
          <w14:textFill>
            <w14:solidFill>
              <w14:schemeClr w14:val="tx1"/>
            </w14:solidFill>
          </w14:textFill>
        </w:rPr>
      </w:pPr>
      <w:r>
        <w:rPr>
          <w:rFonts w:hint="default" w:ascii="Times New Roman" w:hAnsi="Times New Roman" w:eastAsia="方正楷体_GBK" w:cs="Times New Roman"/>
          <w:color w:val="000000" w:themeColor="text1"/>
          <w:sz w:val="32"/>
          <w14:textFill>
            <w14:solidFill>
              <w14:schemeClr w14:val="tx1"/>
            </w14:solidFill>
          </w14:textFill>
        </w:rPr>
        <w:t>（二）土地现状调查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themeColor="text1"/>
          <w:sz w:val="32"/>
          <w:lang w:eastAsia="zh-CN"/>
          <w14:textFill>
            <w14:solidFill>
              <w14:schemeClr w14:val="tx1"/>
            </w14:solidFill>
          </w14:textFill>
        </w:rPr>
      </w:pPr>
      <w:r>
        <w:rPr>
          <w:rFonts w:hint="default" w:ascii="Times New Roman" w:hAnsi="Times New Roman" w:eastAsia="方正仿宋_GBK"/>
          <w:color w:val="000000" w:themeColor="text1"/>
          <w:sz w:val="32"/>
          <w14:textFill>
            <w14:solidFill>
              <w14:schemeClr w14:val="tx1"/>
            </w14:solidFill>
          </w14:textFill>
        </w:rPr>
        <w:t>我</w:t>
      </w:r>
      <w:r>
        <w:rPr>
          <w:rFonts w:hint="default" w:ascii="Times New Roman" w:hAnsi="Times New Roman" w:eastAsia="方正仿宋_GBK"/>
          <w:color w:val="000000" w:themeColor="text1"/>
          <w:sz w:val="32"/>
          <w:lang w:eastAsia="zh-CN"/>
          <w14:textFill>
            <w14:solidFill>
              <w14:schemeClr w14:val="tx1"/>
            </w14:solidFill>
          </w14:textFill>
        </w:rPr>
        <w:t>区</w:t>
      </w:r>
      <w:r>
        <w:rPr>
          <w:rFonts w:hint="default" w:ascii="Times New Roman" w:hAnsi="Times New Roman" w:eastAsia="方正仿宋_GBK"/>
          <w:color w:val="000000" w:themeColor="text1"/>
          <w:sz w:val="32"/>
          <w14:textFill>
            <w14:solidFill>
              <w14:schemeClr w14:val="tx1"/>
            </w14:solidFill>
          </w14:textFill>
        </w:rPr>
        <w:t>按规定完成了土地现状调查，已查明拟征收土地的位置、权属、地类、面积，以及农村村民住宅、其他地上附着物和青苗等的权属、种类、数量等情况，填写了相关调查确认表，并由所有权人、使用权人签字确认</w:t>
      </w:r>
      <w:r>
        <w:rPr>
          <w:rFonts w:hint="default" w:ascii="Times New Roman" w:hAnsi="Times New Roman" w:eastAsia="方正仿宋_GBK" w:cs="Times New Roman"/>
          <w:color w:val="000000" w:themeColor="text1"/>
          <w:sz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color w:val="000000" w:themeColor="text1"/>
          <w:sz w:val="32"/>
          <w14:textFill>
            <w14:solidFill>
              <w14:schemeClr w14:val="tx1"/>
            </w14:solidFill>
          </w14:textFill>
        </w:rPr>
      </w:pPr>
      <w:r>
        <w:rPr>
          <w:rFonts w:hint="default" w:ascii="Times New Roman" w:hAnsi="Times New Roman" w:eastAsia="方正楷体_GBK" w:cs="Times New Roman"/>
          <w:color w:val="000000" w:themeColor="text1"/>
          <w:sz w:val="32"/>
          <w14:textFill>
            <w14:solidFill>
              <w14:schemeClr w14:val="tx1"/>
            </w14:solidFill>
          </w14:textFill>
        </w:rPr>
        <w:t xml:space="preserve">（三）社会稳定风险评估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olor w:val="000000" w:themeColor="text1"/>
          <w:sz w:val="32"/>
          <w:lang w:val="en-US" w:eastAsia="zh-CN"/>
          <w14:textFill>
            <w14:solidFill>
              <w14:schemeClr w14:val="tx1"/>
            </w14:solidFill>
          </w14:textFill>
        </w:rPr>
      </w:pPr>
      <w:r>
        <w:rPr>
          <w:rFonts w:hint="default" w:ascii="Times New Roman" w:hAnsi="Times New Roman" w:eastAsia="方正仿宋_GBK"/>
          <w:color w:val="000000" w:themeColor="text1"/>
          <w:sz w:val="32"/>
          <w14:textFill>
            <w14:solidFill>
              <w14:schemeClr w14:val="tx1"/>
            </w14:solidFill>
          </w14:textFill>
        </w:rPr>
        <w:t>我</w:t>
      </w:r>
      <w:r>
        <w:rPr>
          <w:rFonts w:hint="default" w:ascii="Times New Roman" w:hAnsi="Times New Roman" w:eastAsia="方正仿宋_GBK"/>
          <w:color w:val="000000" w:themeColor="text1"/>
          <w:sz w:val="32"/>
          <w:lang w:eastAsia="zh-CN"/>
          <w14:textFill>
            <w14:solidFill>
              <w14:schemeClr w14:val="tx1"/>
            </w14:solidFill>
          </w14:textFill>
        </w:rPr>
        <w:t>区</w:t>
      </w:r>
      <w:r>
        <w:rPr>
          <w:rFonts w:hint="default" w:ascii="Times New Roman" w:hAnsi="Times New Roman" w:eastAsia="方正仿宋_GBK"/>
          <w:color w:val="000000" w:themeColor="text1"/>
          <w:sz w:val="32"/>
          <w14:textFill>
            <w14:solidFill>
              <w14:schemeClr w14:val="tx1"/>
            </w14:solidFill>
          </w14:textFill>
        </w:rPr>
        <w:t>按规定完成了社会稳定风险评估，</w:t>
      </w:r>
      <w:r>
        <w:rPr>
          <w:rFonts w:hint="default" w:ascii="Times New Roman" w:hAnsi="Times New Roman" w:eastAsia="方正仿宋_GBK"/>
          <w:color w:val="000000" w:themeColor="text1"/>
          <w:sz w:val="32"/>
          <w:lang w:eastAsia="zh-CN"/>
          <w14:textFill>
            <w14:solidFill>
              <w14:schemeClr w14:val="tx1"/>
            </w14:solidFill>
          </w14:textFill>
        </w:rPr>
        <w:t>重庆市北碚区信访办公室</w:t>
      </w:r>
      <w:r>
        <w:rPr>
          <w:rFonts w:hint="default" w:ascii="Times New Roman" w:hAnsi="Times New Roman" w:eastAsia="方正仿宋_GBK"/>
          <w:color w:val="000000" w:themeColor="text1"/>
          <w:sz w:val="32"/>
          <w14:textFill>
            <w14:solidFill>
              <w14:schemeClr w14:val="tx1"/>
            </w14:solidFill>
          </w14:textFill>
        </w:rPr>
        <w:t>于</w:t>
      </w:r>
      <w:r>
        <w:rPr>
          <w:rFonts w:hint="default" w:ascii="Times New Roman" w:hAnsi="Times New Roman" w:eastAsia="方正仿宋_GBK"/>
          <w:color w:val="000000" w:themeColor="text1"/>
          <w:sz w:val="32"/>
          <w:lang w:eastAsia="zh-CN"/>
          <w14:textFill>
            <w14:solidFill>
              <w14:schemeClr w14:val="tx1"/>
            </w14:solidFill>
          </w14:textFill>
        </w:rPr>
        <w:t>2</w:t>
      </w:r>
      <w:r>
        <w:rPr>
          <w:rFonts w:hint="default" w:ascii="Times New Roman" w:hAnsi="Times New Roman" w:eastAsia="方正仿宋_GBK"/>
          <w:color w:val="000000" w:themeColor="text1"/>
          <w:sz w:val="32"/>
          <w:lang w:val="en-US" w:eastAsia="zh-CN"/>
          <w14:textFill>
            <w14:solidFill>
              <w14:schemeClr w14:val="tx1"/>
            </w14:solidFill>
          </w14:textFill>
        </w:rPr>
        <w:t>02</w:t>
      </w:r>
      <w:r>
        <w:rPr>
          <w:rFonts w:hint="eastAsia" w:ascii="Times New Roman" w:hAnsi="Times New Roman" w:eastAsia="方正仿宋_GBK"/>
          <w:color w:val="000000" w:themeColor="text1"/>
          <w:sz w:val="32"/>
          <w:lang w:val="en-US" w:eastAsia="zh-CN"/>
          <w14:textFill>
            <w14:solidFill>
              <w14:schemeClr w14:val="tx1"/>
            </w14:solidFill>
          </w14:textFill>
        </w:rPr>
        <w:t>5</w:t>
      </w:r>
      <w:r>
        <w:rPr>
          <w:rFonts w:hint="default" w:ascii="Times New Roman" w:hAnsi="Times New Roman" w:eastAsia="方正仿宋_GBK"/>
          <w:color w:val="000000" w:themeColor="text1"/>
          <w:sz w:val="32"/>
          <w14:textFill>
            <w14:solidFill>
              <w14:schemeClr w14:val="tx1"/>
            </w14:solidFill>
          </w14:textFill>
        </w:rPr>
        <w:t>年</w:t>
      </w:r>
      <w:r>
        <w:rPr>
          <w:rFonts w:hint="eastAsia" w:ascii="Times New Roman" w:hAnsi="Times New Roman" w:eastAsia="方正仿宋_GBK"/>
          <w:color w:val="000000" w:themeColor="text1"/>
          <w:sz w:val="32"/>
          <w:lang w:val="en-US" w:eastAsia="zh-CN"/>
          <w14:textFill>
            <w14:solidFill>
              <w14:schemeClr w14:val="tx1"/>
            </w14:solidFill>
          </w14:textFill>
        </w:rPr>
        <w:t>1</w:t>
      </w:r>
      <w:r>
        <w:rPr>
          <w:rFonts w:hint="default" w:ascii="Times New Roman" w:hAnsi="Times New Roman" w:eastAsia="方正仿宋_GBK"/>
          <w:color w:val="000000" w:themeColor="text1"/>
          <w:sz w:val="32"/>
          <w14:textFill>
            <w14:solidFill>
              <w14:schemeClr w14:val="tx1"/>
            </w14:solidFill>
          </w14:textFill>
        </w:rPr>
        <w:t>月</w:t>
      </w:r>
      <w:r>
        <w:rPr>
          <w:rFonts w:hint="eastAsia" w:ascii="Times New Roman" w:hAnsi="Times New Roman" w:eastAsia="方正仿宋_GBK"/>
          <w:color w:val="000000" w:themeColor="text1"/>
          <w:sz w:val="32"/>
          <w:lang w:val="en-US" w:eastAsia="zh-CN"/>
          <w14:textFill>
            <w14:solidFill>
              <w14:schemeClr w14:val="tx1"/>
            </w14:solidFill>
          </w14:textFill>
        </w:rPr>
        <w:t>6</w:t>
      </w:r>
      <w:r>
        <w:rPr>
          <w:rFonts w:hint="default" w:ascii="Times New Roman" w:hAnsi="Times New Roman" w:eastAsia="方正仿宋_GBK"/>
          <w:color w:val="000000" w:themeColor="text1"/>
          <w:sz w:val="32"/>
          <w14:textFill>
            <w14:solidFill>
              <w14:schemeClr w14:val="tx1"/>
            </w14:solidFill>
          </w14:textFill>
        </w:rPr>
        <w:t>日</w:t>
      </w:r>
      <w:r>
        <w:rPr>
          <w:rFonts w:hint="eastAsia" w:ascii="Times New Roman" w:hAnsi="Times New Roman" w:eastAsia="方正仿宋_GBK"/>
          <w:color w:val="000000" w:themeColor="text1"/>
          <w:sz w:val="32"/>
          <w:lang w:eastAsia="zh-CN"/>
          <w14:textFill>
            <w14:solidFill>
              <w14:schemeClr w14:val="tx1"/>
            </w14:solidFill>
          </w14:textFill>
        </w:rPr>
        <w:t>备案了</w:t>
      </w:r>
      <w:r>
        <w:rPr>
          <w:rFonts w:hint="default" w:ascii="Times New Roman" w:hAnsi="Times New Roman" w:eastAsia="方正仿宋_GBK"/>
          <w:color w:val="000000" w:themeColor="text1"/>
          <w:sz w:val="32"/>
          <w14:textFill>
            <w14:solidFill>
              <w14:schemeClr w14:val="tx1"/>
            </w14:solidFill>
          </w14:textFill>
        </w:rPr>
        <w:t>土地征收</w:t>
      </w:r>
      <w:r>
        <w:rPr>
          <w:rFonts w:hint="default" w:ascii="Times New Roman" w:hAnsi="Times New Roman" w:eastAsia="方正仿宋_GBK"/>
          <w:color w:val="000000" w:themeColor="text1"/>
          <w:sz w:val="32"/>
          <w:lang w:eastAsia="zh-CN"/>
          <w14:textFill>
            <w14:solidFill>
              <w14:schemeClr w14:val="tx1"/>
            </w14:solidFill>
          </w14:textFill>
        </w:rPr>
        <w:t>项目</w:t>
      </w:r>
      <w:r>
        <w:rPr>
          <w:rFonts w:hint="default" w:ascii="Times New Roman" w:hAnsi="Times New Roman" w:eastAsia="方正仿宋_GBK"/>
          <w:color w:val="000000" w:themeColor="text1"/>
          <w:sz w:val="32"/>
          <w14:textFill>
            <w14:solidFill>
              <w14:schemeClr w14:val="tx1"/>
            </w14:solidFill>
          </w14:textFill>
        </w:rPr>
        <w:t>社会稳定风险评估</w:t>
      </w:r>
      <w:r>
        <w:rPr>
          <w:rFonts w:hint="eastAsia" w:ascii="Times New Roman" w:hAnsi="Times New Roman" w:eastAsia="方正仿宋_GBK"/>
          <w:color w:val="000000" w:themeColor="text1"/>
          <w:sz w:val="32"/>
          <w:lang w:eastAsia="zh-CN"/>
          <w14:textFill>
            <w14:solidFill>
              <w14:schemeClr w14:val="tx1"/>
            </w14:solidFill>
          </w14:textFill>
        </w:rPr>
        <w:t>报告</w:t>
      </w:r>
      <w:r>
        <w:rPr>
          <w:rFonts w:hint="default" w:ascii="Times New Roman" w:hAnsi="Times New Roman" w:eastAsia="方正仿宋_GBK"/>
          <w:color w:val="000000" w:themeColor="text1"/>
          <w:sz w:val="32"/>
          <w14:textFill>
            <w14:solidFill>
              <w14:schemeClr w14:val="tx1"/>
            </w14:solidFill>
          </w14:textFill>
        </w:rPr>
        <w:t>，经评估风险等级为低风险</w:t>
      </w:r>
      <w:r>
        <w:rPr>
          <w:rFonts w:hint="default" w:ascii="Times New Roman" w:hAnsi="Times New Roman" w:eastAsia="方正仿宋_GBK"/>
          <w:color w:val="000000" w:themeColor="text1"/>
          <w:sz w:val="32"/>
          <w:lang w:val="en-US" w:eastAsia="zh-CN"/>
          <w14:textFill>
            <w14:solidFill>
              <w14:schemeClr w14:val="tx1"/>
            </w14:solidFill>
          </w14:textFill>
        </w:rPr>
        <w:t>，</w:t>
      </w:r>
      <w:r>
        <w:rPr>
          <w:rFonts w:hint="eastAsia" w:ascii="Times New Roman" w:hAnsi="Times New Roman" w:eastAsia="方正仿宋_GBK"/>
          <w:color w:val="000000" w:themeColor="text1"/>
          <w:sz w:val="32"/>
          <w:lang w:val="en-US" w:eastAsia="zh-CN"/>
          <w14:textFill>
            <w14:solidFill>
              <w14:schemeClr w14:val="tx1"/>
            </w14:solidFill>
          </w14:textFill>
        </w:rPr>
        <w:t>确定了6个风险类型，分别为：征地补偿安置方案的风险、土地征收补偿资金的风险、社会稳定风险管理体系的风险、利益性风险、被征地农民社保及就业的风险、媒体舆论导向及其影响</w:t>
      </w:r>
      <w:r>
        <w:rPr>
          <w:rFonts w:hint="default" w:ascii="Times New Roman" w:hAnsi="Times New Roman" w:eastAsia="方正仿宋_GBK"/>
          <w:color w:val="000000" w:themeColor="text1"/>
          <w:sz w:val="32"/>
          <w:lang w:val="en-US" w:eastAsia="zh-CN"/>
          <w14:textFill>
            <w14:solidFill>
              <w14:schemeClr w14:val="tx1"/>
            </w14:solidFill>
          </w14:textFill>
        </w:rPr>
        <w:t>。</w:t>
      </w:r>
      <w:r>
        <w:rPr>
          <w:rFonts w:hint="eastAsia" w:ascii="Times New Roman" w:hAnsi="Times New Roman" w:eastAsia="方正仿宋_GBK"/>
          <w:color w:val="000000" w:themeColor="text1"/>
          <w:sz w:val="32"/>
          <w:lang w:val="en-US" w:eastAsia="zh-CN"/>
          <w14:textFill>
            <w14:solidFill>
              <w14:schemeClr w14:val="tx1"/>
            </w14:solidFill>
          </w14:textFill>
        </w:rPr>
        <w:t>拟采取以下</w:t>
      </w:r>
      <w:r>
        <w:rPr>
          <w:rFonts w:hint="default" w:ascii="Times New Roman" w:hAnsi="Times New Roman" w:eastAsia="方正仿宋_GBK"/>
          <w:color w:val="000000" w:themeColor="text1"/>
          <w:sz w:val="32"/>
          <w:lang w:val="en-US" w:eastAsia="zh-CN"/>
          <w14:textFill>
            <w14:solidFill>
              <w14:schemeClr w14:val="tx1"/>
            </w14:solidFill>
          </w14:textFill>
        </w:rPr>
        <w:t>风险应对措施和处置预案</w:t>
      </w:r>
      <w:r>
        <w:rPr>
          <w:rFonts w:hint="eastAsia" w:ascii="Times New Roman" w:hAnsi="Times New Roman" w:eastAsia="方正仿宋_GBK"/>
          <w:color w:val="000000" w:themeColor="text1"/>
          <w:sz w:val="32"/>
          <w:lang w:val="en-US" w:eastAsia="zh-CN"/>
          <w14:textFill>
            <w14:solidFill>
              <w14:schemeClr w14:val="tx1"/>
            </w14:solidFill>
          </w14:textFill>
        </w:rPr>
        <w:t>：一是遵从简单易行、公平合理的原则，充分考虑群众利益，广泛听取群众和社会各界的意见，做好征地信息公开，预防后期因信息公开问题引发的行政争议。二是保障补偿资金足额到位，加强对征地行为的监督，明确被征地农民申请复议和提起诉讼的权利，充分听取听取被征人的意见，让被征收人参与到征收过程中来，减少征收的矛盾。三是建立社会稳定风险管理责任制和联动机制，成立维稳工作小组，制定相应的应急处置预案等；主动加强政策宣传，避免群众因不清楚相关政策或误读政策规定而引起争议或矛盾；做好摸底排查，尤其要注意易受常年上访、诉讼人员影响的家庭。四是实施过程公正、透明，反映、投诉渠道通畅，避免出现标准不公开、不公平、前后不一、宣传和实际不符等现象；明确空挂户等实际情况，严格按相关法规和文件要求实施征地补偿安置，开展相关法制教育，引导相关利益人员合理合法维权。五是充分考虑失地农民再就业及生活需要，社保匹配足额、及时，相关部门应做好失业救助和就业帮扶工作；项目建设和运营，用工用料及机械车辆尽可能由当地群众提供，为当地群众提供更多就业机会和提高经济收入。六是重视媒体的作用，积极关注媒体舆论导向，面对舆情要速报事实、慎报原因、谨慎定性；建立舆情预警、监测、社会舆论研判和应对机制，增强舆论引导工作的预见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color w:val="000000" w:themeColor="text1"/>
          <w:sz w:val="32"/>
          <w14:textFill>
            <w14:solidFill>
              <w14:schemeClr w14:val="tx1"/>
            </w14:solidFill>
          </w14:textFill>
        </w:rPr>
      </w:pPr>
      <w:r>
        <w:rPr>
          <w:rFonts w:hint="default" w:ascii="Times New Roman" w:hAnsi="Times New Roman" w:eastAsia="方正楷体_GBK" w:cs="Times New Roman"/>
          <w:color w:val="000000" w:themeColor="text1"/>
          <w:sz w:val="32"/>
          <w14:textFill>
            <w14:solidFill>
              <w14:schemeClr w14:val="tx1"/>
            </w14:solidFill>
          </w14:textFill>
        </w:rPr>
        <w:t>（四）征地补偿安置公告及听证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olor w:val="000000" w:themeColor="text1"/>
          <w:sz w:val="32"/>
          <w:lang w:val="en-US" w:eastAsia="zh-CN"/>
          <w14:textFill>
            <w14:solidFill>
              <w14:schemeClr w14:val="tx1"/>
            </w14:solidFill>
          </w14:textFill>
        </w:rPr>
      </w:pPr>
      <w:r>
        <w:rPr>
          <w:rFonts w:hint="default" w:ascii="Times New Roman" w:hAnsi="Times New Roman" w:eastAsia="方正仿宋_GBK"/>
          <w:color w:val="000000" w:themeColor="text1"/>
          <w:sz w:val="32"/>
          <w14:textFill>
            <w14:solidFill>
              <w14:schemeClr w14:val="tx1"/>
            </w14:solidFill>
          </w14:textFill>
        </w:rPr>
        <w:t>我</w:t>
      </w:r>
      <w:r>
        <w:rPr>
          <w:rFonts w:hint="default" w:ascii="Times New Roman" w:hAnsi="Times New Roman" w:eastAsia="方正仿宋_GBK"/>
          <w:color w:val="000000" w:themeColor="text1"/>
          <w:sz w:val="32"/>
          <w:lang w:eastAsia="zh-CN"/>
          <w14:textFill>
            <w14:solidFill>
              <w14:schemeClr w14:val="tx1"/>
            </w14:solidFill>
          </w14:textFill>
        </w:rPr>
        <w:t>区</w:t>
      </w:r>
      <w:r>
        <w:rPr>
          <w:rFonts w:hint="default" w:ascii="Times New Roman" w:hAnsi="Times New Roman" w:eastAsia="方正仿宋_GBK"/>
          <w:color w:val="000000" w:themeColor="text1"/>
          <w:sz w:val="32"/>
          <w14:textFill>
            <w14:solidFill>
              <w14:schemeClr w14:val="tx1"/>
            </w14:solidFill>
          </w14:textFill>
        </w:rPr>
        <w:t>组织</w:t>
      </w:r>
      <w:r>
        <w:rPr>
          <w:rFonts w:hint="default" w:ascii="Times New Roman" w:hAnsi="Times New Roman" w:eastAsia="方正仿宋_GBK"/>
          <w:color w:val="000000" w:themeColor="text1"/>
          <w:sz w:val="32"/>
          <w:lang w:val="en-US" w:eastAsia="zh-CN"/>
          <w14:textFill>
            <w14:solidFill>
              <w14:schemeClr w14:val="tx1"/>
            </w14:solidFill>
          </w14:textFill>
        </w:rPr>
        <w:t>规划</w:t>
      </w:r>
      <w:r>
        <w:rPr>
          <w:rFonts w:hint="default" w:ascii="Times New Roman" w:hAnsi="Times New Roman" w:eastAsia="方正仿宋_GBK"/>
          <w:color w:val="000000" w:themeColor="text1"/>
          <w:sz w:val="32"/>
          <w14:textFill>
            <w14:solidFill>
              <w14:schemeClr w14:val="tx1"/>
            </w14:solidFill>
          </w14:textFill>
        </w:rPr>
        <w:t>自然资源、财政、农业农村、人力资源和社会保障等部门拟定了征地补偿安置方案，并于</w:t>
      </w:r>
      <w:r>
        <w:rPr>
          <w:rFonts w:hint="default" w:ascii="Times New Roman" w:hAnsi="Times New Roman" w:eastAsia="方正仿宋_GBK" w:cs="Times New Roman"/>
          <w:color w:val="000000" w:themeColor="text1"/>
          <w:sz w:val="32"/>
          <w:lang w:val="en-US" w:eastAsia="zh-CN"/>
          <w14:textFill>
            <w14:solidFill>
              <w14:schemeClr w14:val="tx1"/>
            </w14:solidFill>
          </w14:textFill>
        </w:rPr>
        <w:t>202</w:t>
      </w:r>
      <w:r>
        <w:rPr>
          <w:rFonts w:hint="eastAsia" w:ascii="Times New Roman" w:hAnsi="Times New Roman" w:eastAsia="方正仿宋_GBK" w:cs="Times New Roman"/>
          <w:color w:val="000000" w:themeColor="text1"/>
          <w:sz w:val="32"/>
          <w:lang w:val="en-US" w:eastAsia="zh-CN"/>
          <w14:textFill>
            <w14:solidFill>
              <w14:schemeClr w14:val="tx1"/>
            </w14:solidFill>
          </w14:textFill>
        </w:rPr>
        <w:t>5</w:t>
      </w:r>
      <w:r>
        <w:rPr>
          <w:rFonts w:hint="default" w:ascii="Times New Roman" w:hAnsi="Times New Roman" w:eastAsia="方正仿宋_GBK"/>
          <w:color w:val="000000" w:themeColor="text1"/>
          <w:sz w:val="32"/>
          <w14:textFill>
            <w14:solidFill>
              <w14:schemeClr w14:val="tx1"/>
            </w14:solidFill>
          </w14:textFill>
        </w:rPr>
        <w:t>年</w:t>
      </w:r>
      <w:r>
        <w:rPr>
          <w:rFonts w:hint="eastAsia" w:ascii="Times New Roman" w:hAnsi="Times New Roman" w:eastAsia="方正仿宋_GBK" w:cs="Times New Roman"/>
          <w:color w:val="000000" w:themeColor="text1"/>
          <w:sz w:val="32"/>
          <w:lang w:val="en-US" w:eastAsia="zh-CN"/>
          <w14:textFill>
            <w14:solidFill>
              <w14:schemeClr w14:val="tx1"/>
            </w14:solidFill>
          </w14:textFill>
        </w:rPr>
        <w:t>4</w:t>
      </w:r>
      <w:r>
        <w:rPr>
          <w:rFonts w:hint="default" w:ascii="Times New Roman" w:hAnsi="Times New Roman" w:eastAsia="方正仿宋_GBK"/>
          <w:color w:val="000000" w:themeColor="text1"/>
          <w:sz w:val="32"/>
          <w14:textFill>
            <w14:solidFill>
              <w14:schemeClr w14:val="tx1"/>
            </w14:solidFill>
          </w14:textFill>
        </w:rPr>
        <w:t>月</w:t>
      </w:r>
      <w:r>
        <w:rPr>
          <w:rFonts w:hint="eastAsia" w:ascii="Times New Roman" w:hAnsi="Times New Roman" w:eastAsia="方正仿宋_GBK" w:cs="Times New Roman"/>
          <w:color w:val="000000" w:themeColor="text1"/>
          <w:sz w:val="32"/>
          <w:lang w:val="en-US" w:eastAsia="zh-CN"/>
          <w14:textFill>
            <w14:solidFill>
              <w14:schemeClr w14:val="tx1"/>
            </w14:solidFill>
          </w14:textFill>
        </w:rPr>
        <w:t>8</w:t>
      </w:r>
      <w:r>
        <w:rPr>
          <w:rFonts w:hint="default" w:ascii="Times New Roman" w:hAnsi="Times New Roman" w:eastAsia="方正仿宋_GBK"/>
          <w:color w:val="000000" w:themeColor="text1"/>
          <w:sz w:val="32"/>
          <w14:textFill>
            <w14:solidFill>
              <w14:schemeClr w14:val="tx1"/>
            </w14:solidFill>
          </w14:textFill>
        </w:rPr>
        <w:t>日</w:t>
      </w:r>
      <w:r>
        <w:rPr>
          <w:rFonts w:hint="default" w:ascii="Times New Roman" w:hAnsi="Times New Roman" w:eastAsia="方正仿宋_GBK" w:cs="Times New Roman"/>
          <w:color w:val="000000" w:themeColor="text1"/>
          <w:sz w:val="32"/>
          <w:lang w:eastAsia="zh-CN"/>
          <w14:textFill>
            <w14:solidFill>
              <w14:schemeClr w14:val="tx1"/>
            </w14:solidFill>
          </w14:textFill>
        </w:rPr>
        <w:t>—2</w:t>
      </w:r>
      <w:r>
        <w:rPr>
          <w:rFonts w:hint="default" w:ascii="Times New Roman" w:hAnsi="Times New Roman" w:eastAsia="方正仿宋_GBK" w:cs="Times New Roman"/>
          <w:color w:val="000000" w:themeColor="text1"/>
          <w:sz w:val="32"/>
          <w:lang w:val="en-US" w:eastAsia="zh-CN"/>
          <w14:textFill>
            <w14:solidFill>
              <w14:schemeClr w14:val="tx1"/>
            </w14:solidFill>
          </w14:textFill>
        </w:rPr>
        <w:t>02</w:t>
      </w:r>
      <w:r>
        <w:rPr>
          <w:rFonts w:hint="eastAsia" w:ascii="Times New Roman" w:hAnsi="Times New Roman" w:eastAsia="方正仿宋_GBK" w:cs="Times New Roman"/>
          <w:color w:val="000000" w:themeColor="text1"/>
          <w:sz w:val="32"/>
          <w:lang w:val="en-US" w:eastAsia="zh-CN"/>
          <w14:textFill>
            <w14:solidFill>
              <w14:schemeClr w14:val="tx1"/>
            </w14:solidFill>
          </w14:textFill>
        </w:rPr>
        <w:t>5</w:t>
      </w:r>
      <w:r>
        <w:rPr>
          <w:rFonts w:hint="default" w:ascii="Times New Roman" w:hAnsi="Times New Roman" w:eastAsia="方正仿宋_GBK"/>
          <w:color w:val="000000" w:themeColor="text1"/>
          <w:sz w:val="32"/>
          <w14:textFill>
            <w14:solidFill>
              <w14:schemeClr w14:val="tx1"/>
            </w14:solidFill>
          </w14:textFill>
        </w:rPr>
        <w:t>年</w:t>
      </w:r>
      <w:r>
        <w:rPr>
          <w:rFonts w:hint="eastAsia" w:ascii="Times New Roman" w:hAnsi="Times New Roman" w:eastAsia="方正仿宋_GBK" w:cs="Times New Roman"/>
          <w:color w:val="000000" w:themeColor="text1"/>
          <w:sz w:val="32"/>
          <w:lang w:val="en-US" w:eastAsia="zh-CN"/>
          <w14:textFill>
            <w14:solidFill>
              <w14:schemeClr w14:val="tx1"/>
            </w14:solidFill>
          </w14:textFill>
        </w:rPr>
        <w:t>5</w:t>
      </w:r>
      <w:r>
        <w:rPr>
          <w:rFonts w:hint="default" w:ascii="Times New Roman" w:hAnsi="Times New Roman" w:eastAsia="方正仿宋_GBK"/>
          <w:color w:val="000000" w:themeColor="text1"/>
          <w:sz w:val="32"/>
          <w14:textFill>
            <w14:solidFill>
              <w14:schemeClr w14:val="tx1"/>
            </w14:solidFill>
          </w14:textFill>
        </w:rPr>
        <w:t>月</w:t>
      </w:r>
      <w:r>
        <w:rPr>
          <w:rFonts w:hint="eastAsia" w:ascii="Times New Roman" w:hAnsi="Times New Roman" w:eastAsia="方正仿宋_GBK" w:cs="Times New Roman"/>
          <w:color w:val="000000" w:themeColor="text1"/>
          <w:sz w:val="32"/>
          <w:lang w:val="en-US" w:eastAsia="zh-CN"/>
          <w14:textFill>
            <w14:solidFill>
              <w14:schemeClr w14:val="tx1"/>
            </w14:solidFill>
          </w14:textFill>
        </w:rPr>
        <w:t>8</w:t>
      </w:r>
      <w:r>
        <w:rPr>
          <w:rFonts w:hint="default" w:ascii="Times New Roman" w:hAnsi="Times New Roman" w:eastAsia="方正仿宋_GBK"/>
          <w:color w:val="000000" w:themeColor="text1"/>
          <w:sz w:val="32"/>
          <w14:textFill>
            <w14:solidFill>
              <w14:schemeClr w14:val="tx1"/>
            </w14:solidFill>
          </w14:textFill>
        </w:rPr>
        <w:t>日在拟征收土地所在的</w:t>
      </w:r>
      <w:r>
        <w:rPr>
          <w:rFonts w:hint="eastAsia" w:ascii="Times New Roman" w:hAnsi="Times New Roman" w:eastAsia="方正仿宋_GBK" w:cs="Times New Roman"/>
          <w:color w:val="000000" w:themeColor="text1"/>
          <w:sz w:val="32"/>
          <w:lang w:eastAsia="zh-CN"/>
          <w14:textFill>
            <w14:solidFill>
              <w14:schemeClr w14:val="tx1"/>
            </w14:solidFill>
          </w14:textFill>
        </w:rPr>
        <w:t>街道</w:t>
      </w:r>
      <w:r>
        <w:rPr>
          <w:rFonts w:hint="default" w:ascii="Times New Roman" w:hAnsi="Times New Roman" w:eastAsia="方正仿宋_GBK"/>
          <w:color w:val="000000" w:themeColor="text1"/>
          <w:sz w:val="32"/>
          <w14:textFill>
            <w14:solidFill>
              <w14:schemeClr w14:val="tx1"/>
            </w14:solidFill>
          </w14:textFill>
        </w:rPr>
        <w:t>和村、村民小组通过村公示栏方式发布了征地补偿安置</w:t>
      </w:r>
      <w:r>
        <w:rPr>
          <w:rFonts w:hint="eastAsia" w:ascii="Times New Roman" w:hAnsi="Times New Roman" w:eastAsia="方正仿宋_GBK"/>
          <w:color w:val="000000" w:themeColor="text1"/>
          <w:sz w:val="32"/>
          <w:lang w:eastAsia="zh-CN"/>
          <w14:textFill>
            <w14:solidFill>
              <w14:schemeClr w14:val="tx1"/>
            </w14:solidFill>
          </w14:textFill>
        </w:rPr>
        <w:t>方案</w:t>
      </w:r>
      <w:r>
        <w:rPr>
          <w:rFonts w:hint="default" w:ascii="Times New Roman" w:hAnsi="Times New Roman" w:eastAsia="方正仿宋_GBK"/>
          <w:color w:val="000000" w:themeColor="text1"/>
          <w:sz w:val="32"/>
          <w14:textFill>
            <w14:solidFill>
              <w14:schemeClr w14:val="tx1"/>
            </w14:solidFill>
          </w14:textFill>
        </w:rPr>
        <w:t>公告</w:t>
      </w:r>
      <w:r>
        <w:rPr>
          <w:rFonts w:hint="eastAsia" w:ascii="Times New Roman" w:hAnsi="Times New Roman" w:eastAsia="方正仿宋_GBK"/>
          <w:color w:val="000000" w:themeColor="text1"/>
          <w:sz w:val="32"/>
          <w:lang w:eastAsia="zh-CN"/>
          <w14:textFill>
            <w14:solidFill>
              <w14:schemeClr w14:val="tx1"/>
            </w14:solidFill>
          </w14:textFill>
        </w:rPr>
        <w:t>（北碚府征地方案公告〔202</w:t>
      </w:r>
      <w:r>
        <w:rPr>
          <w:rFonts w:hint="eastAsia" w:ascii="Times New Roman" w:hAnsi="Times New Roman" w:eastAsia="方正仿宋_GBK"/>
          <w:color w:val="000000" w:themeColor="text1"/>
          <w:sz w:val="32"/>
          <w:lang w:val="en-US" w:eastAsia="zh-CN"/>
          <w14:textFill>
            <w14:solidFill>
              <w14:schemeClr w14:val="tx1"/>
            </w14:solidFill>
          </w14:textFill>
        </w:rPr>
        <w:t>5</w:t>
      </w:r>
      <w:r>
        <w:rPr>
          <w:rFonts w:hint="eastAsia" w:ascii="Times New Roman" w:hAnsi="Times New Roman" w:eastAsia="方正仿宋_GBK"/>
          <w:color w:val="000000" w:themeColor="text1"/>
          <w:sz w:val="32"/>
          <w:lang w:eastAsia="zh-CN"/>
          <w14:textFill>
            <w14:solidFill>
              <w14:schemeClr w14:val="tx1"/>
            </w14:solidFill>
          </w14:textFill>
        </w:rPr>
        <w:t>〕</w:t>
      </w:r>
      <w:r>
        <w:rPr>
          <w:rFonts w:hint="eastAsia" w:ascii="Times New Roman" w:hAnsi="Times New Roman" w:eastAsia="方正仿宋_GBK"/>
          <w:color w:val="000000" w:themeColor="text1"/>
          <w:sz w:val="32"/>
          <w:lang w:val="en-US" w:eastAsia="zh-CN"/>
          <w14:textFill>
            <w14:solidFill>
              <w14:schemeClr w14:val="tx1"/>
            </w14:solidFill>
          </w14:textFill>
        </w:rPr>
        <w:t>2</w:t>
      </w:r>
      <w:r>
        <w:rPr>
          <w:rFonts w:hint="eastAsia" w:ascii="Times New Roman" w:hAnsi="Times New Roman" w:eastAsia="方正仿宋_GBK"/>
          <w:color w:val="000000" w:themeColor="text1"/>
          <w:sz w:val="32"/>
          <w:lang w:eastAsia="zh-CN"/>
          <w14:textFill>
            <w14:solidFill>
              <w14:schemeClr w14:val="tx1"/>
            </w14:solidFill>
          </w14:textFill>
        </w:rPr>
        <w:t>号）</w:t>
      </w:r>
      <w:r>
        <w:rPr>
          <w:rFonts w:hint="default" w:ascii="Times New Roman" w:hAnsi="Times New Roman" w:eastAsia="方正仿宋_GBK"/>
          <w:color w:val="000000" w:themeColor="text1"/>
          <w:sz w:val="32"/>
          <w14:textFill>
            <w14:solidFill>
              <w14:schemeClr w14:val="tx1"/>
            </w14:solidFill>
          </w14:textFill>
        </w:rPr>
        <w:t>。公告内容包括征收范围、土地现状、征收目的、补偿方式和标准、安置对象、安置方式、社会保障，以及办理补偿登记的方式和期限、异议反馈渠道等内容。</w:t>
      </w:r>
      <w:r>
        <w:rPr>
          <w:rFonts w:hint="default" w:ascii="Times New Roman" w:hAnsi="Times New Roman" w:eastAsia="方正仿宋_GBK"/>
          <w:color w:val="000000" w:themeColor="text1"/>
          <w:sz w:val="32"/>
          <w:lang w:val="en-US" w:eastAsia="zh-CN"/>
          <w14:textFill>
            <w14:solidFill>
              <w14:schemeClr w14:val="tx1"/>
            </w14:solidFill>
          </w14:textFill>
        </w:rPr>
        <w:t>未收到听证申请，未召开听证会。我区于</w:t>
      </w:r>
      <w:r>
        <w:rPr>
          <w:rFonts w:hint="default" w:ascii="Times New Roman" w:hAnsi="Times New Roman" w:eastAsia="方正仿宋_GBK" w:cs="Times New Roman"/>
          <w:color w:val="000000" w:themeColor="text1"/>
          <w:sz w:val="32"/>
          <w:lang w:eastAsia="zh-CN"/>
          <w14:textFill>
            <w14:solidFill>
              <w14:schemeClr w14:val="tx1"/>
            </w14:solidFill>
          </w14:textFill>
        </w:rPr>
        <w:t>2</w:t>
      </w:r>
      <w:r>
        <w:rPr>
          <w:rFonts w:hint="default" w:ascii="Times New Roman" w:hAnsi="Times New Roman" w:eastAsia="方正仿宋_GBK" w:cs="Times New Roman"/>
          <w:color w:val="000000" w:themeColor="text1"/>
          <w:sz w:val="32"/>
          <w:lang w:val="en-US" w:eastAsia="zh-CN"/>
          <w14:textFill>
            <w14:solidFill>
              <w14:schemeClr w14:val="tx1"/>
            </w14:solidFill>
          </w14:textFill>
        </w:rPr>
        <w:t>02</w:t>
      </w:r>
      <w:r>
        <w:rPr>
          <w:rFonts w:hint="eastAsia" w:ascii="Times New Roman" w:hAnsi="Times New Roman" w:eastAsia="方正仿宋_GBK" w:cs="Times New Roman"/>
          <w:color w:val="000000" w:themeColor="text1"/>
          <w:sz w:val="32"/>
          <w:lang w:val="en-US" w:eastAsia="zh-CN"/>
          <w14:textFill>
            <w14:solidFill>
              <w14:schemeClr w14:val="tx1"/>
            </w14:solidFill>
          </w14:textFill>
        </w:rPr>
        <w:t>5</w:t>
      </w:r>
      <w:r>
        <w:rPr>
          <w:rFonts w:hint="default" w:ascii="Times New Roman" w:hAnsi="Times New Roman" w:eastAsia="方正仿宋_GBK"/>
          <w:color w:val="000000" w:themeColor="text1"/>
          <w:sz w:val="32"/>
          <w14:textFill>
            <w14:solidFill>
              <w14:schemeClr w14:val="tx1"/>
            </w14:solidFill>
          </w14:textFill>
        </w:rPr>
        <w:t>年</w:t>
      </w:r>
      <w:r>
        <w:rPr>
          <w:rFonts w:hint="eastAsia" w:ascii="Times New Roman" w:hAnsi="Times New Roman" w:eastAsia="方正仿宋_GBK" w:cs="Times New Roman"/>
          <w:color w:val="000000" w:themeColor="text1"/>
          <w:sz w:val="32"/>
          <w:lang w:val="en-US" w:eastAsia="zh-CN"/>
          <w14:textFill>
            <w14:solidFill>
              <w14:schemeClr w14:val="tx1"/>
            </w14:solidFill>
          </w14:textFill>
        </w:rPr>
        <w:t>10</w:t>
      </w:r>
      <w:r>
        <w:rPr>
          <w:rFonts w:hint="default" w:ascii="Times New Roman" w:hAnsi="Times New Roman" w:eastAsia="方正仿宋_GBK"/>
          <w:color w:val="000000" w:themeColor="text1"/>
          <w:sz w:val="32"/>
          <w14:textFill>
            <w14:solidFill>
              <w14:schemeClr w14:val="tx1"/>
            </w14:solidFill>
          </w14:textFill>
        </w:rPr>
        <w:t>月</w:t>
      </w:r>
      <w:r>
        <w:rPr>
          <w:rFonts w:hint="eastAsia" w:ascii="Times New Roman" w:hAnsi="Times New Roman" w:eastAsia="方正仿宋_GBK" w:cs="Times New Roman"/>
          <w:color w:val="000000" w:themeColor="text1"/>
          <w:sz w:val="32"/>
          <w:lang w:val="en-US" w:eastAsia="zh-CN"/>
          <w14:textFill>
            <w14:solidFill>
              <w14:schemeClr w14:val="tx1"/>
            </w14:solidFill>
          </w14:textFill>
        </w:rPr>
        <w:t>13</w:t>
      </w:r>
      <w:r>
        <w:rPr>
          <w:rFonts w:hint="default" w:ascii="Times New Roman" w:hAnsi="Times New Roman" w:eastAsia="方正仿宋_GBK"/>
          <w:color w:val="000000" w:themeColor="text1"/>
          <w:sz w:val="32"/>
          <w14:textFill>
            <w14:solidFill>
              <w14:schemeClr w14:val="tx1"/>
            </w14:solidFill>
          </w14:textFill>
        </w:rPr>
        <w:t>日</w:t>
      </w:r>
      <w:r>
        <w:rPr>
          <w:rFonts w:hint="default" w:ascii="Times New Roman" w:hAnsi="Times New Roman" w:eastAsia="方正仿宋_GBK"/>
          <w:color w:val="000000" w:themeColor="text1"/>
          <w:sz w:val="32"/>
          <w:lang w:val="en-US" w:eastAsia="zh-CN"/>
          <w14:textFill>
            <w14:solidFill>
              <w14:schemeClr w14:val="tx1"/>
            </w14:solidFill>
          </w14:textFill>
        </w:rPr>
        <w:t>确定征地补偿安置方案</w:t>
      </w:r>
      <w:r>
        <w:rPr>
          <w:rFonts w:hint="eastAsia" w:ascii="Times New Roman" w:hAnsi="Times New Roman" w:eastAsia="方正仿宋_GBK"/>
          <w:color w:val="000000" w:themeColor="text1"/>
          <w:sz w:val="32"/>
          <w:lang w:val="en-US" w:eastAsia="zh-CN"/>
          <w14:textFill>
            <w14:solidFill>
              <w14:schemeClr w14:val="tx1"/>
            </w14:solidFill>
          </w14:textFill>
        </w:rPr>
        <w:t>（北碚府征地方案确定公告〔2025〕10号）</w:t>
      </w:r>
      <w:r>
        <w:rPr>
          <w:rFonts w:hint="default" w:ascii="Times New Roman" w:hAnsi="Times New Roman" w:eastAsia="方正仿宋_GBK"/>
          <w:color w:val="000000" w:themeColor="text1"/>
          <w:sz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b w:val="0"/>
          <w:bCs w:val="0"/>
          <w:color w:val="000000" w:themeColor="text1"/>
          <w:sz w:val="32"/>
          <w14:textFill>
            <w14:solidFill>
              <w14:schemeClr w14:val="tx1"/>
            </w14:solidFill>
          </w14:textFill>
        </w:rPr>
      </w:pPr>
      <w:r>
        <w:rPr>
          <w:rFonts w:hint="default" w:ascii="Times New Roman" w:hAnsi="Times New Roman" w:eastAsia="方正楷体_GBK" w:cs="Times New Roman"/>
          <w:color w:val="000000" w:themeColor="text1"/>
          <w:sz w:val="32"/>
          <w14:textFill>
            <w14:solidFill>
              <w14:schemeClr w14:val="tx1"/>
            </w14:solidFill>
          </w14:textFill>
        </w:rPr>
        <w:t>（五）组织办理补偿登记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olor w:val="000000" w:themeColor="text1"/>
          <w:sz w:val="32"/>
          <w14:textFill>
            <w14:solidFill>
              <w14:schemeClr w14:val="tx1"/>
            </w14:solidFill>
          </w14:textFill>
        </w:rPr>
      </w:pPr>
      <w:r>
        <w:rPr>
          <w:rFonts w:hint="default" w:ascii="Times New Roman" w:hAnsi="Times New Roman" w:eastAsia="方正仿宋_GBK"/>
          <w:color w:val="000000" w:themeColor="text1"/>
          <w:sz w:val="32"/>
          <w14:textFill>
            <w14:solidFill>
              <w14:schemeClr w14:val="tx1"/>
            </w14:solidFill>
          </w14:textFill>
        </w:rPr>
        <w:t>我</w:t>
      </w:r>
      <w:r>
        <w:rPr>
          <w:rFonts w:hint="default" w:ascii="Times New Roman" w:hAnsi="Times New Roman" w:eastAsia="方正仿宋_GBK"/>
          <w:color w:val="000000" w:themeColor="text1"/>
          <w:sz w:val="32"/>
          <w:lang w:eastAsia="zh-CN"/>
          <w14:textFill>
            <w14:solidFill>
              <w14:schemeClr w14:val="tx1"/>
            </w14:solidFill>
          </w14:textFill>
        </w:rPr>
        <w:t>区</w:t>
      </w:r>
      <w:r>
        <w:rPr>
          <w:rFonts w:hint="default" w:ascii="Times New Roman" w:hAnsi="Times New Roman" w:eastAsia="方正仿宋_GBK"/>
          <w:color w:val="000000" w:themeColor="text1"/>
          <w:sz w:val="32"/>
          <w14:textFill>
            <w14:solidFill>
              <w14:schemeClr w14:val="tx1"/>
            </w14:solidFill>
          </w14:textFill>
        </w:rPr>
        <w:t>已按规定在征地补偿安置方案公告规定期限内组织了所有权人、使用权人办理了补偿登记。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color w:val="000000" w:themeColor="text1"/>
          <w:sz w:val="32"/>
          <w14:textFill>
            <w14:solidFill>
              <w14:schemeClr w14:val="tx1"/>
            </w14:solidFill>
          </w14:textFill>
        </w:rPr>
      </w:pPr>
      <w:r>
        <w:rPr>
          <w:rFonts w:hint="default" w:ascii="Times New Roman" w:hAnsi="Times New Roman" w:eastAsia="方正楷体_GBK" w:cs="Times New Roman"/>
          <w:color w:val="000000" w:themeColor="text1"/>
          <w:sz w:val="32"/>
          <w14:textFill>
            <w14:solidFill>
              <w14:schemeClr w14:val="tx1"/>
            </w14:solidFill>
          </w14:textFill>
        </w:rPr>
        <w:t>（六）落实征地补偿安置和社会保障等相关费用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olor w:val="000000" w:themeColor="text1"/>
          <w:sz w:val="32"/>
          <w14:textFill>
            <w14:solidFill>
              <w14:schemeClr w14:val="tx1"/>
            </w14:solidFill>
          </w14:textFill>
        </w:rPr>
      </w:pPr>
      <w:r>
        <w:rPr>
          <w:rFonts w:hint="default" w:ascii="Times New Roman" w:hAnsi="Times New Roman" w:eastAsia="方正仿宋_GBK"/>
          <w:color w:val="000000" w:themeColor="text1"/>
          <w:sz w:val="32"/>
          <w14:textFill>
            <w14:solidFill>
              <w14:schemeClr w14:val="tx1"/>
            </w14:solidFill>
          </w14:textFill>
        </w:rPr>
        <w:t>我</w:t>
      </w:r>
      <w:r>
        <w:rPr>
          <w:rFonts w:hint="default" w:ascii="Times New Roman" w:hAnsi="Times New Roman" w:eastAsia="方正仿宋_GBK"/>
          <w:color w:val="000000" w:themeColor="text1"/>
          <w:sz w:val="32"/>
          <w:lang w:eastAsia="zh-CN"/>
          <w14:textFill>
            <w14:solidFill>
              <w14:schemeClr w14:val="tx1"/>
            </w14:solidFill>
          </w14:textFill>
        </w:rPr>
        <w:t>区</w:t>
      </w:r>
      <w:r>
        <w:rPr>
          <w:rFonts w:hint="default" w:ascii="Times New Roman" w:hAnsi="Times New Roman" w:eastAsia="方正仿宋_GBK"/>
          <w:color w:val="000000" w:themeColor="text1"/>
          <w:sz w:val="32"/>
          <w14:textFill>
            <w14:solidFill>
              <w14:schemeClr w14:val="tx1"/>
            </w14:solidFill>
          </w14:textFill>
        </w:rPr>
        <w:t>已采取足额预存方式按规定落实了征地补偿安置。</w:t>
      </w:r>
      <w:r>
        <w:rPr>
          <w:rFonts w:hint="default" w:ascii="Times New Roman" w:hAnsi="Times New Roman" w:eastAsia="方正仿宋_GBK"/>
          <w:color w:val="000000" w:themeColor="text1"/>
          <w:sz w:val="32"/>
          <w:lang w:val="en-US" w:eastAsia="zh-CN"/>
          <w14:textFill>
            <w14:solidFill>
              <w14:schemeClr w14:val="tx1"/>
            </w14:solidFill>
          </w14:textFill>
        </w:rPr>
        <w:t>所需</w:t>
      </w:r>
      <w:r>
        <w:rPr>
          <w:rFonts w:hint="default" w:ascii="Times New Roman" w:hAnsi="Times New Roman" w:eastAsia="方正仿宋_GBK"/>
          <w:color w:val="000000" w:themeColor="text1"/>
          <w:sz w:val="32"/>
          <w14:textFill>
            <w14:solidFill>
              <w14:schemeClr w14:val="tx1"/>
            </w14:solidFill>
          </w14:textFill>
        </w:rPr>
        <w:t>社会保障费用</w:t>
      </w:r>
      <w:r>
        <w:rPr>
          <w:rFonts w:hint="default" w:ascii="Times New Roman" w:hAnsi="Times New Roman" w:eastAsia="方正仿宋_GBK"/>
          <w:color w:val="000000" w:themeColor="text1"/>
          <w:sz w:val="32"/>
          <w:lang w:val="en-US" w:eastAsia="zh-CN"/>
          <w14:textFill>
            <w14:solidFill>
              <w14:schemeClr w14:val="tx1"/>
            </w14:solidFill>
          </w14:textFill>
        </w:rPr>
        <w:t>已存入我区社会保障资金专户。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color w:val="000000" w:themeColor="text1"/>
          <w:sz w:val="32"/>
          <w14:textFill>
            <w14:solidFill>
              <w14:schemeClr w14:val="tx1"/>
            </w14:solidFill>
          </w14:textFill>
        </w:rPr>
      </w:pPr>
      <w:r>
        <w:rPr>
          <w:rFonts w:hint="default" w:ascii="Times New Roman" w:hAnsi="Times New Roman" w:eastAsia="方正楷体_GBK" w:cs="Times New Roman"/>
          <w:color w:val="000000" w:themeColor="text1"/>
          <w:sz w:val="32"/>
          <w14:textFill>
            <w14:solidFill>
              <w14:schemeClr w14:val="tx1"/>
            </w14:solidFill>
          </w14:textFill>
        </w:rPr>
        <w:t>（七）签订征地补偿安置协议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themeColor="text1"/>
          <w:sz w:val="32"/>
          <w:lang w:val="en-US" w:eastAsia="zh-CN"/>
          <w14:textFill>
            <w14:solidFill>
              <w14:schemeClr w14:val="tx1"/>
            </w14:solidFill>
          </w14:textFill>
        </w:rPr>
      </w:pPr>
      <w:r>
        <w:rPr>
          <w:rFonts w:hint="default" w:ascii="Times New Roman" w:hAnsi="Times New Roman" w:eastAsia="方正仿宋_GBK"/>
          <w:color w:val="000000" w:themeColor="text1"/>
          <w:sz w:val="32"/>
          <w14:textFill>
            <w14:solidFill>
              <w14:schemeClr w14:val="tx1"/>
            </w14:solidFill>
          </w14:textFill>
        </w:rPr>
        <w:t>我</w:t>
      </w:r>
      <w:r>
        <w:rPr>
          <w:rFonts w:hint="default" w:ascii="Times New Roman" w:hAnsi="Times New Roman" w:eastAsia="方正仿宋_GBK"/>
          <w:color w:val="000000" w:themeColor="text1"/>
          <w:sz w:val="32"/>
          <w:lang w:eastAsia="zh-CN"/>
          <w14:textFill>
            <w14:solidFill>
              <w14:schemeClr w14:val="tx1"/>
            </w14:solidFill>
          </w14:textFill>
        </w:rPr>
        <w:t>区</w:t>
      </w:r>
      <w:r>
        <w:rPr>
          <w:rFonts w:hint="eastAsia" w:ascii="Times New Roman" w:hAnsi="Times New Roman" w:eastAsia="方正仿宋_GBK"/>
          <w:color w:val="000000" w:themeColor="text1"/>
          <w:sz w:val="32"/>
          <w:lang w:eastAsia="zh-CN"/>
          <w14:textFill>
            <w14:solidFill>
              <w14:schemeClr w14:val="tx1"/>
            </w14:solidFill>
          </w14:textFill>
        </w:rPr>
        <w:t>已</w:t>
      </w:r>
      <w:r>
        <w:rPr>
          <w:rFonts w:hint="default" w:ascii="Times New Roman" w:hAnsi="Times New Roman" w:eastAsia="方正仿宋_GBK"/>
          <w:color w:val="000000" w:themeColor="text1"/>
          <w:sz w:val="32"/>
          <w14:textFill>
            <w14:solidFill>
              <w14:schemeClr w14:val="tx1"/>
            </w14:solidFill>
          </w14:textFill>
        </w:rPr>
        <w:t>按规定完成了签订征地补偿安置协议工作，已与涉及的</w:t>
      </w:r>
      <w:r>
        <w:rPr>
          <w:rFonts w:hint="eastAsia" w:ascii="Times New Roman" w:hAnsi="Times New Roman" w:eastAsia="方正仿宋_GBK"/>
          <w:color w:val="000000" w:themeColor="text1"/>
          <w:sz w:val="32"/>
          <w:lang w:eastAsia="zh-CN"/>
          <w14:textFill>
            <w14:solidFill>
              <w14:schemeClr w14:val="tx1"/>
            </w14:solidFill>
          </w14:textFill>
        </w:rPr>
        <w:t>全部</w:t>
      </w:r>
      <w:r>
        <w:rPr>
          <w:rFonts w:hint="default" w:ascii="Times New Roman" w:hAnsi="Times New Roman" w:eastAsia="方正仿宋_GBK"/>
          <w:color w:val="000000" w:themeColor="text1"/>
          <w:sz w:val="32"/>
          <w14:textFill>
            <w14:solidFill>
              <w14:schemeClr w14:val="tx1"/>
            </w14:solidFill>
          </w14:textFill>
        </w:rPr>
        <w:t>拟征收土地的所有权人</w:t>
      </w:r>
      <w:r>
        <w:rPr>
          <w:rFonts w:hint="eastAsia" w:ascii="Times New Roman" w:hAnsi="Times New Roman" w:eastAsia="方正仿宋_GBK"/>
          <w:color w:val="000000" w:themeColor="text1"/>
          <w:sz w:val="32"/>
          <w:lang w:eastAsia="zh-CN"/>
          <w14:textFill>
            <w14:solidFill>
              <w14:schemeClr w14:val="tx1"/>
            </w14:solidFill>
          </w14:textFill>
        </w:rPr>
        <w:t>和</w:t>
      </w:r>
      <w:r>
        <w:rPr>
          <w:rFonts w:hint="default" w:ascii="Times New Roman" w:hAnsi="Times New Roman" w:eastAsia="方正仿宋_GBK"/>
          <w:color w:val="000000" w:themeColor="text1"/>
          <w:sz w:val="32"/>
          <w14:textFill>
            <w14:solidFill>
              <w14:schemeClr w14:val="tx1"/>
            </w14:solidFill>
          </w14:textFill>
        </w:rPr>
        <w:t>使用权人签订了征地补偿安置协议。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color w:val="000000" w:themeColor="text1"/>
          <w:sz w:val="32"/>
          <w14:textFill>
            <w14:solidFill>
              <w14:schemeClr w14:val="tx1"/>
            </w14:solidFill>
          </w14:textFill>
        </w:rPr>
      </w:pPr>
      <w:r>
        <w:rPr>
          <w:rFonts w:hint="default" w:ascii="Times New Roman" w:hAnsi="Times New Roman" w:eastAsia="方正黑体_GBK" w:cs="Times New Roman"/>
          <w:color w:val="000000" w:themeColor="text1"/>
          <w:sz w:val="32"/>
          <w14:textFill>
            <w14:solidFill>
              <w14:schemeClr w14:val="tx1"/>
            </w14:solidFill>
          </w14:textFill>
        </w:rPr>
        <w:t>四、征地补偿安置情况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olor w:val="000000" w:themeColor="text1"/>
          <w:sz w:val="32"/>
          <w:lang w:val="en-US" w:eastAsia="zh-CN"/>
          <w14:textFill>
            <w14:solidFill>
              <w14:schemeClr w14:val="tx1"/>
            </w14:solidFill>
          </w14:textFill>
        </w:rPr>
      </w:pPr>
      <w:r>
        <w:rPr>
          <w:rFonts w:hint="default" w:ascii="Times New Roman" w:hAnsi="Times New Roman" w:eastAsia="方正仿宋_GBK"/>
          <w:color w:val="000000" w:themeColor="text1"/>
          <w:sz w:val="32"/>
          <w:lang w:val="en-US" w:eastAsia="zh-CN"/>
          <w14:textFill>
            <w14:solidFill>
              <w14:schemeClr w14:val="tx1"/>
            </w14:solidFill>
          </w14:textFill>
        </w:rPr>
        <w:t>本次征地补偿安置政策标准执行《重庆市集体土地征收补偿安置办法》（市政府令第344号）、《重庆市人民政府关于公布征地补偿安置标准有关事项的通知》（渝府发﹝2021﹞14号）</w:t>
      </w:r>
      <w:r>
        <w:rPr>
          <w:rFonts w:hint="eastAsia" w:ascii="Times New Roman" w:hAnsi="Times New Roman" w:eastAsia="方正仿宋_GBK"/>
          <w:color w:val="000000" w:themeColor="text1"/>
          <w:sz w:val="32"/>
          <w:lang w:val="en-US" w:eastAsia="zh-CN"/>
          <w14:textFill>
            <w14:solidFill>
              <w14:schemeClr w14:val="tx1"/>
            </w14:solidFill>
          </w14:textFill>
        </w:rPr>
        <w:t>、《重庆市规划和自然资源局关于重新公布征地区片综合地价的 通知》（渝规资规范</w:t>
      </w:r>
      <w:r>
        <w:rPr>
          <w:rFonts w:hint="default" w:ascii="Times New Roman" w:hAnsi="Times New Roman" w:eastAsia="方正仿宋_GBK"/>
          <w:color w:val="000000" w:themeColor="text1"/>
          <w:sz w:val="32"/>
          <w:lang w:val="en-US" w:eastAsia="zh-CN"/>
          <w14:textFill>
            <w14:solidFill>
              <w14:schemeClr w14:val="tx1"/>
            </w14:solidFill>
          </w14:textFill>
        </w:rPr>
        <w:t>﹝202</w:t>
      </w:r>
      <w:r>
        <w:rPr>
          <w:rFonts w:hint="eastAsia" w:ascii="Times New Roman" w:hAnsi="Times New Roman" w:eastAsia="方正仿宋_GBK"/>
          <w:color w:val="000000" w:themeColor="text1"/>
          <w:sz w:val="32"/>
          <w:lang w:val="en-US" w:eastAsia="zh-CN"/>
          <w14:textFill>
            <w14:solidFill>
              <w14:schemeClr w14:val="tx1"/>
            </w14:solidFill>
          </w14:textFill>
        </w:rPr>
        <w:t>3</w:t>
      </w:r>
      <w:r>
        <w:rPr>
          <w:rFonts w:hint="default" w:ascii="Times New Roman" w:hAnsi="Times New Roman" w:eastAsia="方正仿宋_GBK"/>
          <w:color w:val="000000" w:themeColor="text1"/>
          <w:sz w:val="32"/>
          <w:lang w:val="en-US" w:eastAsia="zh-CN"/>
          <w14:textFill>
            <w14:solidFill>
              <w14:schemeClr w14:val="tx1"/>
            </w14:solidFill>
          </w14:textFill>
        </w:rPr>
        <w:t>﹞1</w:t>
      </w:r>
      <w:r>
        <w:rPr>
          <w:rFonts w:hint="eastAsia" w:ascii="Times New Roman" w:hAnsi="Times New Roman" w:eastAsia="方正仿宋_GBK"/>
          <w:color w:val="000000" w:themeColor="text1"/>
          <w:sz w:val="32"/>
          <w:lang w:val="en-US" w:eastAsia="zh-CN"/>
          <w14:textFill>
            <w14:solidFill>
              <w14:schemeClr w14:val="tx1"/>
            </w14:solidFill>
          </w14:textFill>
        </w:rPr>
        <w:t>0</w:t>
      </w:r>
      <w:r>
        <w:rPr>
          <w:rFonts w:hint="default" w:ascii="Times New Roman" w:hAnsi="Times New Roman" w:eastAsia="方正仿宋_GBK"/>
          <w:color w:val="000000" w:themeColor="text1"/>
          <w:sz w:val="32"/>
          <w:lang w:val="en-US" w:eastAsia="zh-CN"/>
          <w14:textFill>
            <w14:solidFill>
              <w14:schemeClr w14:val="tx1"/>
            </w14:solidFill>
          </w14:textFill>
        </w:rPr>
        <w:t>号</w:t>
      </w:r>
      <w:r>
        <w:rPr>
          <w:rFonts w:hint="eastAsia" w:ascii="Times New Roman" w:hAnsi="Times New Roman" w:eastAsia="方正仿宋_GBK"/>
          <w:color w:val="000000" w:themeColor="text1"/>
          <w:sz w:val="32"/>
          <w:lang w:val="en-US" w:eastAsia="zh-CN"/>
          <w14:textFill>
            <w14:solidFill>
              <w14:schemeClr w14:val="tx1"/>
            </w14:solidFill>
          </w14:textFill>
        </w:rPr>
        <w:t>）</w:t>
      </w:r>
      <w:r>
        <w:rPr>
          <w:rFonts w:hint="default" w:ascii="Times New Roman" w:hAnsi="Times New Roman" w:eastAsia="方正仿宋_GBK"/>
          <w:color w:val="000000" w:themeColor="text1"/>
          <w:sz w:val="32"/>
          <w:lang w:val="en-US" w:eastAsia="zh-CN"/>
          <w14:textFill>
            <w14:solidFill>
              <w14:schemeClr w14:val="tx1"/>
            </w14:solidFill>
          </w14:textFill>
        </w:rPr>
        <w:t>和我区《</w:t>
      </w:r>
      <w:r>
        <w:rPr>
          <w:rFonts w:hint="default" w:ascii="Times New Roman" w:hAnsi="Times New Roman" w:eastAsia="方正仿宋_GBK"/>
          <w:color w:val="000000" w:themeColor="text1"/>
          <w:sz w:val="32"/>
          <w:lang w:eastAsia="zh-CN"/>
          <w14:textFill>
            <w14:solidFill>
              <w14:schemeClr w14:val="tx1"/>
            </w14:solidFill>
          </w14:textFill>
        </w:rPr>
        <w:t>重庆市北碚区集体土地征收补偿安置实施办法的通知</w:t>
      </w:r>
      <w:r>
        <w:rPr>
          <w:rFonts w:hint="default" w:ascii="Times New Roman" w:hAnsi="Times New Roman" w:eastAsia="方正仿宋_GBK"/>
          <w:color w:val="000000" w:themeColor="text1"/>
          <w:sz w:val="32"/>
          <w:lang w:val="en-US" w:eastAsia="zh-CN"/>
          <w14:textFill>
            <w14:solidFill>
              <w14:schemeClr w14:val="tx1"/>
            </w14:solidFill>
          </w14:textFill>
        </w:rPr>
        <w:t>》（北碚府发〔2021〕32号）。土地补偿费、安置补助费执行区片综合地价，标准为</w:t>
      </w:r>
      <w:r>
        <w:rPr>
          <w:rFonts w:hint="default" w:ascii="Times New Roman" w:hAnsi="Times New Roman" w:eastAsia="方正仿宋_GBK"/>
          <w:color w:val="000000" w:themeColor="text1"/>
          <w:sz w:val="32"/>
          <w:lang w:eastAsia="zh-CN"/>
          <w14:textFill>
            <w14:solidFill>
              <w14:schemeClr w14:val="tx1"/>
            </w14:solidFill>
          </w14:textFill>
        </w:rPr>
        <w:t>6</w:t>
      </w:r>
      <w:r>
        <w:rPr>
          <w:rFonts w:hint="default" w:ascii="Times New Roman" w:hAnsi="Times New Roman" w:eastAsia="方正仿宋_GBK"/>
          <w:color w:val="000000" w:themeColor="text1"/>
          <w:sz w:val="32"/>
          <w:lang w:val="en-US" w:eastAsia="zh-CN"/>
          <w14:textFill>
            <w14:solidFill>
              <w14:schemeClr w14:val="tx1"/>
            </w14:solidFill>
          </w14:textFill>
        </w:rPr>
        <w:t>.</w:t>
      </w:r>
      <w:r>
        <w:rPr>
          <w:rFonts w:hint="eastAsia" w:ascii="Times New Roman" w:hAnsi="Times New Roman" w:eastAsia="方正仿宋_GBK"/>
          <w:color w:val="000000" w:themeColor="text1"/>
          <w:sz w:val="32"/>
          <w:lang w:val="en-US" w:eastAsia="zh-CN"/>
          <w14:textFill>
            <w14:solidFill>
              <w14:schemeClr w14:val="tx1"/>
            </w14:solidFill>
          </w14:textFill>
        </w:rPr>
        <w:t>3</w:t>
      </w:r>
      <w:r>
        <w:rPr>
          <w:rFonts w:hint="default" w:ascii="Times New Roman" w:hAnsi="Times New Roman" w:eastAsia="方正仿宋_GBK"/>
          <w:color w:val="000000" w:themeColor="text1"/>
          <w:sz w:val="32"/>
          <w:lang w:val="en-US" w:eastAsia="zh-CN"/>
          <w14:textFill>
            <w14:solidFill>
              <w14:schemeClr w14:val="tx1"/>
            </w14:solidFill>
          </w14:textFill>
        </w:rPr>
        <w:t>万元/亩。</w:t>
      </w:r>
      <w:r>
        <w:rPr>
          <w:rFonts w:hint="eastAsia" w:ascii="Times New Roman" w:hAnsi="Times New Roman" w:eastAsia="方正仿宋_GBK"/>
          <w:color w:val="000000" w:themeColor="text1"/>
          <w:sz w:val="32"/>
          <w:lang w:val="en-US" w:eastAsia="zh-CN"/>
          <w14:textFill>
            <w14:solidFill>
              <w14:schemeClr w14:val="tx1"/>
            </w14:solidFill>
          </w14:textFill>
        </w:rPr>
        <w:t>加上</w:t>
      </w:r>
      <w:r>
        <w:rPr>
          <w:rFonts w:hint="default" w:ascii="Times New Roman" w:hAnsi="Times New Roman" w:eastAsia="方正仿宋_GBK" w:cs="Times New Roman"/>
          <w:color w:val="auto"/>
          <w:sz w:val="32"/>
          <w:highlight w:val="none"/>
        </w:rPr>
        <w:t>农村房屋补偿</w:t>
      </w:r>
      <w:r>
        <w:rPr>
          <w:rFonts w:hint="eastAsia" w:ascii="Times New Roman" w:hAnsi="Times New Roman" w:eastAsia="方正仿宋_GBK" w:cs="Times New Roman"/>
          <w:color w:val="auto"/>
          <w:sz w:val="32"/>
          <w:highlight w:val="none"/>
          <w:lang w:eastAsia="zh-CN"/>
        </w:rPr>
        <w:t>、</w:t>
      </w:r>
      <w:r>
        <w:rPr>
          <w:rFonts w:hint="eastAsia" w:ascii="Times New Roman" w:hAnsi="Times New Roman" w:eastAsia="方正仿宋_GBK"/>
          <w:color w:val="000000" w:themeColor="text1"/>
          <w:sz w:val="32"/>
          <w:lang w:val="en-US" w:eastAsia="zh-CN"/>
          <w14:textFill>
            <w14:solidFill>
              <w14:schemeClr w14:val="tx1"/>
            </w14:solidFill>
          </w14:textFill>
        </w:rPr>
        <w:t>其他附着物和青苗补偿、住房安置等费用，补偿安置总费用</w:t>
      </w:r>
      <w:r>
        <w:rPr>
          <w:rFonts w:hint="eastAsia" w:ascii="Times New Roman" w:hAnsi="Times New Roman" w:eastAsia="方正仿宋_GBK"/>
          <w:color w:val="000000" w:themeColor="text1"/>
          <w:sz w:val="32"/>
          <w:highlight w:val="none"/>
          <w:lang w:val="en-US" w:eastAsia="zh-CN"/>
          <w14:textFill>
            <w14:solidFill>
              <w14:schemeClr w14:val="tx1"/>
            </w14:solidFill>
          </w14:textFill>
        </w:rPr>
        <w:t>预计10788.32</w:t>
      </w:r>
      <w:r>
        <w:rPr>
          <w:rFonts w:hint="default" w:ascii="Times New Roman" w:hAnsi="Times New Roman" w:eastAsia="方正仿宋_GBK"/>
          <w:color w:val="000000" w:themeColor="text1"/>
          <w:sz w:val="32"/>
          <w:highlight w:val="none"/>
          <w:lang w:val="en-US" w:eastAsia="zh-CN"/>
          <w14:textFill>
            <w14:solidFill>
              <w14:schemeClr w14:val="tx1"/>
            </w14:solidFill>
          </w14:textFill>
        </w:rPr>
        <w:t>万元，</w:t>
      </w:r>
      <w:r>
        <w:rPr>
          <w:rFonts w:hint="default" w:ascii="Times New Roman" w:hAnsi="Times New Roman" w:eastAsia="方正仿宋_GBK"/>
          <w:color w:val="000000" w:themeColor="text1"/>
          <w:sz w:val="32"/>
          <w:lang w:val="en-US" w:eastAsia="zh-CN"/>
          <w14:textFill>
            <w14:solidFill>
              <w14:schemeClr w14:val="tx1"/>
            </w14:solidFill>
          </w14:textFill>
        </w:rPr>
        <w:t>已按规定落实，能够确保实施征地时补偿安置等费用及时足额支付到位。</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olor w:val="000000" w:themeColor="text1"/>
          <w:sz w:val="32"/>
          <w:lang w:val="en-US" w:eastAsia="zh-CN"/>
          <w14:textFill>
            <w14:solidFill>
              <w14:schemeClr w14:val="tx1"/>
            </w14:solidFill>
          </w14:textFill>
        </w:rPr>
      </w:pPr>
      <w:r>
        <w:rPr>
          <w:rFonts w:hint="default" w:ascii="Times New Roman" w:hAnsi="Times New Roman" w:eastAsia="方正仿宋_GBK"/>
          <w:color w:val="000000" w:themeColor="text1"/>
          <w:sz w:val="32"/>
          <w:lang w:val="en-US" w:eastAsia="zh-CN"/>
          <w14:textFill>
            <w14:solidFill>
              <w14:schemeClr w14:val="tx1"/>
            </w14:solidFill>
          </w14:textFill>
        </w:rPr>
        <w:t>本次征地拟安置人员约</w:t>
      </w:r>
      <w:r>
        <w:rPr>
          <w:rFonts w:hint="eastAsia" w:ascii="Times New Roman" w:hAnsi="Times New Roman" w:eastAsia="方正仿宋_GBK" w:cs="Times New Roman"/>
          <w:color w:val="000000" w:themeColor="text1"/>
          <w:sz w:val="32"/>
          <w:highlight w:val="none"/>
          <w:lang w:val="en-US" w:eastAsia="zh-CN"/>
          <w14:textFill>
            <w14:solidFill>
              <w14:schemeClr w14:val="tx1"/>
            </w14:solidFill>
          </w14:textFill>
        </w:rPr>
        <w:t>166</w:t>
      </w:r>
      <w:r>
        <w:rPr>
          <w:rFonts w:hint="default" w:ascii="Times New Roman" w:hAnsi="Times New Roman" w:eastAsia="方正仿宋_GBK"/>
          <w:color w:val="000000" w:themeColor="text1"/>
          <w:sz w:val="32"/>
          <w:highlight w:val="none"/>
          <w:lang w:val="en-US" w:eastAsia="zh-CN"/>
          <w14:textFill>
            <w14:solidFill>
              <w14:schemeClr w14:val="tx1"/>
            </w14:solidFill>
          </w14:textFill>
        </w:rPr>
        <w:t>人，发</w:t>
      </w:r>
      <w:r>
        <w:rPr>
          <w:rFonts w:hint="default" w:ascii="Times New Roman" w:hAnsi="Times New Roman" w:eastAsia="方正仿宋_GBK"/>
          <w:color w:val="000000" w:themeColor="text1"/>
          <w:sz w:val="32"/>
          <w:lang w:val="en-US" w:eastAsia="zh-CN"/>
          <w14:textFill>
            <w14:solidFill>
              <w14:schemeClr w14:val="tx1"/>
            </w14:solidFill>
          </w14:textFill>
        </w:rPr>
        <w:t>放安置补助费安置</w:t>
      </w:r>
      <w:r>
        <w:rPr>
          <w:rFonts w:hint="eastAsia" w:ascii="Times New Roman" w:hAnsi="Times New Roman" w:eastAsia="方正仿宋_GBK" w:cs="Times New Roman"/>
          <w:color w:val="000000" w:themeColor="text1"/>
          <w:sz w:val="32"/>
          <w:lang w:val="en-US" w:eastAsia="zh-CN"/>
          <w14:textFill>
            <w14:solidFill>
              <w14:schemeClr w14:val="tx1"/>
            </w14:solidFill>
          </w14:textFill>
        </w:rPr>
        <w:t>166</w:t>
      </w:r>
      <w:r>
        <w:rPr>
          <w:rFonts w:hint="default" w:ascii="Times New Roman" w:hAnsi="Times New Roman" w:eastAsia="方正仿宋_GBK"/>
          <w:color w:val="000000" w:themeColor="text1"/>
          <w:sz w:val="32"/>
          <w:lang w:val="en-US" w:eastAsia="zh-CN"/>
          <w14:textFill>
            <w14:solidFill>
              <w14:schemeClr w14:val="tx1"/>
            </w14:solidFill>
          </w14:textFill>
        </w:rPr>
        <w:t>人（安置补助费发放标准</w:t>
      </w:r>
      <w:r>
        <w:rPr>
          <w:rFonts w:hint="default" w:ascii="Times New Roman" w:hAnsi="Times New Roman" w:eastAsia="方正仿宋_GBK" w:cs="Times New Roman"/>
          <w:color w:val="000000" w:themeColor="text1"/>
          <w:sz w:val="32"/>
          <w:lang w:val="en-US" w:eastAsia="zh-CN"/>
          <w14:textFill>
            <w14:solidFill>
              <w14:schemeClr w14:val="tx1"/>
            </w14:solidFill>
          </w14:textFill>
        </w:rPr>
        <w:t>3.8</w:t>
      </w:r>
      <w:r>
        <w:rPr>
          <w:rFonts w:hint="default" w:ascii="Times New Roman" w:hAnsi="Times New Roman" w:eastAsia="方正仿宋_GBK"/>
          <w:color w:val="000000" w:themeColor="text1"/>
          <w:sz w:val="32"/>
          <w:lang w:val="en-US" w:eastAsia="zh-CN"/>
          <w14:textFill>
            <w14:solidFill>
              <w14:schemeClr w14:val="tx1"/>
            </w14:solidFill>
          </w14:textFill>
        </w:rPr>
        <w:t>万元/人）。按照市政府有关规定，拟对符合条件的征地人员安置对象参加基本养老保险实施缴费补贴，</w:t>
      </w:r>
      <w:r>
        <w:rPr>
          <w:rFonts w:hint="default" w:ascii="Times New Roman" w:hAnsi="Times New Roman" w:eastAsia="方正仿宋_GBK"/>
          <w:color w:val="000000" w:themeColor="text1"/>
          <w:sz w:val="32"/>
          <w14:textFill>
            <w14:solidFill>
              <w14:schemeClr w14:val="tx1"/>
            </w14:solidFill>
          </w14:textFill>
        </w:rPr>
        <w:t>可以做到被征地农民原有生活水平不降低，长远生计有保障。</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b w:val="0"/>
          <w:bCs w:val="0"/>
          <w:color w:val="000000" w:themeColor="text1"/>
          <w:sz w:val="32"/>
          <w14:textFill>
            <w14:solidFill>
              <w14:schemeClr w14:val="tx1"/>
            </w14:solidFill>
          </w14:textFill>
        </w:rPr>
      </w:pPr>
      <w:r>
        <w:rPr>
          <w:rFonts w:hint="eastAsia" w:ascii="Times New Roman" w:hAnsi="Times New Roman" w:eastAsia="方正仿宋_GBK"/>
          <w:color w:val="auto"/>
          <w:sz w:val="32"/>
          <w:highlight w:val="none"/>
          <w:lang w:val="en-US" w:eastAsia="zh-CN"/>
        </w:rPr>
        <w:t>本次征地</w:t>
      </w:r>
      <w:r>
        <w:rPr>
          <w:rFonts w:hint="eastAsia" w:ascii="Times New Roman" w:hAnsi="Times New Roman" w:eastAsia="方正仿宋_GBK"/>
          <w:color w:val="auto"/>
          <w:sz w:val="32"/>
          <w:highlight w:val="none"/>
        </w:rPr>
        <w:t>涉及征收农村村民住宅</w:t>
      </w:r>
      <w:r>
        <w:rPr>
          <w:rFonts w:hint="eastAsia" w:ascii="Times New Roman" w:hAnsi="Times New Roman" w:eastAsia="方正仿宋_GBK"/>
          <w:color w:val="auto"/>
          <w:sz w:val="32"/>
          <w:highlight w:val="none"/>
          <w:lang w:val="en-US" w:eastAsia="zh-CN"/>
        </w:rPr>
        <w:t>25</w:t>
      </w:r>
      <w:r>
        <w:rPr>
          <w:rFonts w:hint="eastAsia" w:ascii="Times New Roman" w:hAnsi="Times New Roman" w:eastAsia="方正仿宋_GBK"/>
          <w:color w:val="auto"/>
          <w:sz w:val="32"/>
          <w:highlight w:val="none"/>
        </w:rPr>
        <w:t>户</w:t>
      </w:r>
      <w:r>
        <w:rPr>
          <w:rFonts w:hint="eastAsia" w:ascii="Times New Roman" w:hAnsi="Times New Roman" w:eastAsia="方正仿宋_GBK"/>
          <w:color w:val="auto"/>
          <w:sz w:val="32"/>
          <w:highlight w:val="none"/>
          <w:lang w:eastAsia="zh-CN"/>
        </w:rPr>
        <w:t>，</w:t>
      </w:r>
      <w:r>
        <w:rPr>
          <w:rFonts w:hint="eastAsia" w:ascii="Times New Roman" w:hAnsi="Times New Roman" w:eastAsia="方正仿宋_GBK"/>
          <w:color w:val="auto"/>
          <w:sz w:val="32"/>
          <w:highlight w:val="none"/>
          <w:lang w:val="en-US" w:eastAsia="zh-CN"/>
        </w:rPr>
        <w:t>按照市政府和我区规定标准进行补偿</w:t>
      </w:r>
      <w:r>
        <w:rPr>
          <w:rFonts w:hint="eastAsia" w:ascii="Times New Roman" w:hAnsi="Times New Roman" w:eastAsia="方正仿宋_GBK"/>
          <w:color w:val="auto"/>
          <w:sz w:val="32"/>
          <w:highlight w:val="none"/>
          <w:lang w:eastAsia="zh-CN"/>
        </w:rPr>
        <w:t>，</w:t>
      </w:r>
      <w:r>
        <w:rPr>
          <w:rFonts w:hint="eastAsia" w:ascii="Times New Roman" w:hAnsi="Times New Roman" w:eastAsia="方正仿宋_GBK"/>
          <w:color w:val="auto"/>
          <w:sz w:val="32"/>
          <w:highlight w:val="none"/>
          <w:lang w:val="en-US" w:eastAsia="zh-CN"/>
        </w:rPr>
        <w:t>拟</w:t>
      </w:r>
      <w:r>
        <w:rPr>
          <w:rFonts w:hint="eastAsia" w:ascii="Times New Roman" w:hAnsi="Times New Roman" w:eastAsia="方正仿宋_GBK"/>
          <w:color w:val="auto"/>
          <w:sz w:val="32"/>
          <w:highlight w:val="none"/>
        </w:rPr>
        <w:t>采取</w:t>
      </w:r>
      <w:r>
        <w:rPr>
          <w:rFonts w:hint="eastAsia" w:ascii="Times New Roman" w:hAnsi="Times New Roman" w:eastAsia="方正仿宋_GBK"/>
          <w:color w:val="auto"/>
          <w:sz w:val="32"/>
          <w:highlight w:val="none"/>
          <w:lang w:eastAsia="zh-CN"/>
        </w:rPr>
        <w:t>货币安置</w:t>
      </w:r>
      <w:r>
        <w:rPr>
          <w:rFonts w:hint="eastAsia" w:ascii="Times New Roman" w:hAnsi="Times New Roman" w:eastAsia="方正仿宋_GBK"/>
          <w:color w:val="auto"/>
          <w:sz w:val="32"/>
          <w:highlight w:val="none"/>
        </w:rPr>
        <w:t>方式</w:t>
      </w:r>
      <w:r>
        <w:rPr>
          <w:rFonts w:hint="eastAsia" w:ascii="Times New Roman" w:hAnsi="Times New Roman" w:eastAsia="方正仿宋_GBK"/>
          <w:color w:val="auto"/>
          <w:sz w:val="32"/>
          <w:highlight w:val="none"/>
          <w:lang w:val="en-US" w:eastAsia="zh-CN"/>
        </w:rPr>
        <w:t>进行住房安置</w:t>
      </w:r>
      <w:r>
        <w:rPr>
          <w:rFonts w:hint="default" w:ascii="Times New Roman" w:hAnsi="Times New Roman" w:eastAsia="方正仿宋_GBK" w:cs="Times New Roman"/>
          <w:color w:val="000000" w:themeColor="text1"/>
          <w:sz w:val="32"/>
          <w:lang w:val="en-US" w:eastAsia="zh-CN"/>
          <w14:textFill>
            <w14:solidFill>
              <w14:schemeClr w14:val="tx1"/>
            </w14:solidFill>
          </w14:textFill>
        </w:rPr>
        <w:t>。</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olor w:val="000000" w:themeColor="text1"/>
          <w:sz w:val="32"/>
          <w:lang w:val="en-US" w:eastAsia="zh-CN"/>
          <w14:textFill>
            <w14:solidFill>
              <w14:schemeClr w14:val="tx1"/>
            </w14:solidFill>
          </w14:textFill>
        </w:rPr>
      </w:pPr>
      <w:r>
        <w:rPr>
          <w:rFonts w:hint="default" w:ascii="Times New Roman" w:hAnsi="Times New Roman" w:eastAsia="方正仿宋_GBK"/>
          <w:color w:val="000000" w:themeColor="text1"/>
          <w:sz w:val="32"/>
          <w:lang w:val="en-US" w:eastAsia="zh-CN"/>
          <w14:textFill>
            <w14:solidFill>
              <w14:schemeClr w14:val="tx1"/>
            </w14:solidFill>
          </w14:textFill>
        </w:rPr>
        <w:t>综上，我</w:t>
      </w:r>
      <w:r>
        <w:rPr>
          <w:rFonts w:hint="eastAsia" w:ascii="Times New Roman" w:hAnsi="Times New Roman" w:eastAsia="方正仿宋_GBK"/>
          <w:color w:val="000000" w:themeColor="text1"/>
          <w:sz w:val="32"/>
          <w:lang w:val="en-US" w:eastAsia="zh-CN"/>
          <w14:textFill>
            <w14:solidFill>
              <w14:schemeClr w14:val="tx1"/>
            </w14:solidFill>
          </w14:textFill>
        </w:rPr>
        <w:t>区</w:t>
      </w:r>
      <w:r>
        <w:rPr>
          <w:rFonts w:hint="default" w:ascii="Times New Roman" w:hAnsi="Times New Roman" w:eastAsia="方正仿宋_GBK"/>
          <w:color w:val="000000" w:themeColor="text1"/>
          <w:sz w:val="32"/>
          <w:lang w:val="en-US" w:eastAsia="zh-CN"/>
          <w14:textFill>
            <w14:solidFill>
              <w14:schemeClr w14:val="tx1"/>
            </w14:solidFill>
          </w14:textFill>
        </w:rPr>
        <w:t>已依法完成征收土地前期工作，征地补偿安置符合相关规定要求，现申请征收土地</w:t>
      </w:r>
      <w:r>
        <w:rPr>
          <w:rFonts w:hint="eastAsia" w:ascii="Times New Roman" w:hAnsi="Times New Roman" w:eastAsia="方正仿宋_GBK"/>
          <w:color w:val="000000" w:themeColor="text1"/>
          <w:sz w:val="32"/>
          <w:lang w:val="en-US" w:eastAsia="zh-CN"/>
          <w14:textFill>
            <w14:solidFill>
              <w14:schemeClr w14:val="tx1"/>
            </w14:solidFill>
          </w14:textFill>
        </w:rPr>
        <w:t>，</w:t>
      </w:r>
      <w:r>
        <w:rPr>
          <w:rFonts w:hint="default" w:ascii="Times New Roman" w:hAnsi="Times New Roman" w:eastAsia="方正仿宋_GBK"/>
          <w:color w:val="000000" w:themeColor="text1"/>
          <w:sz w:val="32"/>
          <w:lang w:val="en-US" w:eastAsia="zh-CN"/>
          <w14:textFill>
            <w14:solidFill>
              <w14:schemeClr w14:val="tx1"/>
            </w14:solidFill>
          </w14:textFill>
        </w:rPr>
        <w:t>用地涉及的农用地转用方案一并报送。土地征收后，我</w:t>
      </w:r>
      <w:r>
        <w:rPr>
          <w:rFonts w:hint="eastAsia" w:ascii="Times New Roman" w:hAnsi="Times New Roman" w:eastAsia="方正仿宋_GBK"/>
          <w:color w:val="000000" w:themeColor="text1"/>
          <w:sz w:val="32"/>
          <w:lang w:val="en-US" w:eastAsia="zh-CN"/>
          <w14:textFill>
            <w14:solidFill>
              <w14:schemeClr w14:val="tx1"/>
            </w14:solidFill>
          </w14:textFill>
        </w:rPr>
        <w:t>区</w:t>
      </w:r>
      <w:r>
        <w:rPr>
          <w:rFonts w:hint="default" w:ascii="Times New Roman" w:hAnsi="Times New Roman" w:eastAsia="方正仿宋_GBK"/>
          <w:color w:val="000000" w:themeColor="text1"/>
          <w:sz w:val="32"/>
          <w:lang w:val="en-US" w:eastAsia="zh-CN"/>
          <w14:textFill>
            <w14:solidFill>
              <w14:schemeClr w14:val="tx1"/>
            </w14:solidFill>
          </w14:textFill>
        </w:rPr>
        <w:t>不动产登记机构将依据征地批准文件依嘱托及时办理集体土地所有权注销或变更登记，维护权利人合法权益，确保土地权属清晰、无争议。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olor w:val="000000" w:themeColor="text1"/>
          <w:sz w:val="32"/>
          <w14:textFill>
            <w14:solidFill>
              <w14:schemeClr w14:val="tx1"/>
            </w14:solidFill>
          </w14:textFill>
        </w:rPr>
      </w:pPr>
      <w:r>
        <w:rPr>
          <w:rFonts w:hint="default" w:ascii="Times New Roman" w:hAnsi="Times New Roman" w:eastAsia="方正仿宋_GBK"/>
          <w:color w:val="000000" w:themeColor="text1"/>
          <w:sz w:val="32"/>
          <w14:textFill>
            <w14:solidFill>
              <w14:schemeClr w14:val="tx1"/>
            </w14:solidFill>
          </w14:textFill>
        </w:rPr>
        <w:t>妥否，请批示。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olor w:val="000000" w:themeColor="text1"/>
          <w:sz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olor w:val="000000" w:themeColor="text1"/>
          <w:sz w:val="32"/>
          <w:lang w:val="en-US" w:eastAsia="zh-CN"/>
          <w14:textFill>
            <w14:solidFill>
              <w14:schemeClr w14:val="tx1"/>
            </w14:solidFill>
          </w14:textFill>
        </w:rPr>
      </w:pPr>
      <w:r>
        <w:rPr>
          <w:rFonts w:hint="default" w:ascii="Times New Roman" w:hAnsi="Times New Roman" w:eastAsia="方正仿宋_GBK"/>
          <w:color w:val="000000" w:themeColor="text1"/>
          <w:sz w:val="32"/>
          <w:lang w:val="en-US" w:eastAsia="zh-CN"/>
          <w14:textFill>
            <w14:solidFill>
              <w14:schemeClr w14:val="tx1"/>
            </w14:solidFill>
          </w14:textFill>
        </w:rPr>
        <w:t>附件：土地分类面积表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方正仿宋_GBK" w:cs="Times New Roman"/>
          <w:color w:val="000000" w:themeColor="text1"/>
          <w:sz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方正仿宋_GBK" w:cs="Times New Roman"/>
          <w:color w:val="000000" w:themeColor="text1"/>
          <w:sz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方正仿宋_GBK"/>
          <w:color w:val="000000" w:themeColor="text1"/>
          <w:sz w:val="32"/>
          <w:lang w:eastAsia="zh-CN"/>
          <w14:textFill>
            <w14:solidFill>
              <w14:schemeClr w14:val="tx1"/>
            </w14:solidFill>
          </w14:textFill>
        </w:rPr>
      </w:pPr>
      <w:r>
        <w:rPr>
          <w:rFonts w:hint="default" w:ascii="Times New Roman" w:hAnsi="Times New Roman" w:eastAsia="方正仿宋_GBK" w:cs="Times New Roman"/>
          <w:color w:val="000000" w:themeColor="text1"/>
          <w:sz w:val="32"/>
          <w:lang w:eastAsia="zh-CN"/>
          <w14:textFill>
            <w14:solidFill>
              <w14:schemeClr w14:val="tx1"/>
            </w14:solidFill>
          </w14:textFill>
        </w:rPr>
        <w:t>重庆市北碚区</w:t>
      </w:r>
      <w:r>
        <w:rPr>
          <w:rFonts w:hint="default" w:ascii="Times New Roman" w:hAnsi="Times New Roman" w:eastAsia="方正仿宋_GBK"/>
          <w:color w:val="000000" w:themeColor="text1"/>
          <w:sz w:val="32"/>
          <w14:textFill>
            <w14:solidFill>
              <w14:schemeClr w14:val="tx1"/>
            </w14:solidFill>
          </w14:textFill>
        </w:rPr>
        <w:t>人民政府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方正仿宋_GBK"/>
          <w:color w:val="000000" w:themeColor="text1"/>
          <w:sz w:val="32"/>
          <w:lang w:val="en-US" w:eastAsia="zh-CN"/>
          <w14:textFill>
            <w14:solidFill>
              <w14:schemeClr w14:val="tx1"/>
            </w14:solidFill>
          </w14:textFill>
        </w:rPr>
      </w:pPr>
      <w:r>
        <w:rPr>
          <w:rFonts w:hint="eastAsia" w:ascii="Times New Roman" w:hAnsi="Times New Roman" w:eastAsia="方正仿宋_GBK"/>
          <w:color w:val="000000" w:themeColor="text1"/>
          <w:sz w:val="32"/>
          <w:lang w:val="en-US" w:eastAsia="zh-CN"/>
          <w14:textFill>
            <w14:solidFill>
              <w14:schemeClr w14:val="tx1"/>
            </w14:solidFill>
          </w14:textFill>
        </w:rPr>
        <w:t xml:space="preserve">                               2025</w:t>
      </w:r>
      <w:r>
        <w:rPr>
          <w:rFonts w:hint="default" w:ascii="Times New Roman" w:hAnsi="Times New Roman" w:eastAsia="方正仿宋_GBK"/>
          <w:color w:val="000000" w:themeColor="text1"/>
          <w:sz w:val="32"/>
          <w14:textFill>
            <w14:solidFill>
              <w14:schemeClr w14:val="tx1"/>
            </w14:solidFill>
          </w14:textFill>
        </w:rPr>
        <w:t>年</w:t>
      </w:r>
      <w:r>
        <w:rPr>
          <w:rFonts w:hint="eastAsia" w:ascii="Times New Roman" w:hAnsi="Times New Roman" w:eastAsia="方正仿宋_GBK"/>
          <w:color w:val="000000" w:themeColor="text1"/>
          <w:sz w:val="32"/>
          <w:lang w:val="en-US" w:eastAsia="zh-CN"/>
          <w14:textFill>
            <w14:solidFill>
              <w14:schemeClr w14:val="tx1"/>
            </w14:solidFill>
          </w14:textFill>
        </w:rPr>
        <w:t>12</w:t>
      </w:r>
      <w:r>
        <w:rPr>
          <w:rFonts w:hint="default" w:ascii="Times New Roman" w:hAnsi="Times New Roman" w:eastAsia="方正仿宋_GBK"/>
          <w:color w:val="000000" w:themeColor="text1"/>
          <w:sz w:val="32"/>
          <w14:textFill>
            <w14:solidFill>
              <w14:schemeClr w14:val="tx1"/>
            </w14:solidFill>
          </w14:textFill>
        </w:rPr>
        <w:t>月</w:t>
      </w:r>
      <w:r>
        <w:rPr>
          <w:rFonts w:hint="eastAsia" w:ascii="Times New Roman" w:hAnsi="Times New Roman" w:eastAsia="方正仿宋_GBK"/>
          <w:color w:val="000000" w:themeColor="text1"/>
          <w:sz w:val="32"/>
          <w:lang w:val="en-US" w:eastAsia="zh-CN"/>
          <w14:textFill>
            <w14:solidFill>
              <w14:schemeClr w14:val="tx1"/>
            </w14:solidFill>
          </w14:textFill>
        </w:rPr>
        <w:t>19</w:t>
      </w:r>
      <w:r>
        <w:rPr>
          <w:rFonts w:hint="default" w:ascii="Times New Roman" w:hAnsi="Times New Roman" w:eastAsia="方正仿宋_GBK"/>
          <w:color w:val="000000" w:themeColor="text1"/>
          <w:sz w:val="32"/>
          <w:lang w:val="en-US" w:eastAsia="zh-CN"/>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方正仿宋_GBK" w:cs="Times New Roman"/>
          <w:color w:val="000000" w:themeColor="text1"/>
          <w:sz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themeColor="text1"/>
          <w:sz w:val="32"/>
          <w:lang w:val="en-US" w:eastAsia="zh-CN"/>
          <w14:textFill>
            <w14:solidFill>
              <w14:schemeClr w14:val="tx1"/>
            </w14:solidFill>
          </w14:textFill>
        </w:rPr>
      </w:pPr>
      <w:r>
        <w:rPr>
          <w:rFonts w:hint="eastAsia" w:ascii="Times New Roman" w:hAnsi="Times New Roman" w:eastAsia="方正仿宋_GBK"/>
          <w:color w:val="000000" w:themeColor="text1"/>
          <w:sz w:val="32"/>
          <w:lang w:eastAsia="zh-CN"/>
          <w14:textFill>
            <w14:solidFill>
              <w14:schemeClr w14:val="tx1"/>
            </w14:solidFill>
          </w14:textFill>
        </w:rPr>
        <w:t>（</w:t>
      </w:r>
      <w:r>
        <w:rPr>
          <w:rFonts w:hint="default" w:ascii="Times New Roman" w:hAnsi="Times New Roman" w:eastAsia="方正仿宋_GBK"/>
          <w:color w:val="000000" w:themeColor="text1"/>
          <w:sz w:val="32"/>
          <w14:textFill>
            <w14:solidFill>
              <w14:schemeClr w14:val="tx1"/>
            </w14:solidFill>
          </w14:textFill>
        </w:rPr>
        <w:t>联系人：</w:t>
      </w:r>
      <w:r>
        <w:rPr>
          <w:rFonts w:hint="eastAsia" w:ascii="Times New Roman" w:hAnsi="Times New Roman" w:eastAsia="方正仿宋_GBK"/>
          <w:color w:val="000000" w:themeColor="text1"/>
          <w:sz w:val="32"/>
          <w:lang w:eastAsia="zh-CN"/>
          <w14:textFill>
            <w14:solidFill>
              <w14:schemeClr w14:val="tx1"/>
            </w14:solidFill>
          </w14:textFill>
        </w:rPr>
        <w:t>范林；联系电话：</w:t>
      </w:r>
      <w:r>
        <w:rPr>
          <w:rFonts w:hint="eastAsia" w:ascii="Times New Roman" w:hAnsi="Times New Roman" w:eastAsia="方正仿宋_GBK"/>
          <w:color w:val="000000" w:themeColor="text1"/>
          <w:sz w:val="32"/>
          <w:lang w:val="en-US" w:eastAsia="zh-CN"/>
          <w14:textFill>
            <w14:solidFill>
              <w14:schemeClr w14:val="tx1"/>
            </w14:solidFill>
          </w14:textFill>
        </w:rPr>
        <w:t>023—68862954</w:t>
      </w:r>
      <w:r>
        <w:rPr>
          <w:rFonts w:hint="default" w:ascii="Times New Roman" w:hAnsi="Times New Roman" w:eastAsia="方正仿宋_GBK"/>
          <w:color w:val="000000" w:themeColor="text1"/>
          <w:sz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方正仿宋_GBK" w:cs="Times New Roman"/>
          <w:color w:val="000000" w:themeColor="text1"/>
          <w:sz w:val="32"/>
          <w:lang w:val="en-US" w:eastAsia="zh-CN"/>
          <w14:textFill>
            <w14:solidFill>
              <w14:schemeClr w14:val="tx1"/>
            </w14:solidFill>
          </w14:textFill>
        </w:rPr>
        <w:sectPr>
          <w:footerReference r:id="rId3" w:type="default"/>
          <w:pgSz w:w="11906" w:h="16838"/>
          <w:pgMar w:top="1984" w:right="1446" w:bottom="1644" w:left="1446" w:header="851" w:footer="992" w:gutter="0"/>
          <w:pgNumType w:fmt="decimal"/>
          <w:cols w:space="720" w:num="1"/>
          <w:rtlGutter w:val="0"/>
          <w:docGrid w:type="lines" w:linePitch="312" w:charSpace="0"/>
        </w:sectPr>
      </w:pPr>
    </w:p>
    <w:p>
      <w:pPr>
        <w:spacing w:line="600" w:lineRule="exact"/>
        <w:jc w:val="both"/>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t>附件</w:t>
      </w:r>
    </w:p>
    <w:p>
      <w:pPr>
        <w:spacing w:line="600" w:lineRule="exact"/>
        <w:jc w:val="center"/>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土地分类面积表</w:t>
      </w:r>
    </w:p>
    <w:p>
      <w:pPr>
        <w:wordWrap/>
        <w:spacing w:line="240" w:lineRule="auto"/>
        <w:ind w:firstLine="0" w:firstLineChars="0"/>
        <w:jc w:val="right"/>
        <w:rPr>
          <w:rFonts w:hint="default" w:ascii="Times New Roman" w:hAnsi="Times New Roman" w:eastAsia="方正仿宋_GBK" w:cs="Times New Roman"/>
          <w:color w:val="000000" w:themeColor="text1"/>
          <w:sz w:val="28"/>
          <w:szCs w:val="22"/>
          <w14:textFill>
            <w14:solidFill>
              <w14:schemeClr w14:val="tx1"/>
            </w14:solidFill>
          </w14:textFill>
        </w:rPr>
      </w:pPr>
      <w:r>
        <w:rPr>
          <w:rFonts w:hint="default" w:ascii="Times New Roman" w:hAnsi="Times New Roman" w:eastAsia="方正仿宋_GBK" w:cs="Times New Roman"/>
          <w:color w:val="000000" w:themeColor="text1"/>
          <w:sz w:val="28"/>
          <w:szCs w:val="22"/>
          <w14:textFill>
            <w14:solidFill>
              <w14:schemeClr w14:val="tx1"/>
            </w14:solidFill>
          </w14:textFill>
        </w:rPr>
        <w:t>单位：公顷</w:t>
      </w:r>
    </w:p>
    <w:tbl>
      <w:tblPr>
        <w:tblStyle w:val="6"/>
        <w:tblpPr w:leftFromText="180" w:rightFromText="180" w:vertAnchor="text" w:horzAnchor="page" w:tblpX="1038" w:tblpY="43"/>
        <w:tblOverlap w:val="never"/>
        <w:tblW w:w="14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585"/>
        <w:gridCol w:w="765"/>
        <w:gridCol w:w="812"/>
        <w:gridCol w:w="932"/>
        <w:gridCol w:w="842"/>
        <w:gridCol w:w="734"/>
        <w:gridCol w:w="725"/>
        <w:gridCol w:w="738"/>
        <w:gridCol w:w="943"/>
        <w:gridCol w:w="784"/>
        <w:gridCol w:w="821"/>
        <w:gridCol w:w="879"/>
        <w:gridCol w:w="1031"/>
        <w:gridCol w:w="775"/>
        <w:gridCol w:w="1063"/>
        <w:gridCol w:w="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2299" w:type="dxa"/>
            <w:gridSpan w:val="2"/>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color w:val="000000" w:themeColor="text1"/>
                <w:sz w:val="24"/>
                <w14:textFill>
                  <w14:solidFill>
                    <w14:schemeClr w14:val="tx1"/>
                  </w14:solidFill>
                </w14:textFill>
              </w:rPr>
            </w:pPr>
            <w:r>
              <w:rPr>
                <w:rFonts w:hint="eastAsia" w:ascii="方正黑体_GBK" w:hAnsi="方正黑体_GBK" w:eastAsia="方正黑体_GBK" w:cs="方正黑体_GBK"/>
                <w:color w:val="000000" w:themeColor="text1"/>
                <w:sz w:val="24"/>
                <w14:textFill>
                  <w14:solidFill>
                    <w14:schemeClr w14:val="tx1"/>
                  </w14:solidFill>
                </w14:textFill>
              </w:rPr>
              <w:t>街、镇村社（组）</w:t>
            </w:r>
          </w:p>
        </w:tc>
        <w:tc>
          <w:tcPr>
            <w:tcW w:w="765"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color w:val="000000" w:themeColor="text1"/>
                <w:sz w:val="24"/>
                <w14:textFill>
                  <w14:solidFill>
                    <w14:schemeClr w14:val="tx1"/>
                  </w14:solidFill>
                </w14:textFill>
              </w:rPr>
            </w:pPr>
            <w:r>
              <w:rPr>
                <w:rFonts w:hint="eastAsia" w:ascii="方正黑体_GBK" w:hAnsi="方正黑体_GBK" w:eastAsia="方正黑体_GBK" w:cs="方正黑体_GBK"/>
                <w:color w:val="000000" w:themeColor="text1"/>
                <w:sz w:val="24"/>
                <w14:textFill>
                  <w14:solidFill>
                    <w14:schemeClr w14:val="tx1"/>
                  </w14:solidFill>
                </w14:textFill>
              </w:rPr>
              <w:t>土地</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color w:val="000000" w:themeColor="text1"/>
                <w:sz w:val="24"/>
                <w14:textFill>
                  <w14:solidFill>
                    <w14:schemeClr w14:val="tx1"/>
                  </w14:solidFill>
                </w14:textFill>
              </w:rPr>
            </w:pPr>
            <w:r>
              <w:rPr>
                <w:rFonts w:hint="eastAsia" w:ascii="方正黑体_GBK" w:hAnsi="方正黑体_GBK" w:eastAsia="方正黑体_GBK" w:cs="方正黑体_GBK"/>
                <w:color w:val="000000" w:themeColor="text1"/>
                <w:sz w:val="24"/>
                <w14:textFill>
                  <w14:solidFill>
                    <w14:schemeClr w14:val="tx1"/>
                  </w14:solidFill>
                </w14:textFill>
              </w:rPr>
              <w:t>权属</w:t>
            </w:r>
          </w:p>
        </w:tc>
        <w:tc>
          <w:tcPr>
            <w:tcW w:w="812"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color w:val="000000" w:themeColor="text1"/>
                <w:sz w:val="24"/>
                <w14:textFill>
                  <w14:solidFill>
                    <w14:schemeClr w14:val="tx1"/>
                  </w14:solidFill>
                </w14:textFill>
              </w:rPr>
            </w:pPr>
            <w:r>
              <w:rPr>
                <w:rFonts w:hint="eastAsia" w:ascii="方正黑体_GBK" w:hAnsi="方正黑体_GBK" w:eastAsia="方正黑体_GBK" w:cs="方正黑体_GBK"/>
                <w:color w:val="000000" w:themeColor="text1"/>
                <w:sz w:val="24"/>
                <w14:textFill>
                  <w14:solidFill>
                    <w14:schemeClr w14:val="tx1"/>
                  </w14:solidFill>
                </w14:textFill>
              </w:rPr>
              <w:t>合计</w:t>
            </w:r>
          </w:p>
        </w:tc>
        <w:tc>
          <w:tcPr>
            <w:tcW w:w="5698" w:type="dxa"/>
            <w:gridSpan w:val="7"/>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color w:val="000000" w:themeColor="text1"/>
                <w:sz w:val="24"/>
                <w14:textFill>
                  <w14:solidFill>
                    <w14:schemeClr w14:val="tx1"/>
                  </w14:solidFill>
                </w14:textFill>
              </w:rPr>
            </w:pPr>
            <w:r>
              <w:rPr>
                <w:rFonts w:hint="eastAsia" w:ascii="方正黑体_GBK" w:hAnsi="方正黑体_GBK" w:eastAsia="方正黑体_GBK" w:cs="方正黑体_GBK"/>
                <w:color w:val="000000" w:themeColor="text1"/>
                <w:sz w:val="24"/>
                <w14:textFill>
                  <w14:solidFill>
                    <w14:schemeClr w14:val="tx1"/>
                  </w14:solidFill>
                </w14:textFill>
              </w:rPr>
              <w:t>农用地</w:t>
            </w:r>
          </w:p>
        </w:tc>
        <w:tc>
          <w:tcPr>
            <w:tcW w:w="2731" w:type="dxa"/>
            <w:gridSpan w:val="3"/>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color w:val="000000" w:themeColor="text1"/>
                <w:sz w:val="24"/>
                <w14:textFill>
                  <w14:solidFill>
                    <w14:schemeClr w14:val="tx1"/>
                  </w14:solidFill>
                </w14:textFill>
              </w:rPr>
            </w:pPr>
            <w:r>
              <w:rPr>
                <w:rFonts w:hint="eastAsia" w:ascii="方正黑体_GBK" w:hAnsi="方正黑体_GBK" w:eastAsia="方正黑体_GBK" w:cs="方正黑体_GBK"/>
                <w:color w:val="000000" w:themeColor="text1"/>
                <w:sz w:val="24"/>
                <w14:textFill>
                  <w14:solidFill>
                    <w14:schemeClr w14:val="tx1"/>
                  </w14:solidFill>
                </w14:textFill>
              </w:rPr>
              <w:t>建设用地</w:t>
            </w:r>
          </w:p>
        </w:tc>
        <w:tc>
          <w:tcPr>
            <w:tcW w:w="1838"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color w:val="000000" w:themeColor="text1"/>
                <w:sz w:val="24"/>
                <w14:textFill>
                  <w14:solidFill>
                    <w14:schemeClr w14:val="tx1"/>
                  </w14:solidFill>
                </w14:textFill>
              </w:rPr>
            </w:pPr>
            <w:r>
              <w:rPr>
                <w:rFonts w:hint="eastAsia" w:ascii="方正黑体_GBK" w:hAnsi="方正黑体_GBK" w:eastAsia="方正黑体_GBK" w:cs="方正黑体_GBK"/>
                <w:color w:val="000000" w:themeColor="text1"/>
                <w:sz w:val="24"/>
                <w14:textFill>
                  <w14:solidFill>
                    <w14:schemeClr w14:val="tx1"/>
                  </w14:solidFill>
                </w14:textFill>
              </w:rPr>
              <w:t>未利用地</w:t>
            </w:r>
          </w:p>
        </w:tc>
        <w:tc>
          <w:tcPr>
            <w:tcW w:w="775"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color w:val="000000" w:themeColor="text1"/>
                <w:sz w:val="24"/>
                <w:lang w:eastAsia="zh-CN"/>
                <w14:textFill>
                  <w14:solidFill>
                    <w14:schemeClr w14:val="tx1"/>
                  </w14:solidFill>
                </w14:textFill>
              </w:rPr>
            </w:pPr>
            <w:r>
              <w:rPr>
                <w:rFonts w:hint="eastAsia" w:ascii="方正黑体_GBK" w:hAnsi="方正黑体_GBK" w:eastAsia="方正黑体_GBK" w:cs="方正黑体_GBK"/>
                <w:color w:val="000000" w:themeColor="text1"/>
                <w:sz w:val="24"/>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2299" w:type="dxa"/>
            <w:gridSpan w:val="2"/>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color w:val="000000" w:themeColor="text1"/>
                <w:sz w:val="24"/>
                <w14:textFill>
                  <w14:solidFill>
                    <w14:schemeClr w14:val="tx1"/>
                  </w14:solidFill>
                </w14:textFill>
              </w:rPr>
            </w:pPr>
          </w:p>
        </w:tc>
        <w:tc>
          <w:tcPr>
            <w:tcW w:w="765"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color w:val="000000" w:themeColor="text1"/>
                <w:sz w:val="24"/>
                <w14:textFill>
                  <w14:solidFill>
                    <w14:schemeClr w14:val="tx1"/>
                  </w14:solidFill>
                </w14:textFill>
              </w:rPr>
            </w:pPr>
          </w:p>
        </w:tc>
        <w:tc>
          <w:tcPr>
            <w:tcW w:w="812"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color w:val="000000" w:themeColor="text1"/>
                <w:sz w:val="24"/>
                <w14:textFill>
                  <w14:solidFill>
                    <w14:schemeClr w14:val="tx1"/>
                  </w14:solidFill>
                </w14:textFill>
              </w:rPr>
            </w:pPr>
          </w:p>
        </w:tc>
        <w:tc>
          <w:tcPr>
            <w:tcW w:w="93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color w:val="000000" w:themeColor="text1"/>
                <w:sz w:val="24"/>
                <w14:textFill>
                  <w14:solidFill>
                    <w14:schemeClr w14:val="tx1"/>
                  </w14:solidFill>
                </w14:textFill>
              </w:rPr>
            </w:pPr>
            <w:r>
              <w:rPr>
                <w:rFonts w:hint="eastAsia" w:ascii="方正黑体_GBK" w:hAnsi="方正黑体_GBK" w:eastAsia="方正黑体_GBK" w:cs="方正黑体_GBK"/>
                <w:color w:val="000000" w:themeColor="text1"/>
                <w:sz w:val="24"/>
                <w14:textFill>
                  <w14:solidFill>
                    <w14:schemeClr w14:val="tx1"/>
                  </w14:solidFill>
                </w14:textFill>
              </w:rPr>
              <w:t>小计</w:t>
            </w:r>
          </w:p>
        </w:tc>
        <w:tc>
          <w:tcPr>
            <w:tcW w:w="84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color w:val="000000" w:themeColor="text1"/>
                <w:sz w:val="24"/>
                <w14:textFill>
                  <w14:solidFill>
                    <w14:schemeClr w14:val="tx1"/>
                  </w14:solidFill>
                </w14:textFill>
              </w:rPr>
            </w:pPr>
            <w:r>
              <w:rPr>
                <w:rFonts w:hint="eastAsia" w:ascii="方正黑体_GBK" w:hAnsi="方正黑体_GBK" w:eastAsia="方正黑体_GBK" w:cs="方正黑体_GBK"/>
                <w:color w:val="000000" w:themeColor="text1"/>
                <w:sz w:val="24"/>
                <w14:textFill>
                  <w14:solidFill>
                    <w14:schemeClr w14:val="tx1"/>
                  </w14:solidFill>
                </w14:textFill>
              </w:rPr>
              <w:t>耕地</w:t>
            </w:r>
          </w:p>
        </w:tc>
        <w:tc>
          <w:tcPr>
            <w:tcW w:w="7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color w:val="000000" w:themeColor="text1"/>
                <w:sz w:val="24"/>
                <w14:textFill>
                  <w14:solidFill>
                    <w14:schemeClr w14:val="tx1"/>
                  </w14:solidFill>
                </w14:textFill>
              </w:rPr>
            </w:pPr>
            <w:r>
              <w:rPr>
                <w:rFonts w:hint="eastAsia" w:ascii="方正黑体_GBK" w:hAnsi="方正黑体_GBK" w:eastAsia="方正黑体_GBK" w:cs="方正黑体_GBK"/>
                <w:color w:val="000000" w:themeColor="text1"/>
                <w:sz w:val="24"/>
                <w14:textFill>
                  <w14:solidFill>
                    <w14:schemeClr w14:val="tx1"/>
                  </w14:solidFill>
                </w14:textFill>
              </w:rPr>
              <w:t>园地</w:t>
            </w:r>
          </w:p>
        </w:tc>
        <w:tc>
          <w:tcPr>
            <w:tcW w:w="72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color w:val="000000" w:themeColor="text1"/>
                <w:sz w:val="24"/>
                <w14:textFill>
                  <w14:solidFill>
                    <w14:schemeClr w14:val="tx1"/>
                  </w14:solidFill>
                </w14:textFill>
              </w:rPr>
            </w:pPr>
            <w:r>
              <w:rPr>
                <w:rFonts w:hint="eastAsia" w:ascii="方正黑体_GBK" w:hAnsi="方正黑体_GBK" w:eastAsia="方正黑体_GBK" w:cs="方正黑体_GBK"/>
                <w:color w:val="000000" w:themeColor="text1"/>
                <w:sz w:val="24"/>
                <w14:textFill>
                  <w14:solidFill>
                    <w14:schemeClr w14:val="tx1"/>
                  </w14:solidFill>
                </w14:textFill>
              </w:rPr>
              <w:t>林地</w:t>
            </w:r>
          </w:p>
        </w:tc>
        <w:tc>
          <w:tcPr>
            <w:tcW w:w="73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color w:val="000000" w:themeColor="text1"/>
                <w:sz w:val="24"/>
                <w14:textFill>
                  <w14:solidFill>
                    <w14:schemeClr w14:val="tx1"/>
                  </w14:solidFill>
                </w14:textFill>
              </w:rPr>
            </w:pPr>
            <w:r>
              <w:rPr>
                <w:rFonts w:hint="eastAsia" w:ascii="方正黑体_GBK" w:hAnsi="方正黑体_GBK" w:eastAsia="方正黑体_GBK" w:cs="方正黑体_GBK"/>
                <w:color w:val="000000" w:themeColor="text1"/>
                <w:sz w:val="24"/>
                <w14:textFill>
                  <w14:solidFill>
                    <w14:schemeClr w14:val="tx1"/>
                  </w14:solidFill>
                </w14:textFill>
              </w:rPr>
              <w:t>交通</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color w:val="000000" w:themeColor="text1"/>
                <w:sz w:val="24"/>
                <w14:textFill>
                  <w14:solidFill>
                    <w14:schemeClr w14:val="tx1"/>
                  </w14:solidFill>
                </w14:textFill>
              </w:rPr>
            </w:pPr>
            <w:r>
              <w:rPr>
                <w:rFonts w:hint="eastAsia" w:ascii="方正黑体_GBK" w:hAnsi="方正黑体_GBK" w:eastAsia="方正黑体_GBK" w:cs="方正黑体_GBK"/>
                <w:color w:val="000000" w:themeColor="text1"/>
                <w:sz w:val="24"/>
                <w:lang w:eastAsia="zh-CN"/>
                <w14:textFill>
                  <w14:solidFill>
                    <w14:schemeClr w14:val="tx1"/>
                  </w14:solidFill>
                </w14:textFill>
              </w:rPr>
              <w:t>运输</w:t>
            </w:r>
            <w:r>
              <w:rPr>
                <w:rFonts w:hint="eastAsia" w:ascii="方正黑体_GBK" w:hAnsi="方正黑体_GBK" w:eastAsia="方正黑体_GBK" w:cs="方正黑体_GBK"/>
                <w:color w:val="000000" w:themeColor="text1"/>
                <w:sz w:val="24"/>
                <w14:textFill>
                  <w14:solidFill>
                    <w14:schemeClr w14:val="tx1"/>
                  </w14:solidFill>
                </w14:textFill>
              </w:rPr>
              <w:t>用地</w:t>
            </w:r>
          </w:p>
        </w:tc>
        <w:tc>
          <w:tcPr>
            <w:tcW w:w="94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color w:val="000000" w:themeColor="text1"/>
                <w:sz w:val="24"/>
                <w14:textFill>
                  <w14:solidFill>
                    <w14:schemeClr w14:val="tx1"/>
                  </w14:solidFill>
                </w14:textFill>
              </w:rPr>
            </w:pPr>
            <w:r>
              <w:rPr>
                <w:rFonts w:hint="eastAsia" w:ascii="方正黑体_GBK" w:hAnsi="方正黑体_GBK" w:eastAsia="方正黑体_GBK" w:cs="方正黑体_GBK"/>
                <w:color w:val="000000" w:themeColor="text1"/>
                <w:sz w:val="24"/>
                <w14:textFill>
                  <w14:solidFill>
                    <w14:schemeClr w14:val="tx1"/>
                  </w14:solidFill>
                </w14:textFill>
              </w:rPr>
              <w:t>水域及水利设施用地</w:t>
            </w:r>
          </w:p>
        </w:tc>
        <w:tc>
          <w:tcPr>
            <w:tcW w:w="78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color w:val="000000" w:themeColor="text1"/>
                <w:sz w:val="24"/>
                <w14:textFill>
                  <w14:solidFill>
                    <w14:schemeClr w14:val="tx1"/>
                  </w14:solidFill>
                </w14:textFill>
              </w:rPr>
            </w:pPr>
            <w:r>
              <w:rPr>
                <w:rFonts w:hint="eastAsia" w:ascii="方正黑体_GBK" w:hAnsi="方正黑体_GBK" w:eastAsia="方正黑体_GBK" w:cs="方正黑体_GBK"/>
                <w:color w:val="000000" w:themeColor="text1"/>
                <w:sz w:val="24"/>
                <w14:textFill>
                  <w14:solidFill>
                    <w14:schemeClr w14:val="tx1"/>
                  </w14:solidFill>
                </w14:textFill>
              </w:rPr>
              <w:t>其他</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color w:val="000000" w:themeColor="text1"/>
                <w:sz w:val="24"/>
                <w14:textFill>
                  <w14:solidFill>
                    <w14:schemeClr w14:val="tx1"/>
                  </w14:solidFill>
                </w14:textFill>
              </w:rPr>
            </w:pPr>
            <w:r>
              <w:rPr>
                <w:rFonts w:hint="eastAsia" w:ascii="方正黑体_GBK" w:hAnsi="方正黑体_GBK" w:eastAsia="方正黑体_GBK" w:cs="方正黑体_GBK"/>
                <w:color w:val="000000" w:themeColor="text1"/>
                <w:sz w:val="24"/>
                <w14:textFill>
                  <w14:solidFill>
                    <w14:schemeClr w14:val="tx1"/>
                  </w14:solidFill>
                </w14:textFill>
              </w:rPr>
              <w:t>土地</w:t>
            </w:r>
          </w:p>
        </w:tc>
        <w:tc>
          <w:tcPr>
            <w:tcW w:w="821"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color w:val="000000" w:themeColor="text1"/>
                <w:sz w:val="24"/>
                <w14:textFill>
                  <w14:solidFill>
                    <w14:schemeClr w14:val="tx1"/>
                  </w14:solidFill>
                </w14:textFill>
              </w:rPr>
            </w:pPr>
            <w:r>
              <w:rPr>
                <w:rFonts w:hint="eastAsia" w:ascii="方正黑体_GBK" w:hAnsi="方正黑体_GBK" w:eastAsia="方正黑体_GBK" w:cs="方正黑体_GBK"/>
                <w:color w:val="000000" w:themeColor="text1"/>
                <w:sz w:val="24"/>
                <w14:textFill>
                  <w14:solidFill>
                    <w14:schemeClr w14:val="tx1"/>
                  </w14:solidFill>
                </w14:textFill>
              </w:rPr>
              <w:t>小计</w:t>
            </w:r>
          </w:p>
        </w:tc>
        <w:tc>
          <w:tcPr>
            <w:tcW w:w="87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color w:val="000000" w:themeColor="text1"/>
                <w:sz w:val="24"/>
                <w14:textFill>
                  <w14:solidFill>
                    <w14:schemeClr w14:val="tx1"/>
                  </w14:solidFill>
                </w14:textFill>
              </w:rPr>
            </w:pPr>
            <w:r>
              <w:rPr>
                <w:rFonts w:hint="eastAsia" w:ascii="方正黑体_GBK" w:hAnsi="方正黑体_GBK" w:eastAsia="方正黑体_GBK" w:cs="方正黑体_GBK"/>
                <w:color w:val="000000" w:themeColor="text1"/>
                <w:sz w:val="24"/>
                <w14:textFill>
                  <w14:solidFill>
                    <w14:schemeClr w14:val="tx1"/>
                  </w14:solidFill>
                </w14:textFill>
              </w:rPr>
              <w:t>住宅</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color w:val="000000" w:themeColor="text1"/>
                <w:sz w:val="24"/>
                <w14:textFill>
                  <w14:solidFill>
                    <w14:schemeClr w14:val="tx1"/>
                  </w14:solidFill>
                </w14:textFill>
              </w:rPr>
            </w:pPr>
            <w:r>
              <w:rPr>
                <w:rFonts w:hint="eastAsia" w:ascii="方正黑体_GBK" w:hAnsi="方正黑体_GBK" w:eastAsia="方正黑体_GBK" w:cs="方正黑体_GBK"/>
                <w:color w:val="000000" w:themeColor="text1"/>
                <w:sz w:val="24"/>
                <w14:textFill>
                  <w14:solidFill>
                    <w14:schemeClr w14:val="tx1"/>
                  </w14:solidFill>
                </w14:textFill>
              </w:rPr>
              <w:t>用地</w:t>
            </w:r>
          </w:p>
        </w:tc>
        <w:tc>
          <w:tcPr>
            <w:tcW w:w="1031"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color w:val="000000" w:themeColor="text1"/>
                <w:sz w:val="24"/>
                <w14:textFill>
                  <w14:solidFill>
                    <w14:schemeClr w14:val="tx1"/>
                  </w14:solidFill>
                </w14:textFill>
              </w:rPr>
            </w:pPr>
            <w:r>
              <w:rPr>
                <w:rFonts w:hint="eastAsia" w:ascii="方正黑体_GBK" w:hAnsi="方正黑体_GBK" w:eastAsia="方正黑体_GBK" w:cs="方正黑体_GBK"/>
                <w:color w:val="000000" w:themeColor="text1"/>
                <w:sz w:val="24"/>
                <w14:textFill>
                  <w14:solidFill>
                    <w14:schemeClr w14:val="tx1"/>
                  </w14:solidFill>
                </w14:textFill>
              </w:rPr>
              <w:t>城镇村及工矿用地</w:t>
            </w:r>
          </w:p>
        </w:tc>
        <w:tc>
          <w:tcPr>
            <w:tcW w:w="77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color w:val="000000" w:themeColor="text1"/>
                <w:sz w:val="24"/>
                <w14:textFill>
                  <w14:solidFill>
                    <w14:schemeClr w14:val="tx1"/>
                  </w14:solidFill>
                </w14:textFill>
              </w:rPr>
            </w:pPr>
            <w:r>
              <w:rPr>
                <w:rFonts w:hint="eastAsia" w:ascii="方正黑体_GBK" w:hAnsi="方正黑体_GBK" w:eastAsia="方正黑体_GBK" w:cs="方正黑体_GBK"/>
                <w:color w:val="000000" w:themeColor="text1"/>
                <w:sz w:val="24"/>
                <w14:textFill>
                  <w14:solidFill>
                    <w14:schemeClr w14:val="tx1"/>
                  </w14:solidFill>
                </w14:textFill>
              </w:rPr>
              <w:t>小计</w:t>
            </w:r>
          </w:p>
        </w:tc>
        <w:tc>
          <w:tcPr>
            <w:tcW w:w="106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color w:val="000000" w:themeColor="text1"/>
                <w:sz w:val="24"/>
                <w14:textFill>
                  <w14:solidFill>
                    <w14:schemeClr w14:val="tx1"/>
                  </w14:solidFill>
                </w14:textFill>
              </w:rPr>
            </w:pPr>
            <w:r>
              <w:rPr>
                <w:rFonts w:hint="eastAsia" w:ascii="方正黑体_GBK" w:hAnsi="方正黑体_GBK" w:eastAsia="方正黑体_GBK" w:cs="方正黑体_GBK"/>
                <w:color w:val="000000" w:themeColor="text1"/>
                <w:sz w:val="24"/>
                <w14:textFill>
                  <w14:solidFill>
                    <w14:schemeClr w14:val="tx1"/>
                  </w14:solidFill>
                </w14:textFill>
              </w:rPr>
              <w:t>水域及水利设施用地</w:t>
            </w:r>
          </w:p>
        </w:tc>
        <w:tc>
          <w:tcPr>
            <w:tcW w:w="775"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99"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18"/>
                <w:szCs w:val="18"/>
                <w:highlight w:val="none"/>
                <w:lang w:eastAsia="zh-CN"/>
                <w14:textFill>
                  <w14:solidFill>
                    <w14:schemeClr w14:val="tx1"/>
                  </w14:solidFill>
                </w14:textFill>
              </w:rPr>
              <w:t>北碚区</w:t>
            </w:r>
          </w:p>
        </w:tc>
        <w:tc>
          <w:tcPr>
            <w:tcW w:w="76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000000" w:themeColor="text1"/>
                <w:sz w:val="18"/>
                <w:szCs w:val="18"/>
                <w:highlight w:val="none"/>
                <w14:textFill>
                  <w14:solidFill>
                    <w14:schemeClr w14:val="tx1"/>
                  </w14:solidFill>
                </w14:textFill>
              </w:rPr>
            </w:pPr>
            <w:r>
              <w:rPr>
                <w:rFonts w:hint="default" w:ascii="Times New Roman" w:hAnsi="Times New Roman" w:eastAsia="方正仿宋_GBK" w:cs="Times New Roman"/>
                <w:color w:val="000000" w:themeColor="text1"/>
                <w:sz w:val="18"/>
                <w:szCs w:val="18"/>
                <w:highlight w:val="none"/>
                <w14:textFill>
                  <w14:solidFill>
                    <w14:schemeClr w14:val="tx1"/>
                  </w14:solidFill>
                </w14:textFill>
              </w:rPr>
              <w:t>集体</w:t>
            </w:r>
          </w:p>
        </w:tc>
        <w:tc>
          <w:tcPr>
            <w:tcW w:w="81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t>15.7542</w:t>
            </w:r>
          </w:p>
        </w:tc>
        <w:tc>
          <w:tcPr>
            <w:tcW w:w="93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000000" w:themeColor="text1"/>
                <w:kern w:val="2"/>
                <w:sz w:val="18"/>
                <w:szCs w:val="18"/>
                <w:highlight w:val="none"/>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2"/>
                <w:sz w:val="18"/>
                <w:szCs w:val="18"/>
                <w:highlight w:val="none"/>
                <w:lang w:val="en-US" w:eastAsia="zh-CN" w:bidi="ar-SA"/>
                <w14:textFill>
                  <w14:solidFill>
                    <w14:schemeClr w14:val="tx1"/>
                  </w14:solidFill>
                </w14:textFill>
              </w:rPr>
              <w:t>15.0061</w:t>
            </w:r>
          </w:p>
        </w:tc>
        <w:tc>
          <w:tcPr>
            <w:tcW w:w="84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t>10.5145</w:t>
            </w:r>
          </w:p>
        </w:tc>
        <w:tc>
          <w:tcPr>
            <w:tcW w:w="7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t>0.4178</w:t>
            </w:r>
          </w:p>
        </w:tc>
        <w:tc>
          <w:tcPr>
            <w:tcW w:w="72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t>1.3775</w:t>
            </w:r>
          </w:p>
        </w:tc>
        <w:tc>
          <w:tcPr>
            <w:tcW w:w="73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t>0.2536</w:t>
            </w:r>
          </w:p>
        </w:tc>
        <w:tc>
          <w:tcPr>
            <w:tcW w:w="94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t>0.1859</w:t>
            </w:r>
          </w:p>
        </w:tc>
        <w:tc>
          <w:tcPr>
            <w:tcW w:w="78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t>2.2568</w:t>
            </w:r>
          </w:p>
        </w:tc>
        <w:tc>
          <w:tcPr>
            <w:tcW w:w="821"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t>0.6143</w:t>
            </w:r>
          </w:p>
        </w:tc>
        <w:tc>
          <w:tcPr>
            <w:tcW w:w="87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t>0.6143</w:t>
            </w:r>
          </w:p>
        </w:tc>
        <w:tc>
          <w:tcPr>
            <w:tcW w:w="1031"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p>
        </w:tc>
        <w:tc>
          <w:tcPr>
            <w:tcW w:w="7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t>0.1338</w:t>
            </w:r>
          </w:p>
        </w:tc>
        <w:tc>
          <w:tcPr>
            <w:tcW w:w="106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t>0.1338</w:t>
            </w:r>
          </w:p>
        </w:tc>
        <w:tc>
          <w:tcPr>
            <w:tcW w:w="77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14"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color w:val="000000" w:themeColor="text1"/>
                <w:sz w:val="18"/>
                <w:szCs w:val="18"/>
                <w:highlight w:val="none"/>
                <w:lang w:eastAsia="zh-CN"/>
                <w14:textFill>
                  <w14:solidFill>
                    <w14:schemeClr w14:val="tx1"/>
                  </w14:solidFill>
                </w14:textFill>
              </w:rPr>
            </w:pPr>
            <w:r>
              <w:rPr>
                <w:rFonts w:hint="eastAsia" w:ascii="Times New Roman" w:hAnsi="Times New Roman" w:eastAsia="方正仿宋_GBK" w:cs="Times New Roman"/>
                <w:color w:val="000000" w:themeColor="text1"/>
                <w:sz w:val="18"/>
                <w:szCs w:val="18"/>
                <w:highlight w:val="none"/>
                <w:lang w:eastAsia="zh-CN"/>
                <w14:textFill>
                  <w14:solidFill>
                    <w14:schemeClr w14:val="tx1"/>
                  </w14:solidFill>
                </w14:textFill>
              </w:rPr>
              <w:t>歇马街道</w:t>
            </w:r>
          </w:p>
        </w:tc>
        <w:tc>
          <w:tcPr>
            <w:tcW w:w="158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000000" w:themeColor="text1"/>
                <w:sz w:val="18"/>
                <w:szCs w:val="18"/>
                <w:highlight w:val="none"/>
                <w14:textFill>
                  <w14:solidFill>
                    <w14:schemeClr w14:val="tx1"/>
                  </w14:solidFill>
                </w14:textFill>
              </w:rPr>
            </w:pPr>
            <w:r>
              <w:rPr>
                <w:rFonts w:hint="eastAsia" w:ascii="Times New Roman" w:hAnsi="Times New Roman" w:eastAsia="方正仿宋_GBK" w:cs="Times New Roman"/>
                <w:color w:val="000000" w:themeColor="text1"/>
                <w:sz w:val="18"/>
                <w:szCs w:val="18"/>
                <w:highlight w:val="none"/>
                <w:lang w:eastAsia="zh-CN"/>
                <w14:textFill>
                  <w14:solidFill>
                    <w14:schemeClr w14:val="tx1"/>
                  </w14:solidFill>
                </w14:textFill>
              </w:rPr>
              <w:t>天马村高坑村民小组</w:t>
            </w:r>
          </w:p>
        </w:tc>
        <w:tc>
          <w:tcPr>
            <w:tcW w:w="76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000000" w:themeColor="text1"/>
                <w:sz w:val="18"/>
                <w:szCs w:val="18"/>
                <w:highlight w:val="none"/>
                <w14:textFill>
                  <w14:solidFill>
                    <w14:schemeClr w14:val="tx1"/>
                  </w14:solidFill>
                </w14:textFill>
              </w:rPr>
            </w:pPr>
            <w:r>
              <w:rPr>
                <w:rFonts w:hint="default" w:ascii="Times New Roman" w:hAnsi="Times New Roman" w:eastAsia="方正仿宋_GBK" w:cs="Times New Roman"/>
                <w:color w:val="000000" w:themeColor="text1"/>
                <w:sz w:val="18"/>
                <w:szCs w:val="18"/>
                <w:highlight w:val="none"/>
                <w14:textFill>
                  <w14:solidFill>
                    <w14:schemeClr w14:val="tx1"/>
                  </w14:solidFill>
                </w14:textFill>
              </w:rPr>
              <w:t>集体</w:t>
            </w:r>
          </w:p>
        </w:tc>
        <w:tc>
          <w:tcPr>
            <w:tcW w:w="81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t xml:space="preserve">1.6476 </w:t>
            </w:r>
          </w:p>
        </w:tc>
        <w:tc>
          <w:tcPr>
            <w:tcW w:w="93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t xml:space="preserve">1.6468 </w:t>
            </w:r>
          </w:p>
        </w:tc>
        <w:tc>
          <w:tcPr>
            <w:tcW w:w="84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t xml:space="preserve">0.8978 </w:t>
            </w:r>
          </w:p>
        </w:tc>
        <w:tc>
          <w:tcPr>
            <w:tcW w:w="7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t xml:space="preserve">0.0204 </w:t>
            </w:r>
          </w:p>
        </w:tc>
        <w:tc>
          <w:tcPr>
            <w:tcW w:w="72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t xml:space="preserve">0.3107 </w:t>
            </w:r>
          </w:p>
        </w:tc>
        <w:tc>
          <w:tcPr>
            <w:tcW w:w="73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t xml:space="preserve">0.0500 </w:t>
            </w:r>
          </w:p>
        </w:tc>
        <w:tc>
          <w:tcPr>
            <w:tcW w:w="94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t xml:space="preserve">0.1548 </w:t>
            </w:r>
          </w:p>
        </w:tc>
        <w:tc>
          <w:tcPr>
            <w:tcW w:w="78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t xml:space="preserve">0.2131 </w:t>
            </w:r>
          </w:p>
        </w:tc>
        <w:tc>
          <w:tcPr>
            <w:tcW w:w="821"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t xml:space="preserve">0.0008 </w:t>
            </w:r>
          </w:p>
        </w:tc>
        <w:tc>
          <w:tcPr>
            <w:tcW w:w="87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t xml:space="preserve">0.0008 </w:t>
            </w:r>
          </w:p>
        </w:tc>
        <w:tc>
          <w:tcPr>
            <w:tcW w:w="1031"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p>
        </w:tc>
        <w:tc>
          <w:tcPr>
            <w:tcW w:w="77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p>
        </w:tc>
        <w:tc>
          <w:tcPr>
            <w:tcW w:w="106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p>
        </w:tc>
        <w:tc>
          <w:tcPr>
            <w:tcW w:w="77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714"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color w:val="000000" w:themeColor="text1"/>
                <w:sz w:val="18"/>
                <w:szCs w:val="18"/>
                <w:highlight w:val="none"/>
                <w:lang w:eastAsia="zh-CN"/>
                <w14:textFill>
                  <w14:solidFill>
                    <w14:schemeClr w14:val="tx1"/>
                  </w14:solidFill>
                </w14:textFill>
              </w:rPr>
            </w:pPr>
          </w:p>
        </w:tc>
        <w:tc>
          <w:tcPr>
            <w:tcW w:w="158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color w:val="000000" w:themeColor="text1"/>
                <w:sz w:val="18"/>
                <w:szCs w:val="18"/>
                <w:highlight w:val="none"/>
                <w:lang w:eastAsia="zh-CN"/>
                <w14:textFill>
                  <w14:solidFill>
                    <w14:schemeClr w14:val="tx1"/>
                  </w14:solidFill>
                </w14:textFill>
              </w:rPr>
            </w:pPr>
            <w:r>
              <w:rPr>
                <w:rFonts w:hint="eastAsia" w:ascii="Times New Roman" w:hAnsi="Times New Roman" w:eastAsia="方正仿宋_GBK" w:cs="Times New Roman"/>
                <w:color w:val="000000" w:themeColor="text1"/>
                <w:sz w:val="18"/>
                <w:szCs w:val="18"/>
                <w:highlight w:val="none"/>
                <w:lang w:eastAsia="zh-CN"/>
                <w14:textFill>
                  <w14:solidFill>
                    <w14:schemeClr w14:val="tx1"/>
                  </w14:solidFill>
                </w14:textFill>
              </w:rPr>
              <w:t>天马村黄家湾村民小组</w:t>
            </w:r>
          </w:p>
        </w:tc>
        <w:tc>
          <w:tcPr>
            <w:tcW w:w="76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000000" w:themeColor="text1"/>
                <w:sz w:val="18"/>
                <w:szCs w:val="18"/>
                <w:highlight w:val="none"/>
                <w14:textFill>
                  <w14:solidFill>
                    <w14:schemeClr w14:val="tx1"/>
                  </w14:solidFill>
                </w14:textFill>
              </w:rPr>
            </w:pPr>
            <w:r>
              <w:rPr>
                <w:rFonts w:hint="default" w:ascii="Times New Roman" w:hAnsi="Times New Roman" w:eastAsia="方正仿宋_GBK" w:cs="Times New Roman"/>
                <w:color w:val="000000" w:themeColor="text1"/>
                <w:sz w:val="18"/>
                <w:szCs w:val="18"/>
                <w:highlight w:val="none"/>
                <w14:textFill>
                  <w14:solidFill>
                    <w14:schemeClr w14:val="tx1"/>
                  </w14:solidFill>
                </w14:textFill>
              </w:rPr>
              <w:t>集体</w:t>
            </w:r>
          </w:p>
        </w:tc>
        <w:tc>
          <w:tcPr>
            <w:tcW w:w="81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t xml:space="preserve">3.3919 </w:t>
            </w:r>
          </w:p>
        </w:tc>
        <w:tc>
          <w:tcPr>
            <w:tcW w:w="93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t xml:space="preserve">2.9472 </w:t>
            </w:r>
          </w:p>
        </w:tc>
        <w:tc>
          <w:tcPr>
            <w:tcW w:w="84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t xml:space="preserve">2.0064 </w:t>
            </w:r>
          </w:p>
        </w:tc>
        <w:tc>
          <w:tcPr>
            <w:tcW w:w="7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t xml:space="preserve">0.1530 </w:t>
            </w:r>
          </w:p>
        </w:tc>
        <w:tc>
          <w:tcPr>
            <w:tcW w:w="72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t xml:space="preserve">0.2462 </w:t>
            </w:r>
          </w:p>
        </w:tc>
        <w:tc>
          <w:tcPr>
            <w:tcW w:w="73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t xml:space="preserve">0.1016 </w:t>
            </w:r>
          </w:p>
        </w:tc>
        <w:tc>
          <w:tcPr>
            <w:tcW w:w="94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p>
        </w:tc>
        <w:tc>
          <w:tcPr>
            <w:tcW w:w="78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t xml:space="preserve">0.4400 </w:t>
            </w:r>
          </w:p>
        </w:tc>
        <w:tc>
          <w:tcPr>
            <w:tcW w:w="821"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t xml:space="preserve">0.4066 </w:t>
            </w:r>
          </w:p>
        </w:tc>
        <w:tc>
          <w:tcPr>
            <w:tcW w:w="87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t xml:space="preserve">0.4066 </w:t>
            </w:r>
          </w:p>
        </w:tc>
        <w:tc>
          <w:tcPr>
            <w:tcW w:w="1031"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p>
        </w:tc>
        <w:tc>
          <w:tcPr>
            <w:tcW w:w="77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t xml:space="preserve">0.0381 </w:t>
            </w:r>
          </w:p>
        </w:tc>
        <w:tc>
          <w:tcPr>
            <w:tcW w:w="106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t xml:space="preserve">0.0381 </w:t>
            </w:r>
          </w:p>
        </w:tc>
        <w:tc>
          <w:tcPr>
            <w:tcW w:w="77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14"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color w:val="000000" w:themeColor="text1"/>
                <w:sz w:val="18"/>
                <w:szCs w:val="18"/>
                <w:highlight w:val="none"/>
                <w:lang w:eastAsia="zh-CN"/>
                <w14:textFill>
                  <w14:solidFill>
                    <w14:schemeClr w14:val="tx1"/>
                  </w14:solidFill>
                </w14:textFill>
              </w:rPr>
            </w:pPr>
          </w:p>
        </w:tc>
        <w:tc>
          <w:tcPr>
            <w:tcW w:w="158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color w:val="000000" w:themeColor="text1"/>
                <w:sz w:val="18"/>
                <w:szCs w:val="18"/>
                <w:highlight w:val="none"/>
                <w:lang w:eastAsia="zh-CN"/>
                <w14:textFill>
                  <w14:solidFill>
                    <w14:schemeClr w14:val="tx1"/>
                  </w14:solidFill>
                </w14:textFill>
              </w:rPr>
            </w:pPr>
            <w:r>
              <w:rPr>
                <w:rFonts w:hint="eastAsia" w:ascii="Times New Roman" w:hAnsi="Times New Roman" w:eastAsia="方正仿宋_GBK" w:cs="Times New Roman"/>
                <w:color w:val="000000" w:themeColor="text1"/>
                <w:sz w:val="18"/>
                <w:szCs w:val="18"/>
                <w:highlight w:val="none"/>
                <w:lang w:eastAsia="zh-CN"/>
                <w14:textFill>
                  <w14:solidFill>
                    <w14:schemeClr w14:val="tx1"/>
                  </w14:solidFill>
                </w14:textFill>
              </w:rPr>
              <w:t>天马村牌坊村民小组</w:t>
            </w:r>
          </w:p>
        </w:tc>
        <w:tc>
          <w:tcPr>
            <w:tcW w:w="76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000000" w:themeColor="text1"/>
                <w:sz w:val="18"/>
                <w:szCs w:val="18"/>
                <w:highlight w:val="none"/>
                <w14:textFill>
                  <w14:solidFill>
                    <w14:schemeClr w14:val="tx1"/>
                  </w14:solidFill>
                </w14:textFill>
              </w:rPr>
            </w:pPr>
            <w:r>
              <w:rPr>
                <w:rFonts w:hint="default" w:ascii="Times New Roman" w:hAnsi="Times New Roman" w:eastAsia="方正仿宋_GBK" w:cs="Times New Roman"/>
                <w:color w:val="000000" w:themeColor="text1"/>
                <w:sz w:val="18"/>
                <w:szCs w:val="18"/>
                <w:highlight w:val="none"/>
                <w14:textFill>
                  <w14:solidFill>
                    <w14:schemeClr w14:val="tx1"/>
                  </w14:solidFill>
                </w14:textFill>
              </w:rPr>
              <w:t>集体</w:t>
            </w:r>
          </w:p>
        </w:tc>
        <w:tc>
          <w:tcPr>
            <w:tcW w:w="81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t xml:space="preserve">0.5154 </w:t>
            </w:r>
          </w:p>
        </w:tc>
        <w:tc>
          <w:tcPr>
            <w:tcW w:w="93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t xml:space="preserve">0.5154 </w:t>
            </w:r>
          </w:p>
        </w:tc>
        <w:tc>
          <w:tcPr>
            <w:tcW w:w="84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t xml:space="preserve">0.1166 </w:t>
            </w:r>
          </w:p>
        </w:tc>
        <w:tc>
          <w:tcPr>
            <w:tcW w:w="7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t xml:space="preserve">0.1469 </w:t>
            </w:r>
          </w:p>
        </w:tc>
        <w:tc>
          <w:tcPr>
            <w:tcW w:w="72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t xml:space="preserve">0.2259 </w:t>
            </w:r>
          </w:p>
        </w:tc>
        <w:tc>
          <w:tcPr>
            <w:tcW w:w="73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p>
        </w:tc>
        <w:tc>
          <w:tcPr>
            <w:tcW w:w="94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p>
        </w:tc>
        <w:tc>
          <w:tcPr>
            <w:tcW w:w="78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t xml:space="preserve">0.0260 </w:t>
            </w:r>
          </w:p>
        </w:tc>
        <w:tc>
          <w:tcPr>
            <w:tcW w:w="821"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p>
        </w:tc>
        <w:tc>
          <w:tcPr>
            <w:tcW w:w="87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p>
        </w:tc>
        <w:tc>
          <w:tcPr>
            <w:tcW w:w="1031"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p>
        </w:tc>
        <w:tc>
          <w:tcPr>
            <w:tcW w:w="77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p>
        </w:tc>
        <w:tc>
          <w:tcPr>
            <w:tcW w:w="106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p>
        </w:tc>
        <w:tc>
          <w:tcPr>
            <w:tcW w:w="77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714"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color w:val="000000" w:themeColor="text1"/>
                <w:sz w:val="18"/>
                <w:szCs w:val="18"/>
                <w:highlight w:val="none"/>
                <w:lang w:eastAsia="zh-CN"/>
                <w14:textFill>
                  <w14:solidFill>
                    <w14:schemeClr w14:val="tx1"/>
                  </w14:solidFill>
                </w14:textFill>
              </w:rPr>
            </w:pPr>
          </w:p>
        </w:tc>
        <w:tc>
          <w:tcPr>
            <w:tcW w:w="158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color w:val="000000" w:themeColor="text1"/>
                <w:sz w:val="18"/>
                <w:szCs w:val="18"/>
                <w:highlight w:val="none"/>
                <w:lang w:eastAsia="zh-CN"/>
                <w14:textFill>
                  <w14:solidFill>
                    <w14:schemeClr w14:val="tx1"/>
                  </w14:solidFill>
                </w14:textFill>
              </w:rPr>
            </w:pPr>
            <w:r>
              <w:rPr>
                <w:rFonts w:hint="eastAsia" w:ascii="Times New Roman" w:hAnsi="Times New Roman" w:eastAsia="方正仿宋_GBK" w:cs="Times New Roman"/>
                <w:color w:val="000000" w:themeColor="text1"/>
                <w:sz w:val="18"/>
                <w:szCs w:val="18"/>
                <w:highlight w:val="none"/>
                <w:lang w:eastAsia="zh-CN"/>
                <w14:textFill>
                  <w14:solidFill>
                    <w14:schemeClr w14:val="tx1"/>
                  </w14:solidFill>
                </w14:textFill>
              </w:rPr>
              <w:t>天马村潘家院村民小组</w:t>
            </w:r>
          </w:p>
        </w:tc>
        <w:tc>
          <w:tcPr>
            <w:tcW w:w="76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000000" w:themeColor="text1"/>
                <w:sz w:val="18"/>
                <w:szCs w:val="18"/>
                <w:highlight w:val="none"/>
                <w14:textFill>
                  <w14:solidFill>
                    <w14:schemeClr w14:val="tx1"/>
                  </w14:solidFill>
                </w14:textFill>
              </w:rPr>
            </w:pPr>
            <w:r>
              <w:rPr>
                <w:rFonts w:hint="default" w:ascii="Times New Roman" w:hAnsi="Times New Roman" w:eastAsia="方正仿宋_GBK" w:cs="Times New Roman"/>
                <w:color w:val="000000" w:themeColor="text1"/>
                <w:sz w:val="18"/>
                <w:szCs w:val="18"/>
                <w:highlight w:val="none"/>
                <w14:textFill>
                  <w14:solidFill>
                    <w14:schemeClr w14:val="tx1"/>
                  </w14:solidFill>
                </w14:textFill>
              </w:rPr>
              <w:t>集体</w:t>
            </w:r>
          </w:p>
        </w:tc>
        <w:tc>
          <w:tcPr>
            <w:tcW w:w="81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t xml:space="preserve">3.4721 </w:t>
            </w:r>
          </w:p>
        </w:tc>
        <w:tc>
          <w:tcPr>
            <w:tcW w:w="93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t xml:space="preserve">3.4721 </w:t>
            </w:r>
          </w:p>
        </w:tc>
        <w:tc>
          <w:tcPr>
            <w:tcW w:w="84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t xml:space="preserve">2.6000 </w:t>
            </w:r>
          </w:p>
        </w:tc>
        <w:tc>
          <w:tcPr>
            <w:tcW w:w="7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t xml:space="preserve">0.0017 </w:t>
            </w:r>
          </w:p>
        </w:tc>
        <w:tc>
          <w:tcPr>
            <w:tcW w:w="72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t xml:space="preserve">0.4578 </w:t>
            </w:r>
          </w:p>
        </w:tc>
        <w:tc>
          <w:tcPr>
            <w:tcW w:w="73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p>
        </w:tc>
        <w:tc>
          <w:tcPr>
            <w:tcW w:w="94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t xml:space="preserve">0.0059 </w:t>
            </w:r>
          </w:p>
        </w:tc>
        <w:tc>
          <w:tcPr>
            <w:tcW w:w="78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t xml:space="preserve">0.4067 </w:t>
            </w:r>
          </w:p>
        </w:tc>
        <w:tc>
          <w:tcPr>
            <w:tcW w:w="821"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p>
        </w:tc>
        <w:tc>
          <w:tcPr>
            <w:tcW w:w="87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p>
        </w:tc>
        <w:tc>
          <w:tcPr>
            <w:tcW w:w="1031"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p>
        </w:tc>
        <w:tc>
          <w:tcPr>
            <w:tcW w:w="77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p>
        </w:tc>
        <w:tc>
          <w:tcPr>
            <w:tcW w:w="106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p>
        </w:tc>
        <w:tc>
          <w:tcPr>
            <w:tcW w:w="77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14"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color w:val="000000" w:themeColor="text1"/>
                <w:sz w:val="18"/>
                <w:szCs w:val="18"/>
                <w:highlight w:val="none"/>
                <w:lang w:eastAsia="zh-CN"/>
                <w14:textFill>
                  <w14:solidFill>
                    <w14:schemeClr w14:val="tx1"/>
                  </w14:solidFill>
                </w14:textFill>
              </w:rPr>
            </w:pPr>
          </w:p>
        </w:tc>
        <w:tc>
          <w:tcPr>
            <w:tcW w:w="158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color w:val="000000" w:themeColor="text1"/>
                <w:sz w:val="18"/>
                <w:szCs w:val="18"/>
                <w:highlight w:val="none"/>
                <w:lang w:eastAsia="zh-CN"/>
                <w14:textFill>
                  <w14:solidFill>
                    <w14:schemeClr w14:val="tx1"/>
                  </w14:solidFill>
                </w14:textFill>
              </w:rPr>
            </w:pPr>
            <w:r>
              <w:rPr>
                <w:rFonts w:hint="eastAsia" w:ascii="Times New Roman" w:hAnsi="Times New Roman" w:eastAsia="方正仿宋_GBK" w:cs="Times New Roman"/>
                <w:color w:val="000000" w:themeColor="text1"/>
                <w:sz w:val="18"/>
                <w:szCs w:val="18"/>
                <w:highlight w:val="none"/>
                <w:lang w:eastAsia="zh-CN"/>
                <w14:textFill>
                  <w14:solidFill>
                    <w14:schemeClr w14:val="tx1"/>
                  </w14:solidFill>
                </w14:textFill>
              </w:rPr>
              <w:t>天马村万家湾村民小组</w:t>
            </w:r>
          </w:p>
        </w:tc>
        <w:tc>
          <w:tcPr>
            <w:tcW w:w="76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000000" w:themeColor="text1"/>
                <w:sz w:val="18"/>
                <w:szCs w:val="18"/>
                <w:highlight w:val="none"/>
                <w14:textFill>
                  <w14:solidFill>
                    <w14:schemeClr w14:val="tx1"/>
                  </w14:solidFill>
                </w14:textFill>
              </w:rPr>
            </w:pPr>
            <w:r>
              <w:rPr>
                <w:rFonts w:hint="default" w:ascii="Times New Roman" w:hAnsi="Times New Roman" w:eastAsia="方正仿宋_GBK" w:cs="Times New Roman"/>
                <w:color w:val="000000" w:themeColor="text1"/>
                <w:sz w:val="18"/>
                <w:szCs w:val="18"/>
                <w:highlight w:val="none"/>
                <w14:textFill>
                  <w14:solidFill>
                    <w14:schemeClr w14:val="tx1"/>
                  </w14:solidFill>
                </w14:textFill>
              </w:rPr>
              <w:t>集体</w:t>
            </w:r>
          </w:p>
        </w:tc>
        <w:tc>
          <w:tcPr>
            <w:tcW w:w="81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t xml:space="preserve">2.7312 </w:t>
            </w:r>
          </w:p>
        </w:tc>
        <w:tc>
          <w:tcPr>
            <w:tcW w:w="93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t xml:space="preserve">2.6090 </w:t>
            </w:r>
          </w:p>
        </w:tc>
        <w:tc>
          <w:tcPr>
            <w:tcW w:w="84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t xml:space="preserve">1.9663 </w:t>
            </w:r>
          </w:p>
        </w:tc>
        <w:tc>
          <w:tcPr>
            <w:tcW w:w="7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t xml:space="preserve">0.0958 </w:t>
            </w:r>
          </w:p>
        </w:tc>
        <w:tc>
          <w:tcPr>
            <w:tcW w:w="72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t xml:space="preserve">0.0838 </w:t>
            </w:r>
          </w:p>
        </w:tc>
        <w:tc>
          <w:tcPr>
            <w:tcW w:w="73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t xml:space="preserve">0.0122 </w:t>
            </w:r>
          </w:p>
        </w:tc>
        <w:tc>
          <w:tcPr>
            <w:tcW w:w="94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p>
        </w:tc>
        <w:tc>
          <w:tcPr>
            <w:tcW w:w="78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t xml:space="preserve">0.4509 </w:t>
            </w:r>
          </w:p>
        </w:tc>
        <w:tc>
          <w:tcPr>
            <w:tcW w:w="821"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t xml:space="preserve">0.0878 </w:t>
            </w:r>
          </w:p>
        </w:tc>
        <w:tc>
          <w:tcPr>
            <w:tcW w:w="87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t xml:space="preserve">0.0878 </w:t>
            </w:r>
          </w:p>
        </w:tc>
        <w:tc>
          <w:tcPr>
            <w:tcW w:w="1031"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p>
        </w:tc>
        <w:tc>
          <w:tcPr>
            <w:tcW w:w="77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t xml:space="preserve">0.0344 </w:t>
            </w:r>
          </w:p>
        </w:tc>
        <w:tc>
          <w:tcPr>
            <w:tcW w:w="106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t xml:space="preserve">0.0344 </w:t>
            </w:r>
          </w:p>
        </w:tc>
        <w:tc>
          <w:tcPr>
            <w:tcW w:w="77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14"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color w:val="000000" w:themeColor="text1"/>
                <w:sz w:val="18"/>
                <w:szCs w:val="18"/>
                <w:highlight w:val="none"/>
                <w:lang w:eastAsia="zh-CN"/>
                <w14:textFill>
                  <w14:solidFill>
                    <w14:schemeClr w14:val="tx1"/>
                  </w14:solidFill>
                </w14:textFill>
              </w:rPr>
            </w:pPr>
          </w:p>
        </w:tc>
        <w:tc>
          <w:tcPr>
            <w:tcW w:w="158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color w:val="000000" w:themeColor="text1"/>
                <w:sz w:val="18"/>
                <w:szCs w:val="18"/>
                <w:highlight w:val="none"/>
                <w:lang w:eastAsia="zh-CN"/>
                <w14:textFill>
                  <w14:solidFill>
                    <w14:schemeClr w14:val="tx1"/>
                  </w14:solidFill>
                </w14:textFill>
              </w:rPr>
            </w:pPr>
            <w:r>
              <w:rPr>
                <w:rFonts w:hint="eastAsia" w:ascii="Times New Roman" w:hAnsi="Times New Roman" w:eastAsia="方正仿宋_GBK" w:cs="Times New Roman"/>
                <w:color w:val="000000" w:themeColor="text1"/>
                <w:sz w:val="18"/>
                <w:szCs w:val="18"/>
                <w:highlight w:val="none"/>
                <w:lang w:eastAsia="zh-CN"/>
                <w14:textFill>
                  <w14:solidFill>
                    <w14:schemeClr w14:val="tx1"/>
                  </w14:solidFill>
                </w14:textFill>
              </w:rPr>
              <w:t>天马村小坑村民小组</w:t>
            </w:r>
          </w:p>
        </w:tc>
        <w:tc>
          <w:tcPr>
            <w:tcW w:w="76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000000" w:themeColor="text1"/>
                <w:sz w:val="18"/>
                <w:szCs w:val="18"/>
                <w:highlight w:val="none"/>
                <w14:textFill>
                  <w14:solidFill>
                    <w14:schemeClr w14:val="tx1"/>
                  </w14:solidFill>
                </w14:textFill>
              </w:rPr>
            </w:pPr>
            <w:r>
              <w:rPr>
                <w:rFonts w:hint="default" w:ascii="Times New Roman" w:hAnsi="Times New Roman" w:eastAsia="方正仿宋_GBK" w:cs="Times New Roman"/>
                <w:color w:val="000000" w:themeColor="text1"/>
                <w:sz w:val="18"/>
                <w:szCs w:val="18"/>
                <w:highlight w:val="none"/>
                <w14:textFill>
                  <w14:solidFill>
                    <w14:schemeClr w14:val="tx1"/>
                  </w14:solidFill>
                </w14:textFill>
              </w:rPr>
              <w:t>集体</w:t>
            </w:r>
          </w:p>
        </w:tc>
        <w:tc>
          <w:tcPr>
            <w:tcW w:w="81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t xml:space="preserve">3.5671 </w:t>
            </w:r>
          </w:p>
        </w:tc>
        <w:tc>
          <w:tcPr>
            <w:tcW w:w="93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t xml:space="preserve">3.4092 </w:t>
            </w:r>
          </w:p>
        </w:tc>
        <w:tc>
          <w:tcPr>
            <w:tcW w:w="84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t xml:space="preserve">2.6021 </w:t>
            </w:r>
          </w:p>
        </w:tc>
        <w:tc>
          <w:tcPr>
            <w:tcW w:w="7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p>
        </w:tc>
        <w:tc>
          <w:tcPr>
            <w:tcW w:w="72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t xml:space="preserve">0.0531 </w:t>
            </w:r>
          </w:p>
        </w:tc>
        <w:tc>
          <w:tcPr>
            <w:tcW w:w="73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t xml:space="preserve">0.0898 </w:t>
            </w:r>
          </w:p>
        </w:tc>
        <w:tc>
          <w:tcPr>
            <w:tcW w:w="94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t xml:space="preserve">0.0252 </w:t>
            </w:r>
          </w:p>
        </w:tc>
        <w:tc>
          <w:tcPr>
            <w:tcW w:w="78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t xml:space="preserve">0.6390 </w:t>
            </w:r>
          </w:p>
        </w:tc>
        <w:tc>
          <w:tcPr>
            <w:tcW w:w="821"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t xml:space="preserve">0.1191 </w:t>
            </w:r>
          </w:p>
        </w:tc>
        <w:tc>
          <w:tcPr>
            <w:tcW w:w="87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t xml:space="preserve">0.1191 </w:t>
            </w:r>
          </w:p>
        </w:tc>
        <w:tc>
          <w:tcPr>
            <w:tcW w:w="1031"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p>
        </w:tc>
        <w:tc>
          <w:tcPr>
            <w:tcW w:w="77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t xml:space="preserve">0.0388 </w:t>
            </w:r>
          </w:p>
        </w:tc>
        <w:tc>
          <w:tcPr>
            <w:tcW w:w="106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t xml:space="preserve">0.0388 </w:t>
            </w:r>
          </w:p>
        </w:tc>
        <w:tc>
          <w:tcPr>
            <w:tcW w:w="77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14"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color w:val="000000" w:themeColor="text1"/>
                <w:sz w:val="18"/>
                <w:szCs w:val="18"/>
                <w:highlight w:val="none"/>
                <w:lang w:eastAsia="zh-CN"/>
                <w14:textFill>
                  <w14:solidFill>
                    <w14:schemeClr w14:val="tx1"/>
                  </w14:solidFill>
                </w14:textFill>
              </w:rPr>
            </w:pPr>
          </w:p>
        </w:tc>
        <w:tc>
          <w:tcPr>
            <w:tcW w:w="158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color w:val="000000" w:themeColor="text1"/>
                <w:sz w:val="18"/>
                <w:szCs w:val="18"/>
                <w:highlight w:val="none"/>
                <w:lang w:eastAsia="zh-CN"/>
                <w14:textFill>
                  <w14:solidFill>
                    <w14:schemeClr w14:val="tx1"/>
                  </w14:solidFill>
                </w14:textFill>
              </w:rPr>
            </w:pPr>
            <w:r>
              <w:rPr>
                <w:rFonts w:hint="eastAsia" w:ascii="Times New Roman" w:hAnsi="Times New Roman" w:eastAsia="方正仿宋_GBK" w:cs="Times New Roman"/>
                <w:color w:val="000000" w:themeColor="text1"/>
                <w:sz w:val="18"/>
                <w:szCs w:val="18"/>
                <w:highlight w:val="none"/>
                <w:lang w:eastAsia="zh-CN"/>
                <w14:textFill>
                  <w14:solidFill>
                    <w14:schemeClr w14:val="tx1"/>
                  </w14:solidFill>
                </w14:textFill>
              </w:rPr>
              <w:t>文凤村红石桥村民小组</w:t>
            </w:r>
          </w:p>
        </w:tc>
        <w:tc>
          <w:tcPr>
            <w:tcW w:w="76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000000" w:themeColor="text1"/>
                <w:sz w:val="18"/>
                <w:szCs w:val="18"/>
                <w:highlight w:val="none"/>
                <w14:textFill>
                  <w14:solidFill>
                    <w14:schemeClr w14:val="tx1"/>
                  </w14:solidFill>
                </w14:textFill>
              </w:rPr>
            </w:pPr>
            <w:r>
              <w:rPr>
                <w:rFonts w:hint="default" w:ascii="Times New Roman" w:hAnsi="Times New Roman" w:eastAsia="方正仿宋_GBK" w:cs="Times New Roman"/>
                <w:color w:val="000000" w:themeColor="text1"/>
                <w:sz w:val="18"/>
                <w:szCs w:val="18"/>
                <w:highlight w:val="none"/>
                <w14:textFill>
                  <w14:solidFill>
                    <w14:schemeClr w14:val="tx1"/>
                  </w14:solidFill>
                </w14:textFill>
              </w:rPr>
              <w:t>集体</w:t>
            </w:r>
          </w:p>
        </w:tc>
        <w:tc>
          <w:tcPr>
            <w:tcW w:w="81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t xml:space="preserve">0.4289 </w:t>
            </w:r>
          </w:p>
        </w:tc>
        <w:tc>
          <w:tcPr>
            <w:tcW w:w="93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t xml:space="preserve">0.4064 </w:t>
            </w:r>
          </w:p>
        </w:tc>
        <w:tc>
          <w:tcPr>
            <w:tcW w:w="84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t xml:space="preserve">0.3253 </w:t>
            </w:r>
          </w:p>
        </w:tc>
        <w:tc>
          <w:tcPr>
            <w:tcW w:w="7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p>
        </w:tc>
        <w:tc>
          <w:tcPr>
            <w:tcW w:w="72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p>
        </w:tc>
        <w:tc>
          <w:tcPr>
            <w:tcW w:w="73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p>
        </w:tc>
        <w:tc>
          <w:tcPr>
            <w:tcW w:w="94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p>
        </w:tc>
        <w:tc>
          <w:tcPr>
            <w:tcW w:w="78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t xml:space="preserve">0.0811 </w:t>
            </w:r>
          </w:p>
        </w:tc>
        <w:tc>
          <w:tcPr>
            <w:tcW w:w="821"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p>
        </w:tc>
        <w:tc>
          <w:tcPr>
            <w:tcW w:w="87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p>
        </w:tc>
        <w:tc>
          <w:tcPr>
            <w:tcW w:w="1031"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p>
        </w:tc>
        <w:tc>
          <w:tcPr>
            <w:tcW w:w="77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t xml:space="preserve">0.0225 </w:t>
            </w:r>
          </w:p>
        </w:tc>
        <w:tc>
          <w:tcPr>
            <w:tcW w:w="106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18"/>
                <w:szCs w:val="18"/>
                <w:highlight w:val="none"/>
                <w:lang w:val="en-US" w:eastAsia="zh-CN"/>
                <w14:textFill>
                  <w14:solidFill>
                    <w14:schemeClr w14:val="tx1"/>
                  </w14:solidFill>
                </w14:textFill>
              </w:rPr>
              <w:t xml:space="preserve">0.0225 </w:t>
            </w:r>
          </w:p>
        </w:tc>
        <w:tc>
          <w:tcPr>
            <w:tcW w:w="77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20" w:lineRule="exact"/>
        <w:ind w:firstLine="0" w:firstLineChars="0"/>
        <w:jc w:val="both"/>
        <w:textAlignment w:val="auto"/>
        <w:rPr>
          <w:rFonts w:hint="default" w:ascii="Times New Roman" w:hAnsi="Times New Roman" w:eastAsia="方正仿宋_GBK" w:cs="Times New Roman"/>
          <w:color w:val="000000" w:themeColor="text1"/>
          <w:sz w:val="28"/>
          <w:szCs w:val="22"/>
          <w14:textFill>
            <w14:solidFill>
              <w14:schemeClr w14:val="tx1"/>
            </w14:solidFill>
          </w14:textFill>
        </w:rPr>
      </w:pPr>
    </w:p>
    <w:p>
      <w:pPr>
        <w:rPr>
          <w:rFonts w:hint="default" w:ascii="Times New Roman" w:hAnsi="Times New Roman" w:eastAsia="方正仿宋_GBK" w:cs="Times New Roman"/>
          <w:color w:val="000000" w:themeColor="text1"/>
          <w14:textFill>
            <w14:solidFill>
              <w14:schemeClr w14:val="tx1"/>
            </w14:solidFill>
          </w14:textFill>
        </w:rPr>
        <w:sectPr>
          <w:pgSz w:w="16838" w:h="11906" w:orient="landscape"/>
          <w:pgMar w:top="1800" w:right="1440" w:bottom="1800" w:left="1440" w:header="851" w:footer="992" w:gutter="0"/>
          <w:pgNumType w:fmt="decimal"/>
          <w:cols w:space="425" w:num="1"/>
          <w:docGrid w:type="lines" w:linePitch="312" w:charSpace="0"/>
        </w:sectPr>
      </w:pPr>
    </w:p>
    <w:p>
      <w:pPr>
        <w:pStyle w:val="3"/>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pBdr>
          <w:top w:val="single" w:color="auto" w:sz="4" w:space="1"/>
          <w:bottom w:val="single" w:color="auto" w:sz="4" w:space="1"/>
        </w:pBdr>
        <w:spacing w:line="560" w:lineRule="exact"/>
        <w:ind w:firstLine="280" w:firstLineChars="100"/>
        <w:textAlignment w:val="baseline"/>
        <w:rPr>
          <w:rFonts w:hint="default" w:ascii="Times New Roman" w:hAnsi="Times New Roman" w:eastAsia="方正仿宋_GBK" w:cs="Times New Roman"/>
          <w:color w:val="000000" w:themeColor="text1"/>
          <w14:textFill>
            <w14:solidFill>
              <w14:schemeClr w14:val="tx1"/>
            </w14:solidFill>
          </w14:textFill>
        </w:rPr>
      </w:pPr>
      <w:r>
        <w:rPr>
          <w:rFonts w:hint="default" w:ascii="Times New Roman" w:hAnsi="Times New Roman" w:eastAsia="方正仿宋_GBK" w:cs="Times New Roman"/>
          <w:b w:val="0"/>
          <w:bCs/>
          <w:color w:val="000000"/>
          <w:sz w:val="28"/>
          <w:szCs w:val="28"/>
        </w:rPr>
        <w:t xml:space="preserve">重庆市北碚区人民政府办公室         </w:t>
      </w:r>
      <w:r>
        <w:rPr>
          <w:rFonts w:hint="default" w:ascii="Times New Roman" w:hAnsi="Times New Roman" w:eastAsia="方正仿宋_GBK" w:cs="Times New Roman"/>
          <w:b w:val="0"/>
          <w:bCs/>
          <w:color w:val="000000"/>
          <w:sz w:val="28"/>
          <w:szCs w:val="28"/>
          <w:lang w:val="en-US" w:eastAsia="zh-CN"/>
        </w:rPr>
        <w:t xml:space="preserve"> </w:t>
      </w:r>
      <w:r>
        <w:rPr>
          <w:rFonts w:hint="eastAsia" w:ascii="Times New Roman" w:hAnsi="Times New Roman" w:eastAsia="方正仿宋_GBK" w:cs="Times New Roman"/>
          <w:b w:val="0"/>
          <w:bCs/>
          <w:color w:val="000000"/>
          <w:sz w:val="28"/>
          <w:szCs w:val="28"/>
          <w:lang w:val="en-US" w:eastAsia="zh-CN"/>
        </w:rPr>
        <w:t xml:space="preserve"> </w:t>
      </w:r>
      <w:r>
        <w:rPr>
          <w:rFonts w:hint="default" w:ascii="Times New Roman" w:hAnsi="Times New Roman" w:eastAsia="方正仿宋_GBK" w:cs="Times New Roman"/>
          <w:b w:val="0"/>
          <w:bCs/>
          <w:color w:val="000000"/>
          <w:sz w:val="28"/>
          <w:szCs w:val="28"/>
        </w:rPr>
        <w:t xml:space="preserve"> </w:t>
      </w:r>
      <w:r>
        <w:rPr>
          <w:rFonts w:hint="default" w:ascii="Times New Roman" w:hAnsi="Times New Roman" w:eastAsia="方正仿宋_GBK" w:cs="Times New Roman"/>
          <w:b w:val="0"/>
          <w:bCs/>
          <w:color w:val="000000"/>
          <w:sz w:val="28"/>
          <w:szCs w:val="28"/>
          <w:lang w:val="en-US" w:eastAsia="zh-CN"/>
        </w:rPr>
        <w:t xml:space="preserve"> </w:t>
      </w:r>
      <w:r>
        <w:rPr>
          <w:rFonts w:hint="default" w:ascii="Times New Roman" w:hAnsi="Times New Roman" w:eastAsia="方正仿宋_GBK" w:cs="Times New Roman"/>
          <w:b w:val="0"/>
          <w:bCs/>
          <w:color w:val="000000"/>
          <w:sz w:val="28"/>
          <w:szCs w:val="28"/>
        </w:rPr>
        <w:t xml:space="preserve">  202</w:t>
      </w:r>
      <w:r>
        <w:rPr>
          <w:rFonts w:hint="eastAsia" w:ascii="Times New Roman" w:hAnsi="Times New Roman" w:eastAsia="方正仿宋_GBK" w:cs="Times New Roman"/>
          <w:b w:val="0"/>
          <w:bCs/>
          <w:color w:val="000000"/>
          <w:sz w:val="28"/>
          <w:szCs w:val="28"/>
          <w:lang w:val="en-US" w:eastAsia="zh-CN"/>
        </w:rPr>
        <w:t>5</w:t>
      </w:r>
      <w:r>
        <w:rPr>
          <w:rFonts w:hint="default" w:ascii="Times New Roman" w:hAnsi="Times New Roman" w:eastAsia="方正仿宋_GBK" w:cs="Times New Roman"/>
          <w:b w:val="0"/>
          <w:bCs/>
          <w:color w:val="000000"/>
          <w:sz w:val="28"/>
          <w:szCs w:val="28"/>
        </w:rPr>
        <w:t>年</w:t>
      </w:r>
      <w:r>
        <w:rPr>
          <w:rFonts w:hint="eastAsia" w:ascii="Times New Roman" w:hAnsi="Times New Roman" w:eastAsia="方正仿宋_GBK" w:cs="Times New Roman"/>
          <w:b w:val="0"/>
          <w:bCs/>
          <w:color w:val="000000"/>
          <w:sz w:val="28"/>
          <w:szCs w:val="28"/>
          <w:lang w:val="en-US" w:eastAsia="zh-CN"/>
        </w:rPr>
        <w:t>12</w:t>
      </w:r>
      <w:r>
        <w:rPr>
          <w:rFonts w:hint="default" w:ascii="Times New Roman" w:hAnsi="Times New Roman" w:eastAsia="方正仿宋_GBK" w:cs="Times New Roman"/>
          <w:b w:val="0"/>
          <w:bCs/>
          <w:color w:val="000000"/>
          <w:sz w:val="28"/>
          <w:szCs w:val="28"/>
        </w:rPr>
        <w:t>月</w:t>
      </w:r>
      <w:r>
        <w:rPr>
          <w:rFonts w:hint="eastAsia" w:ascii="Times New Roman" w:hAnsi="Times New Roman" w:eastAsia="方正仿宋_GBK" w:cs="Times New Roman"/>
          <w:b w:val="0"/>
          <w:bCs/>
          <w:color w:val="000000"/>
          <w:sz w:val="28"/>
          <w:szCs w:val="28"/>
          <w:lang w:val="en-US" w:eastAsia="zh-CN"/>
        </w:rPr>
        <w:t>19</w:t>
      </w:r>
      <w:r>
        <w:rPr>
          <w:rFonts w:hint="default" w:ascii="Times New Roman" w:hAnsi="Times New Roman" w:eastAsia="方正仿宋_GBK" w:cs="Times New Roman"/>
          <w:b w:val="0"/>
          <w:bCs/>
          <w:color w:val="000000"/>
          <w:sz w:val="28"/>
          <w:szCs w:val="28"/>
        </w:rPr>
        <w:t>日印发</w:t>
      </w:r>
    </w:p>
    <w:sectPr>
      <w:footerReference r:id="rId4" w:type="default"/>
      <w:pgSz w:w="11906" w:h="16838"/>
      <w:pgMar w:top="1984" w:right="1446" w:bottom="1644" w:left="1446"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rPr>
                              <w:rFonts w:hint="default" w:ascii="Times New Roman" w:hAnsi="Times New Roman" w:eastAsia="宋体" w:cs="Times New Roman"/>
                              <w:sz w:val="28"/>
                              <w:szCs w:val="28"/>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XhMj9ABAACiAwAADgAAAAAAAAABACAAAAAeAQAAZHJz&#10;L2Uyb0RvYy54bWxQSwUGAAAAAAYABgBZAQAAYAUAAAAA&#10;">
              <v:fill on="f" focussize="0,0"/>
              <v:stroke on="f"/>
              <v:imagedata o:title=""/>
              <o:lock v:ext="edit" aspectratio="f"/>
              <v:textbox inset="0mm,0mm,0mm,0mm" style="mso-fit-shape-to-text:t;">
                <w:txbxContent>
                  <w:p>
                    <w:pPr>
                      <w:pStyle w:val="4"/>
                      <w:rPr>
                        <w:rFonts w:hint="default" w:ascii="Times New Roman" w:hAnsi="Times New Roman" w:eastAsia="宋体" w:cs="Times New Roman"/>
                        <w:sz w:val="28"/>
                        <w:szCs w:val="28"/>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rPr>
                              <w:rFonts w:hint="default" w:ascii="Times New Roman" w:hAnsi="Times New Roman" w:eastAsia="宋体" w:cs="Times New Roman"/>
                              <w:sz w:val="28"/>
                              <w:szCs w:val="28"/>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Fsh8nbRAQAAogMAAA4AAAAAAAAAAQAgAAAAHgEAAGRy&#10;cy9lMm9Eb2MueG1sUEsFBgAAAAAGAAYAWQEAAGEFAAAAAA==&#10;">
              <v:fill on="f" focussize="0,0"/>
              <v:stroke on="f"/>
              <v:imagedata o:title=""/>
              <o:lock v:ext="edit" aspectratio="f"/>
              <v:textbox inset="0mm,0mm,0mm,0mm" style="mso-fit-shape-to-text:t;">
                <w:txbxContent>
                  <w:p>
                    <w:pPr>
                      <w:pStyle w:val="4"/>
                      <w:rPr>
                        <w:rFonts w:hint="default" w:ascii="Times New Roman" w:hAnsi="Times New Roman" w:eastAsia="宋体" w:cs="Times New Roman"/>
                        <w:sz w:val="28"/>
                        <w:szCs w:val="28"/>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F30CA0"/>
    <w:rsid w:val="0152061C"/>
    <w:rsid w:val="01625684"/>
    <w:rsid w:val="017F442F"/>
    <w:rsid w:val="019C0822"/>
    <w:rsid w:val="021D3AD2"/>
    <w:rsid w:val="03CF4DC9"/>
    <w:rsid w:val="04E5017D"/>
    <w:rsid w:val="05241775"/>
    <w:rsid w:val="057337BA"/>
    <w:rsid w:val="05FB0B46"/>
    <w:rsid w:val="074A6CBD"/>
    <w:rsid w:val="08D15B05"/>
    <w:rsid w:val="09184364"/>
    <w:rsid w:val="095F4BEF"/>
    <w:rsid w:val="09625AAF"/>
    <w:rsid w:val="0A116943"/>
    <w:rsid w:val="0A2B5D48"/>
    <w:rsid w:val="0A897563"/>
    <w:rsid w:val="0B357B15"/>
    <w:rsid w:val="0BDA284A"/>
    <w:rsid w:val="0C14470F"/>
    <w:rsid w:val="0CB6492C"/>
    <w:rsid w:val="0E386ACC"/>
    <w:rsid w:val="0F231D56"/>
    <w:rsid w:val="0F3A446E"/>
    <w:rsid w:val="10137E34"/>
    <w:rsid w:val="1029450A"/>
    <w:rsid w:val="1063167B"/>
    <w:rsid w:val="10DE7392"/>
    <w:rsid w:val="11031367"/>
    <w:rsid w:val="112034ED"/>
    <w:rsid w:val="11BB6713"/>
    <w:rsid w:val="126C426F"/>
    <w:rsid w:val="13CF5641"/>
    <w:rsid w:val="13EF2615"/>
    <w:rsid w:val="14E72A41"/>
    <w:rsid w:val="15DE64C4"/>
    <w:rsid w:val="15EF7836"/>
    <w:rsid w:val="16047251"/>
    <w:rsid w:val="172A6F31"/>
    <w:rsid w:val="17780095"/>
    <w:rsid w:val="178937FF"/>
    <w:rsid w:val="1995691B"/>
    <w:rsid w:val="19BB5467"/>
    <w:rsid w:val="19EC5354"/>
    <w:rsid w:val="1A273DF6"/>
    <w:rsid w:val="1AA809A4"/>
    <w:rsid w:val="1AB94A21"/>
    <w:rsid w:val="1C714F50"/>
    <w:rsid w:val="1C744EE3"/>
    <w:rsid w:val="1E3E64A9"/>
    <w:rsid w:val="1E7E6C16"/>
    <w:rsid w:val="1E80041A"/>
    <w:rsid w:val="1E8976CC"/>
    <w:rsid w:val="1EF0751E"/>
    <w:rsid w:val="1F54085E"/>
    <w:rsid w:val="1F6F073E"/>
    <w:rsid w:val="1F851073"/>
    <w:rsid w:val="1F8C6752"/>
    <w:rsid w:val="1FE11773"/>
    <w:rsid w:val="203C2E77"/>
    <w:rsid w:val="20C62CCC"/>
    <w:rsid w:val="216E75F5"/>
    <w:rsid w:val="21CA6668"/>
    <w:rsid w:val="21D02660"/>
    <w:rsid w:val="21DE793E"/>
    <w:rsid w:val="220D5A31"/>
    <w:rsid w:val="22CF718A"/>
    <w:rsid w:val="22F56792"/>
    <w:rsid w:val="230106F1"/>
    <w:rsid w:val="233B1F40"/>
    <w:rsid w:val="24056520"/>
    <w:rsid w:val="24247062"/>
    <w:rsid w:val="24BF6A58"/>
    <w:rsid w:val="25125D62"/>
    <w:rsid w:val="25BF2BEA"/>
    <w:rsid w:val="25FE387A"/>
    <w:rsid w:val="26132456"/>
    <w:rsid w:val="26155B8B"/>
    <w:rsid w:val="26862C20"/>
    <w:rsid w:val="274A43CD"/>
    <w:rsid w:val="28310F5C"/>
    <w:rsid w:val="28971627"/>
    <w:rsid w:val="28FE3B4C"/>
    <w:rsid w:val="292E3515"/>
    <w:rsid w:val="29911E7A"/>
    <w:rsid w:val="29C95027"/>
    <w:rsid w:val="29E310AE"/>
    <w:rsid w:val="2A6037BD"/>
    <w:rsid w:val="2A605BE4"/>
    <w:rsid w:val="2A7A7FB1"/>
    <w:rsid w:val="2B23098C"/>
    <w:rsid w:val="2B3A54C4"/>
    <w:rsid w:val="2BB77B14"/>
    <w:rsid w:val="2BDD70B7"/>
    <w:rsid w:val="2C2735CA"/>
    <w:rsid w:val="2C850598"/>
    <w:rsid w:val="2D0669E7"/>
    <w:rsid w:val="2D66116A"/>
    <w:rsid w:val="2DA426B1"/>
    <w:rsid w:val="2DDA176A"/>
    <w:rsid w:val="30141411"/>
    <w:rsid w:val="311A42FC"/>
    <w:rsid w:val="311B5125"/>
    <w:rsid w:val="312F6BC2"/>
    <w:rsid w:val="317168C1"/>
    <w:rsid w:val="324032FC"/>
    <w:rsid w:val="327C7C72"/>
    <w:rsid w:val="335433FB"/>
    <w:rsid w:val="337A27AB"/>
    <w:rsid w:val="34615900"/>
    <w:rsid w:val="35846794"/>
    <w:rsid w:val="35C06F27"/>
    <w:rsid w:val="36090766"/>
    <w:rsid w:val="361D4688"/>
    <w:rsid w:val="36D1436C"/>
    <w:rsid w:val="372E0D40"/>
    <w:rsid w:val="37AF7E4D"/>
    <w:rsid w:val="38334E60"/>
    <w:rsid w:val="39025C45"/>
    <w:rsid w:val="3B80455F"/>
    <w:rsid w:val="3B9259C0"/>
    <w:rsid w:val="3C446AD9"/>
    <w:rsid w:val="3C9A11D3"/>
    <w:rsid w:val="3C9B172B"/>
    <w:rsid w:val="3DAE29CA"/>
    <w:rsid w:val="3DE6716D"/>
    <w:rsid w:val="3DF93870"/>
    <w:rsid w:val="3DFD4754"/>
    <w:rsid w:val="3E1E6276"/>
    <w:rsid w:val="3EA301D9"/>
    <w:rsid w:val="3EA9348C"/>
    <w:rsid w:val="3EC97D1A"/>
    <w:rsid w:val="3FAD7894"/>
    <w:rsid w:val="3FF9018C"/>
    <w:rsid w:val="404C7BE3"/>
    <w:rsid w:val="409970B3"/>
    <w:rsid w:val="40B31E61"/>
    <w:rsid w:val="41645961"/>
    <w:rsid w:val="418E65F0"/>
    <w:rsid w:val="43E05102"/>
    <w:rsid w:val="44166DA5"/>
    <w:rsid w:val="44553B7D"/>
    <w:rsid w:val="44A479E3"/>
    <w:rsid w:val="450C15B3"/>
    <w:rsid w:val="45735AD4"/>
    <w:rsid w:val="45D268C4"/>
    <w:rsid w:val="45DD6B78"/>
    <w:rsid w:val="493B6541"/>
    <w:rsid w:val="49454C8E"/>
    <w:rsid w:val="494B28FA"/>
    <w:rsid w:val="49B43757"/>
    <w:rsid w:val="4A394D65"/>
    <w:rsid w:val="4A722EFD"/>
    <w:rsid w:val="4BAE71D5"/>
    <w:rsid w:val="4C4039A8"/>
    <w:rsid w:val="4C473333"/>
    <w:rsid w:val="4C735AA9"/>
    <w:rsid w:val="4C8E6F09"/>
    <w:rsid w:val="4C9C4CF3"/>
    <w:rsid w:val="4D0D498C"/>
    <w:rsid w:val="4E077C47"/>
    <w:rsid w:val="4E176BA5"/>
    <w:rsid w:val="4EDE4270"/>
    <w:rsid w:val="4FBF5700"/>
    <w:rsid w:val="4FD01157"/>
    <w:rsid w:val="50D93F7D"/>
    <w:rsid w:val="52470D8A"/>
    <w:rsid w:val="53282795"/>
    <w:rsid w:val="539F5F47"/>
    <w:rsid w:val="550C29ED"/>
    <w:rsid w:val="56073F6A"/>
    <w:rsid w:val="56691E37"/>
    <w:rsid w:val="56AB5C61"/>
    <w:rsid w:val="57372356"/>
    <w:rsid w:val="57422FDC"/>
    <w:rsid w:val="578735B4"/>
    <w:rsid w:val="57F25F8C"/>
    <w:rsid w:val="57F50954"/>
    <w:rsid w:val="581F559B"/>
    <w:rsid w:val="5A3C68F0"/>
    <w:rsid w:val="5A3F31E4"/>
    <w:rsid w:val="5B101B12"/>
    <w:rsid w:val="5BCB15D4"/>
    <w:rsid w:val="5C3F5D43"/>
    <w:rsid w:val="5D24284D"/>
    <w:rsid w:val="5DD2614B"/>
    <w:rsid w:val="5E6315EA"/>
    <w:rsid w:val="5EC3344A"/>
    <w:rsid w:val="5EE67042"/>
    <w:rsid w:val="5EF7798C"/>
    <w:rsid w:val="5F7B1108"/>
    <w:rsid w:val="5F7B3136"/>
    <w:rsid w:val="5F9D5D93"/>
    <w:rsid w:val="5FE122F1"/>
    <w:rsid w:val="60BF3C8A"/>
    <w:rsid w:val="614C6EEF"/>
    <w:rsid w:val="61AD6060"/>
    <w:rsid w:val="61CF672E"/>
    <w:rsid w:val="625813D8"/>
    <w:rsid w:val="634B178C"/>
    <w:rsid w:val="637F5749"/>
    <w:rsid w:val="642F0CCE"/>
    <w:rsid w:val="64850C20"/>
    <w:rsid w:val="64B408AA"/>
    <w:rsid w:val="64CE5514"/>
    <w:rsid w:val="65106697"/>
    <w:rsid w:val="652F5F14"/>
    <w:rsid w:val="65960337"/>
    <w:rsid w:val="660F473B"/>
    <w:rsid w:val="66CD3C37"/>
    <w:rsid w:val="693D6EB4"/>
    <w:rsid w:val="694420C2"/>
    <w:rsid w:val="69457E7D"/>
    <w:rsid w:val="6992159D"/>
    <w:rsid w:val="69BB7C22"/>
    <w:rsid w:val="6A2F5212"/>
    <w:rsid w:val="6A674939"/>
    <w:rsid w:val="6B27660A"/>
    <w:rsid w:val="6C5472F8"/>
    <w:rsid w:val="6CD43218"/>
    <w:rsid w:val="6D2903D9"/>
    <w:rsid w:val="6E5C65C2"/>
    <w:rsid w:val="6EC71ABD"/>
    <w:rsid w:val="6F877309"/>
    <w:rsid w:val="6F9B5E2B"/>
    <w:rsid w:val="70B7132F"/>
    <w:rsid w:val="710D6150"/>
    <w:rsid w:val="713056CE"/>
    <w:rsid w:val="71AE679D"/>
    <w:rsid w:val="71EE5519"/>
    <w:rsid w:val="725A04EC"/>
    <w:rsid w:val="741B0EA6"/>
    <w:rsid w:val="7455644D"/>
    <w:rsid w:val="7586214F"/>
    <w:rsid w:val="75B93160"/>
    <w:rsid w:val="761050D9"/>
    <w:rsid w:val="763E5E3F"/>
    <w:rsid w:val="76655A8A"/>
    <w:rsid w:val="76EC716F"/>
    <w:rsid w:val="77766292"/>
    <w:rsid w:val="77DE4331"/>
    <w:rsid w:val="78283BA0"/>
    <w:rsid w:val="78646412"/>
    <w:rsid w:val="79A2788E"/>
    <w:rsid w:val="79D97847"/>
    <w:rsid w:val="7A3652AF"/>
    <w:rsid w:val="7A417F22"/>
    <w:rsid w:val="7AA502EB"/>
    <w:rsid w:val="7B637BF7"/>
    <w:rsid w:val="7BFD053D"/>
    <w:rsid w:val="7C0E34EE"/>
    <w:rsid w:val="7C295844"/>
    <w:rsid w:val="7C9028E7"/>
    <w:rsid w:val="7CAD239F"/>
    <w:rsid w:val="7CE55C65"/>
    <w:rsid w:val="7D1A5B0E"/>
    <w:rsid w:val="7D4317A2"/>
    <w:rsid w:val="7D5539EE"/>
    <w:rsid w:val="7D7A3EEC"/>
    <w:rsid w:val="7DE4228E"/>
    <w:rsid w:val="7FEA29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99"/>
    <w:pPr>
      <w:ind w:firstLine="420"/>
    </w:pPr>
  </w:style>
  <w:style w:type="paragraph" w:styleId="3">
    <w:name w:val="Body Text"/>
    <w:basedOn w:val="1"/>
    <w:next w:val="1"/>
    <w:qFormat/>
    <w:uiPriority w:val="1"/>
    <w:pPr>
      <w:ind w:left="100" w:firstLine="559"/>
      <w:jc w:val="left"/>
    </w:pPr>
    <w:rPr>
      <w:rFonts w:ascii="宋体" w:hAnsi="宋体" w:eastAsia="宋体" w:cs="Times New Roman"/>
      <w:kern w:val="0"/>
      <w:sz w:val="28"/>
      <w:szCs w:val="28"/>
      <w:lang w:eastAsia="en-US"/>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样式1"/>
    <w:basedOn w:val="1"/>
    <w:qFormat/>
    <w:uiPriority w:val="0"/>
    <w:pPr>
      <w:spacing w:line="580" w:lineRule="exact"/>
      <w:ind w:left="-284" w:right="-284" w:firstLine="629"/>
    </w:pPr>
    <w:rPr>
      <w:rFonts w:eastAsia="仿宋_GB2312"/>
      <w:sz w:val="32"/>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2023-01-04T06:56:00Z</dcterms:created>
  <dc:creator>Administrator</dc:creator>
  <cp:lastModifiedBy>Administrator</cp:lastModifiedBy>
  <cp:lastPrinted>2025-08-04T03:10:00Z</cp:lastPrinted>
  <dcterms:modified xsi:type="dcterms:W3CDTF">2025-12-19T07:08:45Z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C2E154F710F448969AFE496ED9ACCFDD</vt:lpwstr>
  </property>
</Properties>
</file>