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仿宋_GBK" w:hAnsi="宋体"/>
          <w:sz w:val="44"/>
        </w:rPr>
      </w:pPr>
    </w:p>
    <w:p>
      <w:pPr>
        <w:spacing w:line="560" w:lineRule="exact"/>
        <w:ind w:firstLine="640" w:firstLineChars="200"/>
        <w:rPr>
          <w:rFonts w:ascii="黑体" w:eastAsia="黑体"/>
          <w:snapToGrid w:val="0"/>
          <w:kern w:val="0"/>
          <w:szCs w:val="32"/>
        </w:rPr>
      </w:pPr>
    </w:p>
    <w:p>
      <w:pPr>
        <w:spacing w:line="560" w:lineRule="exact"/>
        <w:ind w:firstLine="640" w:firstLineChars="200"/>
        <w:rPr>
          <w:rFonts w:ascii="黑体" w:eastAsia="黑体"/>
          <w:snapToGrid w:val="0"/>
          <w:kern w:val="0"/>
          <w:szCs w:val="32"/>
        </w:rPr>
      </w:pPr>
    </w:p>
    <w:p>
      <w:pPr>
        <w:jc w:val="center"/>
        <w:rPr>
          <w:rFonts w:ascii="方正仿宋_GBK"/>
          <w:spacing w:val="-20"/>
          <w:w w:val="66"/>
          <w:sz w:val="38"/>
        </w:rPr>
      </w:pPr>
      <w:r>
        <w:rPr>
          <w:rFonts w:hint="eastAsia" w:ascii="方正小标宋_GBK" w:eastAsia="方正小标宋_GBK"/>
          <w:color w:val="FF0000"/>
          <w:spacing w:val="-20"/>
          <w:w w:val="66"/>
          <w:kern w:val="0"/>
          <w:sz w:val="106"/>
        </w:rPr>
        <w:t>重庆市北碚区科学技术局文件</w:t>
      </w:r>
    </w:p>
    <w:p>
      <w:pPr>
        <w:spacing w:line="560" w:lineRule="exact"/>
        <w:ind w:right="640"/>
        <w:jc w:val="center"/>
        <w:rPr>
          <w:rFonts w:ascii="方正仿宋_GBK"/>
          <w:szCs w:val="32"/>
        </w:rPr>
      </w:pPr>
      <w:r>
        <w:rPr>
          <w:rFonts w:hint="eastAsia" w:ascii="方正仿宋_GBK"/>
          <w:snapToGrid w:val="0"/>
          <w:kern w:val="0"/>
          <w:szCs w:val="32"/>
        </w:rPr>
        <w:t xml:space="preserve">  </w:t>
      </w:r>
      <w:r>
        <w:rPr>
          <w:rFonts w:hint="eastAsia" w:ascii="方正仿宋_GBK" w:hAnsi="宋体"/>
        </w:rPr>
        <w:t>北碚科局发〔</w:t>
      </w:r>
      <w:r>
        <w:rPr>
          <w:rFonts w:ascii="方正仿宋_GBK" w:hAnsi="宋体"/>
        </w:rPr>
        <w:t>20</w:t>
      </w:r>
      <w:r>
        <w:rPr>
          <w:rFonts w:hint="eastAsia" w:ascii="方正仿宋_GBK" w:hAnsi="宋体"/>
        </w:rPr>
        <w:t>21</w:t>
      </w:r>
      <w:r>
        <w:rPr>
          <w:rFonts w:ascii="方正仿宋_GBK" w:hAnsi="宋体"/>
        </w:rPr>
        <w:t>〕</w:t>
      </w:r>
      <w:r>
        <w:rPr>
          <w:rFonts w:hint="eastAsia" w:ascii="方正仿宋_GBK" w:hAnsi="宋体"/>
        </w:rPr>
        <w:t>1</w:t>
      </w:r>
      <w:r>
        <w:rPr>
          <w:rFonts w:hint="eastAsia" w:ascii="方正仿宋_GBK" w:hAnsi="宋体"/>
          <w:lang w:val="en-US" w:eastAsia="zh-CN"/>
        </w:rPr>
        <w:t>5</w:t>
      </w:r>
      <w:r>
        <w:rPr>
          <w:rFonts w:ascii="方正仿宋_GBK" w:hAnsi="宋体"/>
        </w:rPr>
        <w:t>号</w:t>
      </w:r>
    </w:p>
    <w:p>
      <w:pPr>
        <w:jc w:val="center"/>
        <w:rPr>
          <w:rFonts w:ascii="方正仿宋_GBK" w:hAnsi="宋体"/>
        </w:rPr>
      </w:pPr>
      <w:r>
        <w:rPr>
          <w:rFonts w:hint="eastAsia" w:ascii="方正小标宋_GBK" w:eastAsia="方正小标宋_GBK"/>
          <w:spacing w:val="-30"/>
          <w:sz w:val="44"/>
          <w:szCs w:val="44"/>
        </w:rPr>
        <mc:AlternateContent>
          <mc:Choice Requires="wps">
            <w:drawing>
              <wp:anchor distT="0" distB="0" distL="114300" distR="114300" simplePos="0" relativeHeight="251658240" behindDoc="0" locked="0" layoutInCell="1" allowOverlap="1">
                <wp:simplePos x="0" y="0"/>
                <wp:positionH relativeFrom="column">
                  <wp:posOffset>-82550</wp:posOffset>
                </wp:positionH>
                <wp:positionV relativeFrom="paragraph">
                  <wp:posOffset>191135</wp:posOffset>
                </wp:positionV>
                <wp:extent cx="58293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5pt;margin-top:15.05pt;height:0.05pt;width:459pt;z-index:251658240;mso-width-relative:page;mso-height-relative:page;" filled="f" stroked="t" coordsize="21600,21600" o:gfxdata="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4psrdYAAAAJAQAADwAAAAAAAAABACAAAAAiAAAAZHJz&#10;L2Rvd25yZXYueG1sUEsBAhQAFAAAAAgAh07iQLHwFf/NAQAAXwMAAA4AAAAAAAAAAQAgAAAAJQEA&#10;AGRycy9lMm9Eb2MueG1sUEsFBgAAAAAGAAYAWQEAAGQ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spacing w:val="-6"/>
          <w:sz w:val="44"/>
          <w:szCs w:val="44"/>
          <w:lang w:eastAsia="zh-CN"/>
        </w:rPr>
        <w:t>重庆市北碚区科学技术局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ar-SA"/>
        </w:rPr>
      </w:pPr>
      <w:r>
        <w:rPr>
          <w:rFonts w:hint="eastAsia" w:ascii="方正小标宋_GBK" w:hAnsi="方正小标宋_GBK" w:eastAsia="方正小标宋_GBK" w:cs="方正小标宋_GBK"/>
          <w:sz w:val="44"/>
          <w:szCs w:val="44"/>
        </w:rPr>
        <w:t>关于选派</w:t>
      </w:r>
      <w:r>
        <w:rPr>
          <w:rFonts w:hint="eastAsia" w:ascii="方正小标宋_GBK" w:hAnsi="方正小标宋_GBK" w:eastAsia="方正小标宋_GBK" w:cs="方正小标宋_GBK"/>
          <w:sz w:val="44"/>
          <w:szCs w:val="44"/>
          <w:lang w:val="en-US" w:eastAsia="zh-CN"/>
        </w:rPr>
        <w:t>2021</w:t>
      </w:r>
      <w:r>
        <w:rPr>
          <w:rFonts w:hint="eastAsia" w:ascii="方正小标宋_GBK" w:hAnsi="方正小标宋_GBK" w:eastAsia="方正小标宋_GBK" w:cs="方正小标宋_GBK"/>
          <w:sz w:val="44"/>
          <w:szCs w:val="44"/>
        </w:rPr>
        <w:t>年度科技特派员的通知</w:t>
      </w:r>
    </w:p>
    <w:p>
      <w:pPr>
        <w:keepNext w:val="0"/>
        <w:keepLines w:val="0"/>
        <w:pageBreakBefore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各有关单位：</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为认真贯彻落实</w:t>
      </w:r>
      <w:r>
        <w:rPr>
          <w:rFonts w:hint="eastAsia" w:ascii="方正仿宋_GBK" w:hAnsi="方正仿宋_GBK" w:eastAsia="方正仿宋_GBK" w:cs="方正仿宋_GBK"/>
          <w:color w:val="000000"/>
          <w:sz w:val="32"/>
          <w:szCs w:val="32"/>
          <w:lang w:eastAsia="zh-CN"/>
        </w:rPr>
        <w:t>习近平总书记</w:t>
      </w:r>
      <w:r>
        <w:rPr>
          <w:rFonts w:hint="eastAsia" w:ascii="方正仿宋_GBK" w:hAnsi="方正仿宋_GBK" w:eastAsia="方正仿宋_GBK" w:cs="方正仿宋_GBK"/>
          <w:color w:val="000000"/>
          <w:sz w:val="32"/>
          <w:szCs w:val="32"/>
        </w:rPr>
        <w:t>对科技特派员制度推行20周年</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rPr>
        <w:t>重要指示</w:t>
      </w:r>
      <w:r>
        <w:rPr>
          <w:rFonts w:hint="eastAsia" w:ascii="方正仿宋_GBK" w:hAnsi="方正仿宋_GBK" w:eastAsia="方正仿宋_GBK" w:cs="方正仿宋_GBK"/>
          <w:color w:val="000000"/>
          <w:sz w:val="32"/>
          <w:szCs w:val="32"/>
          <w:lang w:eastAsia="zh-CN"/>
        </w:rPr>
        <w:t>要求</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进一步激励广大科技特派员深入农村、企业开展科技创新创业与服务，助推乡村振兴。根据《北碚区科技特派员管理办法》，结合相关镇街和企业的需求，</w:t>
      </w:r>
      <w:r>
        <w:rPr>
          <w:rFonts w:hint="eastAsia" w:ascii="方正仿宋_GBK" w:hAnsi="方正仿宋_GBK" w:eastAsia="方正仿宋_GBK" w:cs="方正仿宋_GBK"/>
          <w:color w:val="000000"/>
          <w:sz w:val="32"/>
          <w:szCs w:val="32"/>
        </w:rPr>
        <w:t>经</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推荐，</w:t>
      </w:r>
      <w:r>
        <w:rPr>
          <w:rFonts w:hint="eastAsia" w:ascii="方正仿宋_GBK" w:hAnsi="方正仿宋_GBK" w:eastAsia="方正仿宋_GBK" w:cs="方正仿宋_GBK"/>
          <w:color w:val="000000"/>
          <w:sz w:val="32"/>
          <w:szCs w:val="32"/>
          <w:lang w:eastAsia="zh-CN"/>
        </w:rPr>
        <w:t>双向选择等程序，</w:t>
      </w:r>
      <w:r>
        <w:rPr>
          <w:rFonts w:hint="eastAsia" w:ascii="方正仿宋_GBK" w:hAnsi="方正仿宋_GBK" w:eastAsia="方正仿宋_GBK" w:cs="方正仿宋_GBK"/>
          <w:color w:val="000000"/>
          <w:sz w:val="32"/>
          <w:szCs w:val="32"/>
        </w:rPr>
        <w:t>区科技局决</w:t>
      </w:r>
      <w:r>
        <w:rPr>
          <w:rFonts w:hint="eastAsia" w:ascii="方正仿宋_GBK" w:hAnsi="方正仿宋_GBK" w:eastAsia="方正仿宋_GBK" w:cs="方正仿宋_GBK"/>
          <w:color w:val="000000"/>
          <w:kern w:val="0"/>
          <w:sz w:val="32"/>
          <w:szCs w:val="32"/>
        </w:rPr>
        <w:t>定选</w:t>
      </w:r>
      <w:r>
        <w:rPr>
          <w:rFonts w:hint="eastAsia" w:ascii="方正仿宋_GBK" w:hAnsi="方正仿宋_GBK" w:eastAsia="方正仿宋_GBK" w:cs="方正仿宋_GBK"/>
          <w:color w:val="000000"/>
          <w:sz w:val="32"/>
          <w:szCs w:val="32"/>
        </w:rPr>
        <w:t>派</w:t>
      </w:r>
      <w:r>
        <w:rPr>
          <w:rFonts w:hint="eastAsia" w:ascii="方正仿宋_GBK" w:hAnsi="方正仿宋_GBK" w:eastAsia="方正仿宋_GBK" w:cs="方正仿宋_GBK"/>
          <w:color w:val="000000"/>
          <w:sz w:val="32"/>
          <w:szCs w:val="32"/>
          <w:lang w:val="en-US" w:eastAsia="zh-CN"/>
        </w:rPr>
        <w:t>罗超平</w:t>
      </w:r>
      <w:r>
        <w:rPr>
          <w:rFonts w:hint="eastAsia" w:ascii="方正仿宋_GBK" w:hAnsi="方正仿宋_GBK" w:eastAsia="方正仿宋_GBK" w:cs="方正仿宋_GBK"/>
          <w:color w:val="000000"/>
          <w:sz w:val="32"/>
          <w:szCs w:val="32"/>
        </w:rPr>
        <w:t>等</w:t>
      </w:r>
      <w:r>
        <w:rPr>
          <w:rFonts w:hint="eastAsia" w:ascii="方正仿宋_GBK" w:hAnsi="方正仿宋_GBK" w:eastAsia="方正仿宋_GBK" w:cs="方正仿宋_GBK"/>
          <w:color w:val="000000"/>
          <w:sz w:val="32"/>
          <w:szCs w:val="32"/>
          <w:lang w:val="en-US" w:eastAsia="zh-CN"/>
        </w:rPr>
        <w:t>32</w:t>
      </w:r>
      <w:r>
        <w:rPr>
          <w:rFonts w:hint="eastAsia" w:ascii="方正仿宋_GBK" w:hAnsi="方正仿宋_GBK" w:eastAsia="方正仿宋_GBK" w:cs="方正仿宋_GBK"/>
          <w:color w:val="000000"/>
          <w:kern w:val="0"/>
          <w:sz w:val="32"/>
          <w:szCs w:val="32"/>
        </w:rPr>
        <w:t>名科技特派员</w:t>
      </w:r>
      <w:r>
        <w:rPr>
          <w:rFonts w:hint="eastAsia" w:ascii="方正仿宋_GBK" w:hAnsi="方正仿宋_GBK" w:eastAsia="方正仿宋_GBK" w:cs="方正仿宋_GBK"/>
          <w:color w:val="000000"/>
          <w:kern w:val="0"/>
          <w:sz w:val="32"/>
          <w:szCs w:val="32"/>
          <w:lang w:eastAsia="zh-CN"/>
        </w:rPr>
        <w:t>（名单附后），深入相关镇街和企业开展科技服务，现将有关事宜通知如下：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rPr>
        <w:t>服务</w:t>
      </w:r>
      <w:r>
        <w:rPr>
          <w:rFonts w:hint="eastAsia" w:ascii="方正黑体_GBK" w:hAnsi="方正黑体_GBK" w:eastAsia="方正黑体_GBK" w:cs="方正黑体_GBK"/>
          <w:color w:val="000000"/>
          <w:kern w:val="0"/>
          <w:sz w:val="32"/>
          <w:szCs w:val="32"/>
          <w:lang w:eastAsia="zh-CN"/>
        </w:rPr>
        <w:t>期限</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2021年5月10日至2021年5月10日</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lang w:eastAsia="zh-CN"/>
        </w:rPr>
        <w:t>工作要求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eastAsia="zh-CN"/>
        </w:rPr>
        <w:t>（一）派出单位要把科技特派员工作作为本单位工作在基层的延伸，合理调整安排工作，帮助解决实际困难，保证科技特派员到岗开展工作。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eastAsia="zh-CN"/>
        </w:rPr>
        <w:t>（二）接受服务的单位能够尽其所长，真正发挥在科技培训、成果转化、技术推广、项目带动中的作用，实现创新创业，增收增效。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eastAsia="zh-CN"/>
        </w:rPr>
        <w:t>（三）科技特派员服务内容：科技特派员应当围绕北碚区优势特色产业发展和服务对象的科技需求，通过技术引进示范、现场科技服务、实用技术培训、电话咨询与网络会诊等方式，自觉履行帮扶协议，主动开展服务并做好记录。每年到服务单位开展工作不少于</w:t>
      </w:r>
      <w:r>
        <w:rPr>
          <w:rFonts w:hint="eastAsia" w:ascii="Times New Roman" w:hAnsi="Times New Roman" w:eastAsia="方正仿宋_GBK" w:cs="Times New Roman"/>
          <w:color w:val="000000"/>
          <w:kern w:val="0"/>
          <w:sz w:val="32"/>
          <w:szCs w:val="32"/>
          <w:lang w:val="en-US" w:eastAsia="zh-CN"/>
        </w:rPr>
        <w:t>10天（次）。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lang w:eastAsia="zh-CN"/>
        </w:rPr>
        <w:t>三、激励政策</w:t>
      </w:r>
    </w:p>
    <w:p>
      <w:pPr>
        <w:keepNext w:val="0"/>
        <w:keepLines w:val="0"/>
        <w:pageBreakBefore w:val="0"/>
        <w:widowControl w:val="0"/>
        <w:kinsoku/>
        <w:wordWrap/>
        <w:overflowPunct/>
        <w:topLinePunct w:val="0"/>
        <w:bidi w:val="0"/>
        <w:snapToGrid/>
        <w:spacing w:line="560" w:lineRule="exact"/>
        <w:ind w:firstLine="64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区科技局将科技特派员专项经费纳入部门预算，专项经费由区科技局统一管理、使用，为科技特派员开展服务工作提供保障。</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根据科技特派员的工作任务完成情况，考核等次为优秀按照</w:t>
      </w:r>
      <w:r>
        <w:rPr>
          <w:rFonts w:hint="eastAsia" w:ascii="方正仿宋_GBK" w:hAnsi="方正仿宋_GBK" w:eastAsia="方正仿宋_GBK" w:cs="方正仿宋_GBK"/>
          <w:color w:val="000000"/>
          <w:sz w:val="32"/>
          <w:szCs w:val="32"/>
          <w:lang w:val="en-US" w:eastAsia="zh-CN"/>
        </w:rPr>
        <w:t>5000元的标准、考核等次为合格按照3000元的标准予以补助。市级科技特派员按《</w:t>
      </w:r>
      <w:r>
        <w:rPr>
          <w:rFonts w:hint="eastAsia" w:ascii="方正仿宋_GBK" w:hAnsi="方正仿宋_GBK" w:eastAsia="方正仿宋_GBK" w:cs="方正仿宋_GBK"/>
          <w:sz w:val="32"/>
          <w:szCs w:val="32"/>
        </w:rPr>
        <w:t>重庆市科技特派员管理办法</w:t>
      </w:r>
      <w:r>
        <w:rPr>
          <w:rFonts w:hint="eastAsia" w:ascii="方正仿宋_GBK" w:hAnsi="方正仿宋_GBK" w:eastAsia="方正仿宋_GBK" w:cs="方正仿宋_GBK"/>
          <w:color w:val="000000"/>
          <w:sz w:val="32"/>
          <w:szCs w:val="32"/>
          <w:lang w:val="en-US" w:eastAsia="zh-CN"/>
        </w:rPr>
        <w:t>》相关规定考核，不重复发放工作经费</w:t>
      </w:r>
      <w:r>
        <w:rPr>
          <w:rFonts w:hint="eastAsia" w:ascii="方正仿宋_GBK" w:hAnsi="方正仿宋_GBK" w:eastAsia="方正仿宋_GBK" w:cs="方正仿宋_GBK"/>
          <w:color w:val="000000"/>
          <w:sz w:val="32"/>
          <w:szCs w:val="32"/>
        </w:rPr>
        <w:t>。凡因特殊原因（因事因病</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调离岗位或</w:t>
      </w:r>
      <w:r>
        <w:rPr>
          <w:rFonts w:hint="eastAsia" w:ascii="方正仿宋_GBK" w:hAnsi="方正仿宋_GBK" w:eastAsia="方正仿宋_GBK" w:cs="方正仿宋_GBK"/>
          <w:color w:val="000000"/>
          <w:sz w:val="32"/>
          <w:szCs w:val="32"/>
          <w:lang w:eastAsia="zh-CN"/>
        </w:rPr>
        <w:t>工作调动</w:t>
      </w:r>
      <w:r>
        <w:rPr>
          <w:rFonts w:hint="eastAsia" w:ascii="方正仿宋_GBK" w:hAnsi="方正仿宋_GBK" w:eastAsia="方正仿宋_GBK" w:cs="方正仿宋_GBK"/>
          <w:color w:val="000000"/>
          <w:sz w:val="32"/>
          <w:szCs w:val="32"/>
        </w:rPr>
        <w:t>等）不能正常开展科技服务工作不参加考核的、未完成工作任务的、年度考核为不合格等次的，其工作经费</w:t>
      </w:r>
      <w:r>
        <w:rPr>
          <w:rFonts w:hint="eastAsia" w:ascii="方正仿宋_GBK" w:hAnsi="方正仿宋_GBK" w:eastAsia="方正仿宋_GBK" w:cs="方正仿宋_GBK"/>
          <w:color w:val="000000"/>
          <w:sz w:val="32"/>
          <w:szCs w:val="32"/>
          <w:lang w:eastAsia="zh-CN"/>
        </w:rPr>
        <w:t>不予发放</w:t>
      </w:r>
      <w:r>
        <w:rPr>
          <w:rFonts w:hint="eastAsia" w:ascii="方正仿宋_GBK" w:hAnsi="方正仿宋_GBK" w:eastAsia="方正仿宋_GBK" w:cs="方正仿宋_GBK"/>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000000"/>
          <w:kern w:val="0"/>
          <w:sz w:val="32"/>
          <w:szCs w:val="32"/>
          <w:lang w:eastAsia="zh-CN"/>
        </w:rPr>
      </w:pPr>
      <w:r>
        <w:rPr>
          <w:rFonts w:hint="eastAsia" w:ascii="方正仿宋_GBK" w:hAnsi="方正仿宋_GBK" w:eastAsia="方正仿宋_GBK" w:cs="方正仿宋_GBK"/>
          <w:sz w:val="32"/>
          <w:szCs w:val="32"/>
        </w:rPr>
        <w:t>科技特派员在基层、企业服务的内容，取得的成果可作为专业业绩纳入职称评审要件。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eastAsia="zh-CN"/>
        </w:rPr>
        <w:t>四、</w:t>
      </w:r>
      <w:r>
        <w:rPr>
          <w:rFonts w:hint="default" w:ascii="方正黑体_GBK" w:hAnsi="方正黑体_GBK" w:eastAsia="方正黑体_GBK" w:cs="方正黑体_GBK"/>
          <w:color w:val="000000"/>
          <w:kern w:val="0"/>
          <w:sz w:val="32"/>
          <w:szCs w:val="32"/>
        </w:rPr>
        <w:t>相关要求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eastAsia" w:ascii="Times New Roman" w:hAnsi="Times New Roman" w:cs="Times New Roman"/>
          <w:color w:val="000000"/>
          <w:kern w:val="0"/>
          <w:sz w:val="32"/>
          <w:szCs w:val="32"/>
          <w:lang w:eastAsia="zh-CN"/>
        </w:rPr>
        <w:t>（一）</w:t>
      </w:r>
      <w:r>
        <w:rPr>
          <w:rFonts w:hint="default" w:ascii="Times New Roman" w:hAnsi="Times New Roman" w:eastAsia="方正仿宋_GBK" w:cs="Times New Roman"/>
          <w:color w:val="000000"/>
          <w:kern w:val="0"/>
          <w:sz w:val="32"/>
          <w:szCs w:val="32"/>
        </w:rPr>
        <w:t>科技特派员要严格遵守国家法律法规及科技特派员的各项规章制度。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cs="Times New Roman"/>
          <w:color w:val="000000"/>
          <w:kern w:val="0"/>
          <w:sz w:val="32"/>
          <w:szCs w:val="32"/>
          <w:lang w:eastAsia="zh-CN"/>
        </w:rPr>
        <w:t>（二）</w:t>
      </w:r>
      <w:r>
        <w:rPr>
          <w:rFonts w:hint="eastAsia" w:ascii="Times New Roman" w:hAnsi="Times New Roman" w:eastAsia="方正仿宋_GBK" w:cs="Times New Roman"/>
          <w:color w:val="000000"/>
          <w:kern w:val="0"/>
          <w:sz w:val="32"/>
          <w:szCs w:val="32"/>
          <w:lang w:eastAsia="zh-CN"/>
        </w:rPr>
        <w:t>科技特派员在</w:t>
      </w:r>
      <w:r>
        <w:rPr>
          <w:rFonts w:hint="eastAsia" w:ascii="Times New Roman" w:hAnsi="Times New Roman" w:eastAsia="方正仿宋_GBK" w:cs="Times New Roman"/>
          <w:color w:val="000000"/>
          <w:kern w:val="0"/>
          <w:sz w:val="32"/>
          <w:szCs w:val="32"/>
          <w:lang w:val="en-US" w:eastAsia="zh-CN"/>
        </w:rPr>
        <w:t>工作过程中，务必认真填写服务日志，并将服务日志传送至837580957@qq.com。</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000000"/>
          <w:kern w:val="0"/>
          <w:sz w:val="32"/>
          <w:szCs w:val="32"/>
          <w:lang w:val="en-US"/>
        </w:rPr>
      </w:pPr>
      <w:r>
        <w:rPr>
          <w:rFonts w:hint="default" w:ascii="Times New Roman" w:hAnsi="Times New Roman" w:eastAsia="方正仿宋_GBK" w:cs="Times New Roman"/>
          <w:color w:val="000000"/>
          <w:kern w:val="0"/>
          <w:sz w:val="32"/>
          <w:szCs w:val="32"/>
        </w:rPr>
        <w:t>联系人：</w:t>
      </w:r>
      <w:r>
        <w:rPr>
          <w:rFonts w:hint="eastAsia" w:ascii="Times New Roman" w:hAnsi="Times New Roman" w:eastAsia="方正仿宋_GBK" w:cs="Times New Roman"/>
          <w:color w:val="000000"/>
          <w:kern w:val="0"/>
          <w:sz w:val="32"/>
          <w:szCs w:val="32"/>
          <w:lang w:eastAsia="zh-CN"/>
        </w:rPr>
        <w:t>张雪萍</w:t>
      </w:r>
      <w:r>
        <w:rPr>
          <w:rFonts w:hint="default" w:ascii="Times New Roman" w:hAnsi="Times New Roman" w:eastAsia="方正仿宋_GBK" w:cs="Times New Roman"/>
          <w:color w:val="000000"/>
          <w:kern w:val="0"/>
          <w:sz w:val="32"/>
          <w:szCs w:val="32"/>
        </w:rPr>
        <w:t>，联系电话：</w:t>
      </w:r>
      <w:r>
        <w:rPr>
          <w:rFonts w:hint="eastAsia" w:ascii="Times New Roman" w:hAnsi="Times New Roman" w:eastAsia="方正仿宋_GBK" w:cs="Times New Roman"/>
          <w:color w:val="000000"/>
          <w:kern w:val="0"/>
          <w:sz w:val="32"/>
          <w:szCs w:val="32"/>
          <w:lang w:val="en-US" w:eastAsia="zh-CN"/>
        </w:rPr>
        <w:t>68862065</w:t>
      </w:r>
      <w:r>
        <w:rPr>
          <w:rFonts w:hint="eastAsia" w:ascii="Times New Roman" w:hAnsi="Times New Roman"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17726600546</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w:t>
      </w:r>
      <w:r>
        <w:rPr>
          <w:rFonts w:hint="eastAsia" w:ascii="Times New Roman" w:hAnsi="Times New Roman" w:eastAsia="方正仿宋_GBK" w:cs="Times New Roman"/>
          <w:color w:val="000000"/>
          <w:kern w:val="0"/>
          <w:sz w:val="32"/>
          <w:szCs w:val="32"/>
          <w:lang w:val="en-US" w:eastAsia="zh-CN"/>
        </w:rPr>
        <w:t>1.</w:t>
      </w:r>
      <w:r>
        <w:rPr>
          <w:rFonts w:hint="eastAsia" w:ascii="Times New Roman" w:hAnsi="Times New Roman" w:eastAsia="方正仿宋_GBK" w:cs="Times New Roman"/>
          <w:color w:val="000000"/>
          <w:kern w:val="0"/>
          <w:sz w:val="32"/>
          <w:szCs w:val="32"/>
          <w:lang w:eastAsia="zh-CN"/>
        </w:rPr>
        <w:t>北碚</w:t>
      </w:r>
      <w:r>
        <w:rPr>
          <w:rFonts w:hint="default" w:ascii="Times New Roman" w:hAnsi="Times New Roman" w:eastAsia="方正仿宋_GBK" w:cs="Times New Roman"/>
          <w:color w:val="000000"/>
          <w:kern w:val="0"/>
          <w:sz w:val="32"/>
          <w:szCs w:val="32"/>
        </w:rPr>
        <w:t>区202</w:t>
      </w:r>
      <w:r>
        <w:rPr>
          <w:rFonts w:hint="eastAsia"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年度科技特派员选派名单</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outlineLvl w:val="9"/>
        <w:rPr>
          <w:rFonts w:hint="eastAsia"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 xml:space="preserve">          2.</w:t>
      </w:r>
      <w:r>
        <w:rPr>
          <w:rFonts w:hint="eastAsia" w:ascii="Times New Roman" w:hAnsi="Times New Roman" w:eastAsia="方正仿宋_GBK" w:cs="Times New Roman"/>
          <w:color w:val="000000"/>
          <w:kern w:val="0"/>
          <w:sz w:val="32"/>
          <w:szCs w:val="32"/>
          <w:lang w:eastAsia="zh-CN"/>
        </w:rPr>
        <w:t>北碚区</w:t>
      </w:r>
      <w:r>
        <w:rPr>
          <w:rFonts w:hint="eastAsia" w:ascii="Times New Roman" w:hAnsi="Times New Roman" w:eastAsia="方正仿宋_GBK" w:cs="Times New Roman"/>
          <w:color w:val="000000"/>
          <w:kern w:val="0"/>
          <w:sz w:val="32"/>
          <w:szCs w:val="32"/>
        </w:rPr>
        <w:t>科技特派员服务</w:t>
      </w:r>
      <w:r>
        <w:rPr>
          <w:rFonts w:hint="eastAsia" w:ascii="Times New Roman" w:hAnsi="Times New Roman" w:eastAsia="方正仿宋_GBK" w:cs="Times New Roman"/>
          <w:color w:val="000000"/>
          <w:kern w:val="0"/>
          <w:sz w:val="32"/>
          <w:szCs w:val="32"/>
          <w:lang w:eastAsia="zh-CN"/>
        </w:rPr>
        <w:t>日志</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outlineLvl w:val="9"/>
        <w:rPr>
          <w:rFonts w:hint="eastAsia" w:ascii="Times New Roman" w:hAnsi="Times New Roman" w:eastAsia="方正仿宋_GBK" w:cs="Times New Roman"/>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重庆市</w:t>
      </w:r>
      <w:r>
        <w:rPr>
          <w:rFonts w:hint="eastAsia" w:ascii="Times New Roman" w:hAnsi="Times New Roman" w:eastAsia="方正仿宋_GBK" w:cs="Times New Roman"/>
          <w:color w:val="000000"/>
          <w:kern w:val="0"/>
          <w:sz w:val="32"/>
          <w:szCs w:val="32"/>
          <w:lang w:eastAsia="zh-CN"/>
        </w:rPr>
        <w:t>北碚</w:t>
      </w:r>
      <w:r>
        <w:rPr>
          <w:rFonts w:hint="default" w:ascii="Times New Roman" w:hAnsi="Times New Roman" w:eastAsia="方正仿宋_GBK" w:cs="Times New Roman"/>
          <w:color w:val="000000"/>
          <w:kern w:val="0"/>
          <w:sz w:val="32"/>
          <w:szCs w:val="32"/>
        </w:rPr>
        <w:t>区科学技术局</w:t>
      </w:r>
    </w:p>
    <w:p>
      <w:pPr>
        <w:keepNext w:val="0"/>
        <w:keepLines w:val="0"/>
        <w:pageBreakBefore w:val="0"/>
        <w:widowControl/>
        <w:kinsoku/>
        <w:wordWrap/>
        <w:overflowPunct/>
        <w:topLinePunct w:val="0"/>
        <w:autoSpaceDE/>
        <w:autoSpaceDN/>
        <w:bidi w:val="0"/>
        <w:adjustRightInd/>
        <w:snapToGrid/>
        <w:spacing w:line="560" w:lineRule="exact"/>
        <w:ind w:firstLine="5120" w:firstLineChars="1600"/>
        <w:jc w:val="left"/>
        <w:textAlignment w:val="auto"/>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6</w:t>
      </w:r>
      <w:r>
        <w:rPr>
          <w:rFonts w:hint="default" w:ascii="Times New Roman" w:hAnsi="Times New Roman" w:eastAsia="方正仿宋_GBK" w:cs="Times New Roman"/>
          <w:color w:val="000000"/>
          <w:kern w:val="0"/>
          <w:sz w:val="32"/>
          <w:szCs w:val="32"/>
        </w:rPr>
        <w:t>日</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0"/>
          <w:sz w:val="32"/>
          <w:szCs w:val="32"/>
        </w:rPr>
        <w:sectPr>
          <w:footerReference r:id="rId3" w:type="default"/>
          <w:pgSz w:w="11906" w:h="16838"/>
          <w:pgMar w:top="2098" w:right="1474" w:bottom="1984" w:left="1588" w:header="851" w:footer="992" w:gutter="0"/>
          <w:pgNumType w:fmt="numberInDash" w:start="1"/>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rPr>
        <w:t>附件</w:t>
      </w:r>
      <w:r>
        <w:rPr>
          <w:rFonts w:hint="eastAsia" w:ascii="方正黑体_GBK" w:hAnsi="方正黑体_GBK" w:eastAsia="方正黑体_GBK" w:cs="方正黑体_GBK"/>
          <w:color w:val="000000"/>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lang w:eastAsia="zh-CN"/>
        </w:rPr>
        <w:t>北碚</w:t>
      </w:r>
      <w:r>
        <w:rPr>
          <w:rFonts w:hint="eastAsia" w:ascii="方正小标宋_GBK" w:hAnsi="宋体" w:eastAsia="方正小标宋_GBK" w:cs="宋体"/>
          <w:color w:val="000000"/>
          <w:kern w:val="0"/>
          <w:sz w:val="36"/>
          <w:szCs w:val="36"/>
        </w:rPr>
        <w:t>区</w:t>
      </w:r>
      <w:r>
        <w:rPr>
          <w:rFonts w:hint="eastAsia" w:ascii="方正小标宋_GBK" w:hAnsi="宋体" w:eastAsia="方正小标宋_GBK" w:cs="宋体"/>
          <w:color w:val="000000"/>
          <w:kern w:val="0"/>
          <w:sz w:val="36"/>
          <w:szCs w:val="36"/>
          <w:lang w:val="en-US" w:eastAsia="zh-CN"/>
        </w:rPr>
        <w:t>2021年度</w:t>
      </w:r>
      <w:r>
        <w:rPr>
          <w:rFonts w:hint="eastAsia" w:ascii="方正小标宋_GBK" w:hAnsi="宋体" w:eastAsia="方正小标宋_GBK" w:cs="宋体"/>
          <w:color w:val="000000"/>
          <w:kern w:val="0"/>
          <w:sz w:val="36"/>
          <w:szCs w:val="36"/>
        </w:rPr>
        <w:t>科技特派员选派名单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宋体" w:eastAsia="方正小标宋_GBK" w:cs="宋体"/>
          <w:color w:val="000000"/>
          <w:kern w:val="0"/>
          <w:sz w:val="44"/>
          <w:szCs w:val="44"/>
        </w:rPr>
      </w:pPr>
    </w:p>
    <w:tbl>
      <w:tblPr>
        <w:tblStyle w:val="20"/>
        <w:tblW w:w="14805" w:type="dxa"/>
        <w:jc w:val="center"/>
        <w:tblInd w:w="-1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229"/>
        <w:gridCol w:w="2020"/>
        <w:gridCol w:w="4200"/>
        <w:gridCol w:w="491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_GBK" w:hAnsi="方正黑体_GBK" w:eastAsia="方正黑体_GBK" w:cs="方正黑体_GBK"/>
                <w:color w:val="000000"/>
                <w:spacing w:val="0"/>
                <w:kern w:val="0"/>
                <w:sz w:val="24"/>
                <w:szCs w:val="24"/>
                <w:vertAlign w:val="baseline"/>
                <w:lang w:val="en-US" w:eastAsia="zh-CN"/>
              </w:rPr>
            </w:pPr>
            <w:r>
              <w:rPr>
                <w:rFonts w:hint="eastAsia" w:ascii="方正黑体_GBK" w:hAnsi="方正黑体_GBK" w:eastAsia="方正黑体_GBK" w:cs="方正黑体_GBK"/>
                <w:color w:val="000000"/>
                <w:spacing w:val="0"/>
                <w:kern w:val="0"/>
                <w:sz w:val="24"/>
                <w:szCs w:val="24"/>
                <w:vertAlign w:val="baseline"/>
                <w:lang w:val="en-US" w:eastAsia="zh-CN"/>
              </w:rPr>
              <w:t>序号</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_GBK" w:hAnsi="方正黑体_GBK" w:eastAsia="方正黑体_GBK" w:cs="方正黑体_GBK"/>
                <w:color w:val="000000"/>
                <w:spacing w:val="0"/>
                <w:kern w:val="0"/>
                <w:sz w:val="24"/>
                <w:szCs w:val="24"/>
                <w:vertAlign w:val="baseline"/>
                <w:lang w:eastAsia="zh-CN"/>
              </w:rPr>
            </w:pPr>
            <w:r>
              <w:rPr>
                <w:rFonts w:hint="eastAsia" w:ascii="方正黑体_GBK" w:hAnsi="方正黑体_GBK" w:eastAsia="方正黑体_GBK" w:cs="方正黑体_GBK"/>
                <w:color w:val="000000"/>
                <w:spacing w:val="0"/>
                <w:kern w:val="0"/>
                <w:sz w:val="24"/>
                <w:szCs w:val="24"/>
                <w:vertAlign w:val="baseline"/>
                <w:lang w:eastAsia="zh-CN"/>
              </w:rPr>
              <w:t>姓名</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_GBK" w:hAnsi="方正黑体_GBK" w:eastAsia="方正黑体_GBK" w:cs="方正黑体_GBK"/>
                <w:color w:val="000000"/>
                <w:spacing w:val="0"/>
                <w:kern w:val="0"/>
                <w:sz w:val="24"/>
                <w:szCs w:val="24"/>
                <w:vertAlign w:val="baseline"/>
                <w:lang w:eastAsia="zh-CN"/>
              </w:rPr>
            </w:pPr>
            <w:r>
              <w:rPr>
                <w:rFonts w:hint="eastAsia" w:ascii="方正黑体_GBK" w:hAnsi="方正黑体_GBK" w:eastAsia="方正黑体_GBK" w:cs="方正黑体_GBK"/>
                <w:color w:val="000000"/>
                <w:spacing w:val="0"/>
                <w:kern w:val="0"/>
                <w:sz w:val="24"/>
                <w:szCs w:val="24"/>
                <w:vertAlign w:val="baseline"/>
                <w:lang w:eastAsia="zh-CN"/>
              </w:rPr>
              <w:t>专业领域</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_GBK" w:hAnsi="方正黑体_GBK" w:eastAsia="方正黑体_GBK" w:cs="方正黑体_GBK"/>
                <w:color w:val="000000"/>
                <w:spacing w:val="0"/>
                <w:kern w:val="0"/>
                <w:sz w:val="24"/>
                <w:szCs w:val="24"/>
                <w:vertAlign w:val="baseline"/>
                <w:lang w:eastAsia="zh-CN"/>
              </w:rPr>
            </w:pPr>
            <w:r>
              <w:rPr>
                <w:rFonts w:hint="eastAsia" w:ascii="方正黑体_GBK" w:hAnsi="方正黑体_GBK" w:eastAsia="方正黑体_GBK" w:cs="方正黑体_GBK"/>
                <w:color w:val="000000"/>
                <w:spacing w:val="0"/>
                <w:kern w:val="0"/>
                <w:sz w:val="24"/>
                <w:szCs w:val="24"/>
                <w:vertAlign w:val="baseline"/>
                <w:lang w:eastAsia="zh-CN"/>
              </w:rPr>
              <w:t>派出单位</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_GBK" w:hAnsi="方正黑体_GBK" w:eastAsia="方正黑体_GBK" w:cs="方正黑体_GBK"/>
                <w:color w:val="000000"/>
                <w:spacing w:val="0"/>
                <w:kern w:val="0"/>
                <w:sz w:val="24"/>
                <w:szCs w:val="24"/>
                <w:vertAlign w:val="baseline"/>
                <w:lang w:eastAsia="zh-CN"/>
              </w:rPr>
            </w:pPr>
            <w:r>
              <w:rPr>
                <w:rFonts w:hint="eastAsia" w:ascii="方正黑体_GBK" w:hAnsi="方正黑体_GBK" w:eastAsia="方正黑体_GBK" w:cs="方正黑体_GBK"/>
                <w:color w:val="000000"/>
                <w:spacing w:val="0"/>
                <w:kern w:val="0"/>
                <w:sz w:val="24"/>
                <w:szCs w:val="24"/>
                <w:vertAlign w:val="baseline"/>
                <w:lang w:eastAsia="zh-CN"/>
              </w:rPr>
              <w:t>服务单位</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_GBK" w:hAnsi="方正黑体_GBK" w:eastAsia="方正黑体_GBK" w:cs="方正黑体_GBK"/>
                <w:color w:val="000000"/>
                <w:spacing w:val="0"/>
                <w:kern w:val="0"/>
                <w:sz w:val="24"/>
                <w:szCs w:val="24"/>
                <w:vertAlign w:val="baseline"/>
                <w:lang w:eastAsia="zh-CN"/>
              </w:rPr>
            </w:pPr>
            <w:r>
              <w:rPr>
                <w:rFonts w:hint="eastAsia" w:ascii="方正黑体_GBK" w:hAnsi="方正黑体_GBK" w:eastAsia="方正黑体_GBK" w:cs="方正黑体_GBK"/>
                <w:color w:val="000000"/>
                <w:spacing w:val="0"/>
                <w:kern w:val="0"/>
                <w:sz w:val="24"/>
                <w:szCs w:val="24"/>
                <w:vertAlign w:val="baseline"/>
                <w:lang w:eastAsia="zh-CN"/>
              </w:rPr>
              <w:t>特派员</w:t>
            </w:r>
            <w:bookmarkStart w:id="0" w:name="_GoBack"/>
            <w:bookmarkEnd w:id="0"/>
            <w:r>
              <w:rPr>
                <w:rFonts w:hint="eastAsia" w:ascii="方正黑体_GBK" w:hAnsi="方正黑体_GBK" w:eastAsia="方正黑体_GBK" w:cs="方正黑体_GBK"/>
                <w:color w:val="000000"/>
                <w:spacing w:val="0"/>
                <w:kern w:val="0"/>
                <w:sz w:val="24"/>
                <w:szCs w:val="24"/>
                <w:vertAlign w:val="baseline"/>
                <w:lang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罗超平</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农村信息化</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西南大学</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重庆金西达农业发展有限公司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王雪峰</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植物保护学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西南大学</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重庆科正花果苗木有限公司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3</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邓  华</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土壤学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重庆青年职业技术学院</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重庆素源农业综合开发有限公司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4</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郭  刚</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工学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重庆市工业互联网研究中心</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重庆优易智新数据科技有限公司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5</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杨晓亮</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工学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重庆材料研究院有限公司</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重庆市大正仪表股份有限公司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6</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陆文强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工学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中国科学院重庆绿色智能技术研究院</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重庆茂田机械有限公司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7</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唐洪玉</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水产养殖学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西南大学</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重庆市东平水产养殖有限公司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8</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方仁东</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兽医学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西南大学</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重庆市北碚区福勤家禽养殖场</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9</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况  觅</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农业工程</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重庆市农业技术推广总站</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重庆谐宜花椒种植农民专业合作社</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10</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许定洁</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农村信息化</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重庆电子工程职业学院</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重庆驭舰环境科技有限公司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11</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睢顺照</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园艺学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西南大学</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重庆市山里院农业发展有限公司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12</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倪  莉</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畜牧兽医</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西南大学</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重庆亮腾农业开发有限公司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13</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向素琼</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果树学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西南大学</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重庆润璞生态农业科技有限公司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14</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李小英</w:t>
            </w:r>
          </w:p>
        </w:tc>
        <w:tc>
          <w:tcPr>
            <w:tcW w:w="2020" w:type="dxa"/>
            <w:vAlign w:val="center"/>
          </w:tcPr>
          <w:p>
            <w:pPr>
              <w:jc w:val="both"/>
              <w:rPr>
                <w:rFonts w:hint="eastAsia" w:ascii="方正仿宋_GBK" w:hAnsi="方正仿宋_GBK" w:eastAsia="方正仿宋_GBK" w:cs="方正仿宋_GBK"/>
                <w:spacing w:val="0"/>
                <w:sz w:val="24"/>
                <w:szCs w:val="24"/>
                <w:vertAlign w:val="baseline"/>
                <w:lang w:val="en-US" w:eastAsia="zh-CN"/>
              </w:rPr>
            </w:pPr>
            <w:r>
              <w:rPr>
                <w:rFonts w:hint="eastAsia" w:ascii="方正仿宋_GBK" w:hAnsi="方正仿宋_GBK" w:eastAsia="方正仿宋_GBK" w:cs="方正仿宋_GBK"/>
                <w:spacing w:val="0"/>
                <w:sz w:val="24"/>
                <w:szCs w:val="24"/>
                <w:vertAlign w:val="baseline"/>
                <w:lang w:val="en-US" w:eastAsia="zh-CN"/>
              </w:rPr>
              <w:t>农村环境保护</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重庆自然博物馆</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重庆千亚机械制造有限公司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15</w:t>
            </w:r>
          </w:p>
        </w:tc>
        <w:tc>
          <w:tcPr>
            <w:tcW w:w="1229" w:type="dxa"/>
            <w:vAlign w:val="center"/>
          </w:tcPr>
          <w:p>
            <w:pPr>
              <w:keepNext w:val="0"/>
              <w:keepLines w:val="0"/>
              <w:widowControl/>
              <w:suppressLineNumbers w:val="0"/>
              <w:jc w:val="center"/>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张建奎</w:t>
            </w:r>
          </w:p>
        </w:tc>
        <w:tc>
          <w:tcPr>
            <w:tcW w:w="2020" w:type="dxa"/>
            <w:vAlign w:val="center"/>
          </w:tcPr>
          <w:p>
            <w:pPr>
              <w:jc w:val="both"/>
              <w:rPr>
                <w:rFonts w:hint="eastAsia" w:ascii="方正仿宋_GBK" w:hAnsi="方正仿宋_GBK" w:eastAsia="方正仿宋_GBK" w:cs="方正仿宋_GBK"/>
                <w:spacing w:val="0"/>
                <w:sz w:val="24"/>
                <w:szCs w:val="24"/>
                <w:vertAlign w:val="baseline"/>
                <w:lang w:val="en-US" w:eastAsia="zh-CN"/>
              </w:rPr>
            </w:pPr>
            <w:r>
              <w:rPr>
                <w:rFonts w:hint="eastAsia" w:ascii="方正仿宋_GBK" w:hAnsi="方正仿宋_GBK" w:eastAsia="方正仿宋_GBK" w:cs="方正仿宋_GBK"/>
                <w:spacing w:val="0"/>
                <w:sz w:val="24"/>
                <w:szCs w:val="24"/>
                <w:vertAlign w:val="baseline"/>
                <w:lang w:val="en-US" w:eastAsia="zh-CN"/>
              </w:rPr>
              <w:t>作物遗传育种</w:t>
            </w:r>
          </w:p>
        </w:tc>
        <w:tc>
          <w:tcPr>
            <w:tcW w:w="4200" w:type="dxa"/>
            <w:vAlign w:val="center"/>
          </w:tcPr>
          <w:p>
            <w:pPr>
              <w:keepNext w:val="0"/>
              <w:keepLines w:val="0"/>
              <w:widowControl/>
              <w:suppressLineNumbers w:val="0"/>
              <w:jc w:val="both"/>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西南大学农学与生物科技学院</w:t>
            </w:r>
          </w:p>
        </w:tc>
        <w:tc>
          <w:tcPr>
            <w:tcW w:w="49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lang w:eastAsia="zh-CN"/>
              </w:rPr>
              <w:t>重庆市北碚区柳荫镇东升村村民委员会</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16</w:t>
            </w:r>
          </w:p>
        </w:tc>
        <w:tc>
          <w:tcPr>
            <w:tcW w:w="1229" w:type="dxa"/>
            <w:vAlign w:val="center"/>
          </w:tcPr>
          <w:p>
            <w:pPr>
              <w:keepNext w:val="0"/>
              <w:keepLines w:val="0"/>
              <w:widowControl/>
              <w:suppressLineNumbers w:val="0"/>
              <w:jc w:val="center"/>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rPr>
              <w:t>李雪垠</w:t>
            </w:r>
          </w:p>
        </w:tc>
        <w:tc>
          <w:tcPr>
            <w:tcW w:w="2020" w:type="dxa"/>
            <w:vAlign w:val="center"/>
          </w:tcPr>
          <w:p>
            <w:pPr>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rPr>
              <w:t>乡村美育</w:t>
            </w:r>
          </w:p>
        </w:tc>
        <w:tc>
          <w:tcPr>
            <w:tcW w:w="4200" w:type="dxa"/>
            <w:vAlign w:val="center"/>
          </w:tcPr>
          <w:p>
            <w:pPr>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rPr>
              <w:t>西南大学教育学部</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重庆柳映东笙农业开发有限公司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17</w:t>
            </w:r>
          </w:p>
        </w:tc>
        <w:tc>
          <w:tcPr>
            <w:tcW w:w="1229" w:type="dxa"/>
            <w:vAlign w:val="center"/>
          </w:tcPr>
          <w:p>
            <w:pPr>
              <w:keepNext w:val="0"/>
              <w:keepLines w:val="0"/>
              <w:widowControl/>
              <w:suppressLineNumbers w:val="0"/>
              <w:jc w:val="center"/>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唐章林</w:t>
            </w:r>
          </w:p>
        </w:tc>
        <w:tc>
          <w:tcPr>
            <w:tcW w:w="2020" w:type="dxa"/>
            <w:vAlign w:val="center"/>
          </w:tcPr>
          <w:p>
            <w:pPr>
              <w:keepNext w:val="0"/>
              <w:keepLines w:val="0"/>
              <w:widowControl/>
              <w:suppressLineNumbers w:val="0"/>
              <w:jc w:val="both"/>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油菜育种</w:t>
            </w:r>
          </w:p>
        </w:tc>
        <w:tc>
          <w:tcPr>
            <w:tcW w:w="4200" w:type="dxa"/>
            <w:vAlign w:val="center"/>
          </w:tcPr>
          <w:p>
            <w:pPr>
              <w:keepNext w:val="0"/>
              <w:keepLines w:val="0"/>
              <w:widowControl/>
              <w:suppressLineNumbers w:val="0"/>
              <w:jc w:val="both"/>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西南大学农学与生物科技学院</w:t>
            </w:r>
          </w:p>
        </w:tc>
        <w:tc>
          <w:tcPr>
            <w:tcW w:w="4917" w:type="dxa"/>
            <w:vAlign w:val="center"/>
          </w:tcPr>
          <w:p>
            <w:pPr>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lang w:eastAsia="zh-CN"/>
              </w:rPr>
              <w:t>重庆市广清中药材种植园</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18</w:t>
            </w:r>
          </w:p>
        </w:tc>
        <w:tc>
          <w:tcPr>
            <w:tcW w:w="1229" w:type="dxa"/>
            <w:vAlign w:val="center"/>
          </w:tcPr>
          <w:p>
            <w:pPr>
              <w:keepNext w:val="0"/>
              <w:keepLines w:val="0"/>
              <w:widowControl/>
              <w:suppressLineNumbers w:val="0"/>
              <w:jc w:val="center"/>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张颖韬</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方正仿宋_GBK" w:hAnsi="方正仿宋_GBK" w:eastAsia="方正仿宋_GBK" w:cs="方正仿宋_GBK"/>
                <w:spacing w:val="0"/>
                <w:sz w:val="24"/>
                <w:szCs w:val="24"/>
                <w:lang w:val="en-US" w:eastAsia="zh-CN"/>
              </w:rPr>
            </w:pPr>
            <w:r>
              <w:rPr>
                <w:rFonts w:hint="eastAsia" w:ascii="方正仿宋_GBK" w:hAnsi="方正仿宋_GBK" w:eastAsia="方正仿宋_GBK" w:cs="方正仿宋_GBK"/>
                <w:spacing w:val="0"/>
                <w:sz w:val="24"/>
                <w:szCs w:val="24"/>
                <w:lang w:val="en-US" w:eastAsia="zh-CN"/>
              </w:rPr>
              <w:t>新品种管理与推广</w:t>
            </w:r>
          </w:p>
        </w:tc>
        <w:tc>
          <w:tcPr>
            <w:tcW w:w="4200" w:type="dxa"/>
            <w:vAlign w:val="center"/>
          </w:tcPr>
          <w:p>
            <w:pPr>
              <w:keepNext w:val="0"/>
              <w:keepLines w:val="0"/>
              <w:widowControl/>
              <w:suppressLineNumbers w:val="0"/>
              <w:jc w:val="both"/>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重庆市种子站</w:t>
            </w:r>
          </w:p>
        </w:tc>
        <w:tc>
          <w:tcPr>
            <w:tcW w:w="4917" w:type="dxa"/>
            <w:vAlign w:val="center"/>
          </w:tcPr>
          <w:p>
            <w:pPr>
              <w:keepNext w:val="0"/>
              <w:keepLines w:val="0"/>
              <w:widowControl/>
              <w:suppressLineNumbers w:val="0"/>
              <w:jc w:val="both"/>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重庆懿林间农业开发有限公司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19</w:t>
            </w:r>
          </w:p>
        </w:tc>
        <w:tc>
          <w:tcPr>
            <w:tcW w:w="1229" w:type="dxa"/>
            <w:vAlign w:val="center"/>
          </w:tcPr>
          <w:p>
            <w:pPr>
              <w:jc w:val="center"/>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vertAlign w:val="baseline"/>
                <w:lang w:eastAsia="zh-CN"/>
              </w:rPr>
              <w:t>袁晓辉</w:t>
            </w:r>
          </w:p>
        </w:tc>
        <w:tc>
          <w:tcPr>
            <w:tcW w:w="2020" w:type="dxa"/>
            <w:vAlign w:val="center"/>
          </w:tcPr>
          <w:p>
            <w:pPr>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vertAlign w:val="baseline"/>
                <w:lang w:eastAsia="zh-CN"/>
              </w:rPr>
              <w:t>农村发展规划</w:t>
            </w:r>
          </w:p>
        </w:tc>
        <w:tc>
          <w:tcPr>
            <w:tcW w:w="4200" w:type="dxa"/>
            <w:vAlign w:val="center"/>
          </w:tcPr>
          <w:p>
            <w:pPr>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西南大学农学与生物科技学院</w:t>
            </w:r>
          </w:p>
        </w:tc>
        <w:tc>
          <w:tcPr>
            <w:tcW w:w="4917" w:type="dxa"/>
            <w:vAlign w:val="center"/>
          </w:tcPr>
          <w:p>
            <w:pPr>
              <w:jc w:val="both"/>
              <w:rPr>
                <w:rFonts w:hint="eastAsia" w:ascii="方正仿宋_GBK" w:hAnsi="方正仿宋_GBK" w:eastAsia="方正仿宋_GBK" w:cs="方正仿宋_GBK"/>
                <w:spacing w:val="0"/>
                <w:sz w:val="24"/>
                <w:szCs w:val="24"/>
                <w:vertAlign w:val="baseline"/>
                <w:lang w:val="en-US" w:eastAsia="zh-CN"/>
              </w:rPr>
            </w:pPr>
            <w:r>
              <w:rPr>
                <w:rFonts w:hint="eastAsia" w:ascii="方正仿宋_GBK" w:hAnsi="方正仿宋_GBK" w:eastAsia="方正仿宋_GBK" w:cs="方正仿宋_GBK"/>
                <w:spacing w:val="0"/>
                <w:sz w:val="24"/>
                <w:szCs w:val="24"/>
                <w:vertAlign w:val="baseline"/>
                <w:lang w:eastAsia="zh-CN"/>
              </w:rPr>
              <w:t>重庆柳渠颐园商业运营管理有限公司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20</w:t>
            </w:r>
          </w:p>
        </w:tc>
        <w:tc>
          <w:tcPr>
            <w:tcW w:w="1229" w:type="dxa"/>
            <w:vAlign w:val="center"/>
          </w:tcPr>
          <w:p>
            <w:pPr>
              <w:jc w:val="center"/>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lang w:eastAsia="zh-CN"/>
              </w:rPr>
              <w:t>张</w:t>
            </w:r>
            <w:r>
              <w:rPr>
                <w:rFonts w:hint="eastAsia" w:ascii="方正仿宋_GBK" w:hAnsi="方正仿宋_GBK" w:cs="方正仿宋_GBK"/>
                <w:spacing w:val="0"/>
                <w:sz w:val="24"/>
                <w:szCs w:val="24"/>
                <w:lang w:val="en-US" w:eastAsia="zh-CN"/>
              </w:rPr>
              <w:t xml:space="preserve">  </w:t>
            </w:r>
            <w:r>
              <w:rPr>
                <w:rFonts w:hint="eastAsia" w:ascii="方正仿宋_GBK" w:hAnsi="方正仿宋_GBK" w:eastAsia="方正仿宋_GBK" w:cs="方正仿宋_GBK"/>
                <w:spacing w:val="0"/>
                <w:sz w:val="24"/>
                <w:szCs w:val="24"/>
                <w:lang w:eastAsia="zh-CN"/>
              </w:rPr>
              <w:t>赛</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方正仿宋_GBK" w:hAnsi="方正仿宋_GBK" w:eastAsia="方正仿宋_GBK" w:cs="方正仿宋_GBK"/>
                <w:spacing w:val="0"/>
                <w:sz w:val="24"/>
                <w:szCs w:val="24"/>
                <w:lang w:val="en-US" w:eastAsia="zh-CN"/>
              </w:rPr>
            </w:pPr>
            <w:r>
              <w:rPr>
                <w:rFonts w:hint="eastAsia" w:ascii="方正仿宋_GBK" w:hAnsi="方正仿宋_GBK" w:eastAsia="方正仿宋_GBK" w:cs="方正仿宋_GBK"/>
                <w:spacing w:val="0"/>
                <w:sz w:val="24"/>
                <w:szCs w:val="24"/>
                <w:lang w:val="en-US" w:eastAsia="zh-CN"/>
              </w:rPr>
              <w:t>农业生态与可持续发展</w:t>
            </w:r>
          </w:p>
        </w:tc>
        <w:tc>
          <w:tcPr>
            <w:tcW w:w="4200" w:type="dxa"/>
            <w:vAlign w:val="center"/>
          </w:tcPr>
          <w:p>
            <w:pPr>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lang w:eastAsia="zh-CN"/>
              </w:rPr>
              <w:t>西南大学农学与生物科技学院</w:t>
            </w:r>
          </w:p>
        </w:tc>
        <w:tc>
          <w:tcPr>
            <w:tcW w:w="49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方正仿宋_GBK" w:hAnsi="方正仿宋_GBK" w:eastAsia="方正仿宋_GBK" w:cs="方正仿宋_GBK"/>
                <w:spacing w:val="0"/>
                <w:sz w:val="24"/>
                <w:szCs w:val="24"/>
                <w:lang w:val="en-US" w:eastAsia="zh-CN"/>
              </w:rPr>
            </w:pPr>
            <w:r>
              <w:rPr>
                <w:rFonts w:hint="eastAsia" w:ascii="方正仿宋_GBK" w:hAnsi="方正仿宋_GBK" w:eastAsia="方正仿宋_GBK" w:cs="方正仿宋_GBK"/>
                <w:spacing w:val="0"/>
                <w:sz w:val="24"/>
                <w:szCs w:val="24"/>
                <w:lang w:val="en-US" w:eastAsia="zh-CN"/>
              </w:rPr>
              <w:t>重庆市北碚区飞泰蔬菜种殖农民专业合作社</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21</w:t>
            </w:r>
          </w:p>
        </w:tc>
        <w:tc>
          <w:tcPr>
            <w:tcW w:w="1229" w:type="dxa"/>
            <w:vAlign w:val="center"/>
          </w:tcPr>
          <w:p>
            <w:pPr>
              <w:keepNext w:val="0"/>
              <w:keepLines w:val="0"/>
              <w:widowControl/>
              <w:suppressLineNumbers w:val="0"/>
              <w:jc w:val="center"/>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曲存民</w:t>
            </w:r>
          </w:p>
        </w:tc>
        <w:tc>
          <w:tcPr>
            <w:tcW w:w="2020" w:type="dxa"/>
            <w:vAlign w:val="center"/>
          </w:tcPr>
          <w:p>
            <w:pPr>
              <w:keepNext w:val="0"/>
              <w:keepLines w:val="0"/>
              <w:widowControl/>
              <w:suppressLineNumbers w:val="0"/>
              <w:jc w:val="both"/>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油菜栽培</w:t>
            </w:r>
          </w:p>
        </w:tc>
        <w:tc>
          <w:tcPr>
            <w:tcW w:w="4200" w:type="dxa"/>
            <w:vAlign w:val="center"/>
          </w:tcPr>
          <w:p>
            <w:pPr>
              <w:keepNext w:val="0"/>
              <w:keepLines w:val="0"/>
              <w:widowControl/>
              <w:suppressLineNumbers w:val="0"/>
              <w:jc w:val="both"/>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西南大学农学与生物科技学院</w:t>
            </w:r>
          </w:p>
        </w:tc>
        <w:tc>
          <w:tcPr>
            <w:tcW w:w="4917" w:type="dxa"/>
            <w:vAlign w:val="center"/>
          </w:tcPr>
          <w:p>
            <w:pPr>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i w:val="0"/>
                <w:iCs w:val="0"/>
                <w:color w:val="000000"/>
                <w:spacing w:val="0"/>
                <w:kern w:val="0"/>
                <w:sz w:val="24"/>
                <w:szCs w:val="24"/>
                <w:u w:val="none"/>
                <w:lang w:val="en-US" w:eastAsia="zh-CN" w:bidi="ar"/>
              </w:rPr>
              <w:t>重庆懿林间农业开发有限公司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22</w:t>
            </w:r>
          </w:p>
        </w:tc>
        <w:tc>
          <w:tcPr>
            <w:tcW w:w="1229" w:type="dxa"/>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0"/>
                <w:kern w:val="0"/>
                <w:sz w:val="24"/>
                <w:szCs w:val="24"/>
                <w:u w:val="none"/>
                <w:lang w:val="en-US" w:eastAsia="zh-CN" w:bidi="ar"/>
              </w:rPr>
            </w:pPr>
            <w:r>
              <w:rPr>
                <w:rFonts w:hint="eastAsia" w:ascii="方正仿宋_GBK" w:hAnsi="方正仿宋_GBK" w:eastAsia="方正仿宋_GBK" w:cs="方正仿宋_GBK"/>
                <w:i w:val="0"/>
                <w:iCs w:val="0"/>
                <w:color w:val="000000"/>
                <w:spacing w:val="0"/>
                <w:kern w:val="0"/>
                <w:sz w:val="24"/>
                <w:szCs w:val="24"/>
                <w:u w:val="none"/>
                <w:lang w:val="en-US" w:eastAsia="zh-CN" w:bidi="ar"/>
              </w:rPr>
              <w:t>杨正林</w:t>
            </w:r>
          </w:p>
        </w:tc>
        <w:tc>
          <w:tcPr>
            <w:tcW w:w="2020" w:type="dxa"/>
            <w:vAlign w:val="center"/>
          </w:tcPr>
          <w:p>
            <w:pPr>
              <w:keepNext w:val="0"/>
              <w:keepLines w:val="0"/>
              <w:widowControl/>
              <w:suppressLineNumbers w:val="0"/>
              <w:jc w:val="both"/>
              <w:textAlignment w:val="bottom"/>
              <w:rPr>
                <w:rFonts w:hint="eastAsia" w:ascii="方正仿宋_GBK" w:hAnsi="方正仿宋_GBK" w:eastAsia="方正仿宋_GBK" w:cs="方正仿宋_GBK"/>
                <w:i w:val="0"/>
                <w:iCs w:val="0"/>
                <w:color w:val="000000"/>
                <w:spacing w:val="0"/>
                <w:kern w:val="0"/>
                <w:sz w:val="24"/>
                <w:szCs w:val="24"/>
                <w:u w:val="none"/>
                <w:lang w:val="en-US" w:eastAsia="zh-CN" w:bidi="ar"/>
              </w:rPr>
            </w:pPr>
            <w:r>
              <w:rPr>
                <w:rFonts w:hint="eastAsia" w:ascii="方正仿宋_GBK" w:hAnsi="方正仿宋_GBK" w:eastAsia="方正仿宋_GBK" w:cs="方正仿宋_GBK"/>
                <w:i w:val="0"/>
                <w:iCs w:val="0"/>
                <w:color w:val="000000"/>
                <w:spacing w:val="0"/>
                <w:kern w:val="0"/>
                <w:sz w:val="24"/>
                <w:szCs w:val="24"/>
                <w:u w:val="none"/>
                <w:lang w:val="en-US" w:eastAsia="zh-CN" w:bidi="ar"/>
              </w:rPr>
              <w:t>水稻遗传育种</w:t>
            </w:r>
          </w:p>
        </w:tc>
        <w:tc>
          <w:tcPr>
            <w:tcW w:w="4200" w:type="dxa"/>
            <w:vAlign w:val="center"/>
          </w:tcPr>
          <w:p>
            <w:pPr>
              <w:keepNext w:val="0"/>
              <w:keepLines w:val="0"/>
              <w:widowControl/>
              <w:suppressLineNumbers w:val="0"/>
              <w:jc w:val="both"/>
              <w:textAlignment w:val="bottom"/>
              <w:rPr>
                <w:rFonts w:hint="eastAsia" w:ascii="方正仿宋_GBK" w:hAnsi="方正仿宋_GBK" w:eastAsia="方正仿宋_GBK" w:cs="方正仿宋_GBK"/>
                <w:i w:val="0"/>
                <w:iCs w:val="0"/>
                <w:color w:val="000000"/>
                <w:spacing w:val="0"/>
                <w:kern w:val="0"/>
                <w:sz w:val="24"/>
                <w:szCs w:val="24"/>
                <w:u w:val="none"/>
                <w:lang w:val="en-US" w:eastAsia="zh-CN" w:bidi="ar"/>
              </w:rPr>
            </w:pPr>
            <w:r>
              <w:rPr>
                <w:rFonts w:hint="eastAsia" w:ascii="方正仿宋_GBK" w:hAnsi="方正仿宋_GBK" w:eastAsia="方正仿宋_GBK" w:cs="方正仿宋_GBK"/>
                <w:i w:val="0"/>
                <w:iCs w:val="0"/>
                <w:color w:val="000000"/>
                <w:spacing w:val="0"/>
                <w:kern w:val="0"/>
                <w:sz w:val="24"/>
                <w:szCs w:val="24"/>
                <w:u w:val="none"/>
                <w:lang w:val="en-US" w:eastAsia="zh-CN" w:bidi="ar"/>
              </w:rPr>
              <w:t>西南大学农学与生物科技学院</w:t>
            </w:r>
          </w:p>
        </w:tc>
        <w:tc>
          <w:tcPr>
            <w:tcW w:w="4917" w:type="dxa"/>
            <w:vAlign w:val="center"/>
          </w:tcPr>
          <w:p>
            <w:pPr>
              <w:keepNext w:val="0"/>
              <w:keepLines w:val="0"/>
              <w:widowControl/>
              <w:suppressLineNumbers w:val="0"/>
              <w:jc w:val="both"/>
              <w:textAlignment w:val="bottom"/>
              <w:rPr>
                <w:rFonts w:hint="eastAsia" w:ascii="方正仿宋_GBK" w:hAnsi="方正仿宋_GBK" w:eastAsia="方正仿宋_GBK" w:cs="方正仿宋_GBK"/>
                <w:i w:val="0"/>
                <w:iCs w:val="0"/>
                <w:color w:val="000000"/>
                <w:spacing w:val="0"/>
                <w:kern w:val="0"/>
                <w:sz w:val="24"/>
                <w:szCs w:val="24"/>
                <w:u w:val="none"/>
                <w:lang w:val="en-US" w:eastAsia="zh-CN" w:bidi="ar"/>
              </w:rPr>
            </w:pPr>
            <w:r>
              <w:rPr>
                <w:rFonts w:hint="eastAsia" w:ascii="方正仿宋_GBK" w:hAnsi="方正仿宋_GBK" w:eastAsia="方正仿宋_GBK" w:cs="方正仿宋_GBK"/>
                <w:i w:val="0"/>
                <w:iCs w:val="0"/>
                <w:color w:val="000000"/>
                <w:spacing w:val="0"/>
                <w:kern w:val="0"/>
                <w:sz w:val="24"/>
                <w:szCs w:val="24"/>
                <w:u w:val="none"/>
                <w:lang w:val="en-US" w:eastAsia="zh-CN" w:bidi="ar"/>
              </w:rPr>
              <w:t>重庆步升果蔬种植专业合作社</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23</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董</w:t>
            </w:r>
            <w:r>
              <w:rPr>
                <w:rFonts w:hint="eastAsia" w:ascii="方正仿宋_GBK" w:hAnsi="方正仿宋_GBK" w:cs="方正仿宋_GBK"/>
                <w:b w:val="0"/>
                <w:bCs w:val="0"/>
                <w:color w:val="000000"/>
                <w:spacing w:val="0"/>
                <w:kern w:val="0"/>
                <w:sz w:val="24"/>
                <w:szCs w:val="24"/>
                <w:vertAlign w:val="baseline"/>
                <w:lang w:val="en-US" w:eastAsia="zh-CN"/>
              </w:rPr>
              <w:t xml:space="preserve">  </w:t>
            </w:r>
            <w:r>
              <w:rPr>
                <w:rFonts w:hint="eastAsia" w:ascii="方正仿宋_GBK" w:hAnsi="方正仿宋_GBK" w:eastAsia="方正仿宋_GBK" w:cs="方正仿宋_GBK"/>
                <w:b w:val="0"/>
                <w:bCs w:val="0"/>
                <w:color w:val="000000"/>
                <w:spacing w:val="0"/>
                <w:kern w:val="0"/>
                <w:sz w:val="24"/>
                <w:szCs w:val="24"/>
                <w:vertAlign w:val="baseline"/>
                <w:lang w:val="en-US" w:eastAsia="zh-CN"/>
              </w:rPr>
              <w:t>雷</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通信工程</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四川中科融创科技有限公司</w:t>
            </w:r>
          </w:p>
        </w:tc>
        <w:tc>
          <w:tcPr>
            <w:tcW w:w="4917" w:type="dxa"/>
            <w:vAlign w:val="center"/>
          </w:tcPr>
          <w:p>
            <w:pPr>
              <w:widowControl w:val="0"/>
              <w:spacing w:before="0" w:after="0" w:line="560" w:lineRule="auto"/>
              <w:ind w:left="0" w:leftChars="0" w:right="0" w:rightChars="0" w:firstLine="0" w:firstLineChars="0"/>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重庆富普新材料有限公司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24</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王</w:t>
            </w:r>
            <w:r>
              <w:rPr>
                <w:rFonts w:hint="eastAsia" w:ascii="方正仿宋_GBK" w:hAnsi="方正仿宋_GBK" w:cs="方正仿宋_GBK"/>
                <w:b w:val="0"/>
                <w:bCs w:val="0"/>
                <w:color w:val="000000"/>
                <w:spacing w:val="0"/>
                <w:kern w:val="0"/>
                <w:sz w:val="24"/>
                <w:szCs w:val="24"/>
                <w:vertAlign w:val="baseline"/>
                <w:lang w:val="en-US" w:eastAsia="zh-CN"/>
              </w:rPr>
              <w:t xml:space="preserve">  </w:t>
            </w:r>
            <w:r>
              <w:rPr>
                <w:rFonts w:hint="eastAsia" w:ascii="方正仿宋_GBK" w:hAnsi="方正仿宋_GBK" w:eastAsia="方正仿宋_GBK" w:cs="方正仿宋_GBK"/>
                <w:b w:val="0"/>
                <w:bCs w:val="0"/>
                <w:color w:val="000000"/>
                <w:spacing w:val="0"/>
                <w:kern w:val="0"/>
                <w:sz w:val="24"/>
                <w:szCs w:val="24"/>
                <w:vertAlign w:val="baseline"/>
                <w:lang w:val="en-US" w:eastAsia="zh-CN"/>
              </w:rPr>
              <w:t>垚</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机械制造</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国家军民两用技术交易中心</w:t>
            </w:r>
          </w:p>
        </w:tc>
        <w:tc>
          <w:tcPr>
            <w:tcW w:w="4917" w:type="dxa"/>
            <w:vAlign w:val="center"/>
          </w:tcPr>
          <w:p>
            <w:pPr>
              <w:widowControl w:val="0"/>
              <w:spacing w:before="0" w:after="0" w:line="560" w:lineRule="auto"/>
              <w:ind w:left="0" w:leftChars="0" w:right="0" w:rightChars="0" w:firstLine="0" w:firstLineChars="0"/>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重庆荣凯川仪仪表有限公司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25</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唐</w:t>
            </w:r>
            <w:r>
              <w:rPr>
                <w:rFonts w:hint="eastAsia" w:ascii="方正仿宋_GBK" w:hAnsi="方正仿宋_GBK" w:cs="方正仿宋_GBK"/>
                <w:b w:val="0"/>
                <w:bCs w:val="0"/>
                <w:color w:val="000000"/>
                <w:spacing w:val="0"/>
                <w:kern w:val="0"/>
                <w:sz w:val="24"/>
                <w:szCs w:val="24"/>
                <w:vertAlign w:val="baseline"/>
                <w:lang w:val="en-US" w:eastAsia="zh-CN"/>
              </w:rPr>
              <w:t xml:space="preserve">  </w:t>
            </w:r>
            <w:r>
              <w:rPr>
                <w:rFonts w:hint="eastAsia" w:ascii="方正仿宋_GBK" w:hAnsi="方正仿宋_GBK" w:eastAsia="方正仿宋_GBK" w:cs="方正仿宋_GBK"/>
                <w:b w:val="0"/>
                <w:bCs w:val="0"/>
                <w:color w:val="000000"/>
                <w:spacing w:val="0"/>
                <w:kern w:val="0"/>
                <w:sz w:val="24"/>
                <w:szCs w:val="24"/>
                <w:vertAlign w:val="baseline"/>
                <w:lang w:val="en-US" w:eastAsia="zh-CN"/>
              </w:rPr>
              <w:t>瑞</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冶金工程</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重庆材料研究院有限公司</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重庆川仪自动化金属功能材料分公司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26</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李洪军</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食品学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西南大学食品学院</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重庆卓康食品有限公司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27</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黄</w:t>
            </w:r>
            <w:r>
              <w:rPr>
                <w:rFonts w:hint="eastAsia" w:ascii="方正仿宋_GBK" w:hAnsi="方正仿宋_GBK" w:cs="方正仿宋_GBK"/>
                <w:b w:val="0"/>
                <w:bCs w:val="0"/>
                <w:color w:val="000000"/>
                <w:spacing w:val="0"/>
                <w:kern w:val="0"/>
                <w:sz w:val="24"/>
                <w:szCs w:val="24"/>
                <w:vertAlign w:val="baseline"/>
                <w:lang w:val="en-US" w:eastAsia="zh-CN"/>
              </w:rPr>
              <w:t xml:space="preserve">  </w:t>
            </w:r>
            <w:r>
              <w:rPr>
                <w:rFonts w:hint="eastAsia" w:ascii="方正仿宋_GBK" w:hAnsi="方正仿宋_GBK" w:eastAsia="方正仿宋_GBK" w:cs="方正仿宋_GBK"/>
                <w:b w:val="0"/>
                <w:bCs w:val="0"/>
                <w:color w:val="000000"/>
                <w:spacing w:val="0"/>
                <w:kern w:val="0"/>
                <w:sz w:val="24"/>
                <w:szCs w:val="24"/>
                <w:vertAlign w:val="baseline"/>
                <w:lang w:val="en-US" w:eastAsia="zh-CN"/>
              </w:rPr>
              <w:t>俊</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经济学</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西南大学经济管理学院</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重庆中创仲谋教育科技合伙企业</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28</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王邦祥</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经济管理</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w w:val="100"/>
                <w:kern w:val="0"/>
                <w:sz w:val="24"/>
                <w:szCs w:val="24"/>
                <w:vertAlign w:val="baseline"/>
                <w:lang w:val="en-US" w:eastAsia="zh-CN"/>
              </w:rPr>
            </w:pPr>
            <w:r>
              <w:rPr>
                <w:rFonts w:hint="eastAsia" w:ascii="方正仿宋_GBK" w:hAnsi="方正仿宋_GBK" w:eastAsia="方正仿宋_GBK" w:cs="方正仿宋_GBK"/>
                <w:b w:val="0"/>
                <w:bCs w:val="0"/>
                <w:color w:val="000000"/>
                <w:spacing w:val="0"/>
                <w:w w:val="100"/>
                <w:kern w:val="0"/>
                <w:sz w:val="24"/>
                <w:szCs w:val="24"/>
                <w:vertAlign w:val="baseline"/>
                <w:lang w:val="en-US" w:eastAsia="zh-CN"/>
              </w:rPr>
              <w:t>中国科学院重庆绿色智能技术研究院</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重庆淏园环保科技有限公司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29</w:t>
            </w:r>
          </w:p>
        </w:tc>
        <w:tc>
          <w:tcPr>
            <w:tcW w:w="1229" w:type="dxa"/>
            <w:vAlign w:val="center"/>
          </w:tcPr>
          <w:p>
            <w:pPr>
              <w:jc w:val="center"/>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林远长</w:t>
            </w:r>
          </w:p>
        </w:tc>
        <w:tc>
          <w:tcPr>
            <w:tcW w:w="2020" w:type="dxa"/>
            <w:vAlign w:val="center"/>
          </w:tcPr>
          <w:p>
            <w:pPr>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先进制造</w:t>
            </w:r>
          </w:p>
        </w:tc>
        <w:tc>
          <w:tcPr>
            <w:tcW w:w="4200" w:type="dxa"/>
            <w:vAlign w:val="center"/>
          </w:tcPr>
          <w:p>
            <w:pPr>
              <w:jc w:val="both"/>
              <w:rPr>
                <w:rFonts w:hint="eastAsia" w:ascii="方正仿宋_GBK" w:hAnsi="方正仿宋_GBK" w:eastAsia="方正仿宋_GBK" w:cs="方正仿宋_GBK"/>
                <w:b w:val="0"/>
                <w:bCs w:val="0"/>
                <w:color w:val="000000"/>
                <w:spacing w:val="0"/>
                <w:w w:val="100"/>
                <w:kern w:val="0"/>
                <w:sz w:val="24"/>
                <w:szCs w:val="24"/>
                <w:vertAlign w:val="baseline"/>
                <w:lang w:val="en-US" w:eastAsia="zh-CN"/>
              </w:rPr>
            </w:pPr>
            <w:r>
              <w:rPr>
                <w:rFonts w:hint="eastAsia" w:ascii="方正仿宋_GBK" w:hAnsi="方正仿宋_GBK" w:eastAsia="方正仿宋_GBK" w:cs="方正仿宋_GBK"/>
                <w:b w:val="0"/>
                <w:bCs w:val="0"/>
                <w:color w:val="000000"/>
                <w:spacing w:val="0"/>
                <w:w w:val="100"/>
                <w:kern w:val="0"/>
                <w:sz w:val="24"/>
                <w:szCs w:val="24"/>
                <w:vertAlign w:val="baseline"/>
                <w:lang w:val="en-US" w:eastAsia="zh-CN"/>
              </w:rPr>
              <w:t>中国科学院重庆绿色智能技术研究院</w:t>
            </w:r>
          </w:p>
        </w:tc>
        <w:tc>
          <w:tcPr>
            <w:tcW w:w="4917" w:type="dxa"/>
            <w:vAlign w:val="center"/>
          </w:tcPr>
          <w:p>
            <w:pPr>
              <w:keepNext w:val="0"/>
              <w:keepLines w:val="0"/>
              <w:widowControl/>
              <w:suppressLineNumbers w:val="0"/>
              <w:jc w:val="both"/>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重庆华数机器人有限公司</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30</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刘明亮</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农业</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北碚区农业农村委员会</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北碚区柳荫镇东升村村民委员会</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31</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rPr>
              <w:t>李秋艳</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rPr>
              <w:t>新闻采编</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spacing w:val="0"/>
                <w:sz w:val="24"/>
                <w:szCs w:val="24"/>
              </w:rPr>
              <w:t>北碚区融媒体中心</w:t>
            </w:r>
          </w:p>
        </w:tc>
        <w:tc>
          <w:tcPr>
            <w:tcW w:w="4917"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北碚区柳荫镇</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32</w:t>
            </w:r>
          </w:p>
        </w:tc>
        <w:tc>
          <w:tcPr>
            <w:tcW w:w="1229" w:type="dxa"/>
            <w:vAlign w:val="center"/>
          </w:tcPr>
          <w:p>
            <w:pPr>
              <w:keepNext w:val="0"/>
              <w:keepLines w:val="0"/>
              <w:widowControl/>
              <w:suppressLineNumbers w:val="0"/>
              <w:jc w:val="center"/>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刘</w:t>
            </w:r>
            <w:r>
              <w:rPr>
                <w:rFonts w:hint="eastAsia" w:ascii="方正仿宋_GBK" w:hAnsi="方正仿宋_GBK" w:cs="方正仿宋_GBK"/>
                <w:b w:val="0"/>
                <w:bCs w:val="0"/>
                <w:color w:val="000000"/>
                <w:spacing w:val="0"/>
                <w:kern w:val="0"/>
                <w:sz w:val="24"/>
                <w:szCs w:val="24"/>
                <w:vertAlign w:val="baseline"/>
                <w:lang w:val="en-US" w:eastAsia="zh-CN"/>
              </w:rPr>
              <w:t xml:space="preserve">  </w:t>
            </w:r>
            <w:r>
              <w:rPr>
                <w:rFonts w:hint="eastAsia" w:ascii="方正仿宋_GBK" w:hAnsi="方正仿宋_GBK" w:eastAsia="方正仿宋_GBK" w:cs="方正仿宋_GBK"/>
                <w:b w:val="0"/>
                <w:bCs w:val="0"/>
                <w:color w:val="000000"/>
                <w:spacing w:val="0"/>
                <w:kern w:val="0"/>
                <w:sz w:val="24"/>
                <w:szCs w:val="24"/>
                <w:vertAlign w:val="baseline"/>
                <w:lang w:val="en-US" w:eastAsia="zh-CN"/>
              </w:rPr>
              <w:t>强</w:t>
            </w:r>
          </w:p>
        </w:tc>
        <w:tc>
          <w:tcPr>
            <w:tcW w:w="2020" w:type="dxa"/>
            <w:vAlign w:val="center"/>
          </w:tcPr>
          <w:p>
            <w:pPr>
              <w:keepNext w:val="0"/>
              <w:keepLines w:val="0"/>
              <w:widowControl/>
              <w:suppressLineNumbers w:val="0"/>
              <w:jc w:val="both"/>
              <w:textAlignment w:val="bottom"/>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计算机</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val="0"/>
                <w:color w:val="000000"/>
                <w:spacing w:val="0"/>
                <w:w w:val="100"/>
                <w:kern w:val="0"/>
                <w:sz w:val="24"/>
                <w:szCs w:val="24"/>
                <w:vertAlign w:val="baseline"/>
                <w:lang w:val="en-US" w:eastAsia="zh-CN"/>
              </w:rPr>
            </w:pPr>
            <w:r>
              <w:rPr>
                <w:rFonts w:hint="eastAsia" w:ascii="方正仿宋_GBK" w:hAnsi="方正仿宋_GBK" w:eastAsia="方正仿宋_GBK" w:cs="方正仿宋_GBK"/>
                <w:b w:val="0"/>
                <w:bCs w:val="0"/>
                <w:color w:val="000000"/>
                <w:spacing w:val="0"/>
                <w:w w:val="100"/>
                <w:kern w:val="0"/>
                <w:sz w:val="24"/>
                <w:szCs w:val="24"/>
                <w:vertAlign w:val="baseline"/>
                <w:lang w:val="en-US" w:eastAsia="zh-CN"/>
              </w:rPr>
              <w:t>蜂亿通生物技术研究（重庆）有限公司</w:t>
            </w:r>
          </w:p>
        </w:tc>
        <w:tc>
          <w:tcPr>
            <w:tcW w:w="4917" w:type="dxa"/>
            <w:vAlign w:val="center"/>
          </w:tcPr>
          <w:p>
            <w:pPr>
              <w:jc w:val="both"/>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北碚区柳荫镇</w:t>
            </w:r>
            <w:r>
              <w:rPr>
                <w:rFonts w:hint="eastAsia" w:ascii="方正仿宋_GBK" w:hAnsi="方正仿宋_GBK" w:cs="方正仿宋_GBK"/>
                <w:b w:val="0"/>
                <w:bCs w:val="0"/>
                <w:color w:val="000000"/>
                <w:spacing w:val="0"/>
                <w:kern w:val="0"/>
                <w:sz w:val="24"/>
                <w:szCs w:val="24"/>
                <w:vertAlign w:val="baseline"/>
                <w:lang w:val="en-US" w:eastAsia="zh-CN"/>
              </w:rPr>
              <w:t>东升村</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b w:val="0"/>
                <w:bCs w:val="0"/>
                <w:color w:val="000000"/>
                <w:spacing w:val="0"/>
                <w:kern w:val="0"/>
                <w:sz w:val="24"/>
                <w:szCs w:val="24"/>
                <w:vertAlign w:val="baseline"/>
                <w:lang w:val="en-US" w:eastAsia="zh-CN"/>
              </w:rPr>
            </w:pPr>
            <w:r>
              <w:rPr>
                <w:rFonts w:hint="eastAsia" w:ascii="方正仿宋_GBK" w:hAnsi="方正仿宋_GBK" w:eastAsia="方正仿宋_GBK" w:cs="方正仿宋_GBK"/>
                <w:b w:val="0"/>
                <w:bCs w:val="0"/>
                <w:color w:val="000000"/>
                <w:spacing w:val="0"/>
                <w:kern w:val="0"/>
                <w:sz w:val="24"/>
                <w:szCs w:val="24"/>
                <w:vertAlign w:val="baseline"/>
                <w:lang w:val="en-US" w:eastAsia="zh-CN"/>
              </w:rPr>
              <w:t>区级</w:t>
            </w:r>
          </w:p>
        </w:tc>
      </w:tr>
    </w:tbl>
    <w:p>
      <w:pPr>
        <w:keepNext w:val="0"/>
        <w:keepLines w:val="0"/>
        <w:pageBreakBefore w:val="0"/>
        <w:kinsoku/>
        <w:wordWrap/>
        <w:overflowPunct/>
        <w:topLinePunct w:val="0"/>
        <w:autoSpaceDE/>
        <w:autoSpaceDN/>
        <w:bidi w:val="0"/>
        <w:adjustRightInd/>
        <w:snapToGrid/>
        <w:spacing w:line="560" w:lineRule="exact"/>
        <w:textAlignment w:val="auto"/>
        <w:outlineLvl w:val="9"/>
        <w:sectPr>
          <w:pgSz w:w="16838" w:h="11906" w:orient="landscape"/>
          <w:pgMar w:top="1587" w:right="2098" w:bottom="1474" w:left="1984" w:header="851" w:footer="992" w:gutter="0"/>
          <w:pgNumType w:fmt="numberInDash"/>
          <w:cols w:space="720" w:num="1"/>
          <w:rtlGutter w:val="0"/>
          <w:docGrid w:type="lines" w:linePitch="315" w:charSpace="0"/>
        </w:sect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rPr>
        <w:t>附件</w:t>
      </w:r>
      <w:r>
        <w:rPr>
          <w:rFonts w:hint="eastAsia" w:ascii="方正黑体_GBK" w:hAnsi="方正黑体_GBK" w:eastAsia="方正黑体_GBK" w:cs="方正黑体_GBK"/>
          <w:color w:val="000000"/>
          <w:kern w:val="0"/>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220" w:firstLineChars="5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北碚区</w:t>
      </w:r>
      <w:r>
        <w:rPr>
          <w:rFonts w:hint="eastAsia" w:ascii="方正小标宋_GBK" w:hAnsi="方正小标宋_GBK" w:eastAsia="方正小标宋_GBK" w:cs="方正小标宋_GBK"/>
          <w:b w:val="0"/>
          <w:bCs/>
          <w:sz w:val="44"/>
          <w:szCs w:val="44"/>
        </w:rPr>
        <w:t>科技特派员服务</w:t>
      </w:r>
      <w:r>
        <w:rPr>
          <w:rFonts w:hint="eastAsia" w:ascii="方正小标宋_GBK" w:hAnsi="方正小标宋_GBK" w:eastAsia="方正小标宋_GBK" w:cs="方正小标宋_GBK"/>
          <w:b w:val="0"/>
          <w:bCs/>
          <w:sz w:val="44"/>
          <w:szCs w:val="44"/>
          <w:lang w:eastAsia="zh-CN"/>
        </w:rPr>
        <w:t>日志</w:t>
      </w:r>
    </w:p>
    <w:tbl>
      <w:tblPr>
        <w:tblStyle w:val="20"/>
        <w:tblW w:w="9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739"/>
        <w:gridCol w:w="975"/>
        <w:gridCol w:w="1800"/>
        <w:gridCol w:w="105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b/>
                <w:sz w:val="28"/>
                <w:szCs w:val="28"/>
                <w:vertAlign w:val="baseline"/>
                <w:lang w:eastAsia="zh-CN"/>
              </w:rPr>
            </w:pPr>
            <w:r>
              <w:rPr>
                <w:rFonts w:hint="eastAsia"/>
                <w:b/>
                <w:sz w:val="28"/>
                <w:szCs w:val="28"/>
                <w:vertAlign w:val="baseline"/>
                <w:lang w:eastAsia="zh-CN"/>
              </w:rPr>
              <w:t>姓名</w:t>
            </w:r>
          </w:p>
        </w:tc>
        <w:tc>
          <w:tcPr>
            <w:tcW w:w="173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b/>
                <w:sz w:val="28"/>
                <w:szCs w:val="28"/>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b/>
                <w:sz w:val="28"/>
                <w:szCs w:val="28"/>
                <w:vertAlign w:val="baseline"/>
                <w:lang w:eastAsia="zh-CN"/>
              </w:rPr>
            </w:pPr>
            <w:r>
              <w:rPr>
                <w:rFonts w:hint="eastAsia"/>
                <w:b/>
                <w:sz w:val="28"/>
                <w:szCs w:val="28"/>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b/>
                <w:sz w:val="28"/>
                <w:szCs w:val="28"/>
                <w:vertAlign w:val="baseline"/>
                <w:lang w:eastAsia="zh-CN"/>
              </w:rPr>
            </w:pPr>
            <w:r>
              <w:rPr>
                <w:rFonts w:hint="eastAsia"/>
                <w:b/>
                <w:sz w:val="28"/>
                <w:szCs w:val="28"/>
                <w:vertAlign w:val="baseline"/>
                <w:lang w:eastAsia="zh-CN"/>
              </w:rPr>
              <w:t>地点</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b/>
                <w:sz w:val="28"/>
                <w:szCs w:val="28"/>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b/>
                <w:sz w:val="28"/>
                <w:szCs w:val="28"/>
                <w:vertAlign w:val="baseline"/>
                <w:lang w:eastAsia="zh-CN"/>
              </w:rPr>
            </w:pPr>
            <w:r>
              <w:rPr>
                <w:rFonts w:hint="eastAsia"/>
                <w:b/>
                <w:sz w:val="28"/>
                <w:szCs w:val="28"/>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b/>
                <w:sz w:val="28"/>
                <w:szCs w:val="28"/>
                <w:vertAlign w:val="baseline"/>
                <w:lang w:eastAsia="zh-CN"/>
              </w:rPr>
            </w:pPr>
            <w:r>
              <w:rPr>
                <w:rFonts w:hint="eastAsia"/>
                <w:b/>
                <w:sz w:val="28"/>
                <w:szCs w:val="28"/>
                <w:vertAlign w:val="baseline"/>
                <w:lang w:eastAsia="zh-CN"/>
              </w:rPr>
              <w:t>时间</w:t>
            </w:r>
          </w:p>
        </w:tc>
        <w:tc>
          <w:tcPr>
            <w:tcW w:w="26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b/>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6" w:hRule="atLeast"/>
          <w:jc w:val="center"/>
        </w:trPr>
        <w:tc>
          <w:tcPr>
            <w:tcW w:w="9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b/>
                <w:sz w:val="28"/>
                <w:szCs w:val="28"/>
                <w:vertAlign w:val="baseline"/>
                <w:lang w:eastAsia="zh-CN"/>
              </w:rPr>
            </w:pPr>
            <w:r>
              <w:rPr>
                <w:rFonts w:hint="eastAsia"/>
                <w:b/>
                <w:sz w:val="28"/>
                <w:szCs w:val="28"/>
                <w:vertAlign w:val="baseline"/>
                <w:lang w:eastAsia="zh-CN"/>
              </w:rPr>
              <w:t>服务内容及图片</w:t>
            </w:r>
          </w:p>
        </w:tc>
        <w:tc>
          <w:tcPr>
            <w:tcW w:w="8241" w:type="dxa"/>
            <w:gridSpan w:val="5"/>
            <w:vAlign w:val="top"/>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b/>
                <w:sz w:val="28"/>
                <w:szCs w:val="28"/>
                <w:vertAlign w:val="baseli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b/>
                <w:sz w:val="28"/>
                <w:szCs w:val="28"/>
                <w:vertAlign w:val="baseli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b/>
                <w:sz w:val="28"/>
                <w:szCs w:val="28"/>
                <w:vertAlign w:val="baseli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b/>
                <w:sz w:val="28"/>
                <w:szCs w:val="28"/>
                <w:vertAlign w:val="baseli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b/>
                <w:sz w:val="28"/>
                <w:szCs w:val="28"/>
                <w:vertAlign w:val="baseli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b/>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6" w:hRule="atLeast"/>
          <w:jc w:val="center"/>
        </w:trPr>
        <w:tc>
          <w:tcPr>
            <w:tcW w:w="9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b/>
                <w:sz w:val="28"/>
                <w:szCs w:val="28"/>
                <w:vertAlign w:val="baseline"/>
                <w:lang w:eastAsia="zh-CN"/>
              </w:rPr>
            </w:pPr>
            <w:r>
              <w:rPr>
                <w:rFonts w:hint="eastAsia"/>
                <w:b/>
                <w:sz w:val="28"/>
                <w:szCs w:val="28"/>
                <w:vertAlign w:val="baseline"/>
                <w:lang w:eastAsia="zh-CN"/>
              </w:rPr>
              <w:t>服务效果</w:t>
            </w:r>
          </w:p>
        </w:tc>
        <w:tc>
          <w:tcPr>
            <w:tcW w:w="8241" w:type="dxa"/>
            <w:gridSpan w:val="5"/>
            <w:vAlign w:val="top"/>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b/>
                <w:sz w:val="28"/>
                <w:szCs w:val="28"/>
                <w:vertAlign w:val="baseli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b/>
                <w:sz w:val="28"/>
                <w:szCs w:val="28"/>
                <w:vertAlign w:val="baseli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b/>
                <w:sz w:val="28"/>
                <w:szCs w:val="28"/>
                <w:vertAlign w:val="baseline"/>
                <w:lang w:eastAsia="zh-CN"/>
              </w:rPr>
            </w:pPr>
          </w:p>
          <w:p>
            <w:pPr>
              <w:keepNext w:val="0"/>
              <w:keepLines w:val="0"/>
              <w:pageBreakBefore w:val="0"/>
              <w:kinsoku/>
              <w:wordWrap/>
              <w:overflowPunct/>
              <w:topLinePunct w:val="0"/>
              <w:autoSpaceDE/>
              <w:autoSpaceDN/>
              <w:bidi w:val="0"/>
              <w:adjustRightInd/>
              <w:snapToGrid/>
              <w:spacing w:line="560" w:lineRule="exact"/>
              <w:ind w:firstLine="3373" w:firstLineChars="1200"/>
              <w:jc w:val="both"/>
              <w:textAlignment w:val="auto"/>
              <w:outlineLvl w:val="9"/>
              <w:rPr>
                <w:rFonts w:hint="eastAsia"/>
                <w:b/>
                <w:sz w:val="28"/>
                <w:szCs w:val="28"/>
                <w:vertAlign w:val="baseline"/>
                <w:lang w:eastAsia="zh-CN"/>
              </w:rPr>
            </w:pPr>
          </w:p>
          <w:p>
            <w:pPr>
              <w:keepNext w:val="0"/>
              <w:keepLines w:val="0"/>
              <w:pageBreakBefore w:val="0"/>
              <w:kinsoku/>
              <w:wordWrap/>
              <w:overflowPunct/>
              <w:topLinePunct w:val="0"/>
              <w:autoSpaceDE/>
              <w:autoSpaceDN/>
              <w:bidi w:val="0"/>
              <w:adjustRightInd/>
              <w:snapToGrid/>
              <w:spacing w:line="560" w:lineRule="exact"/>
              <w:ind w:firstLine="3373" w:firstLineChars="1200"/>
              <w:jc w:val="both"/>
              <w:textAlignment w:val="auto"/>
              <w:outlineLvl w:val="9"/>
              <w:rPr>
                <w:rFonts w:hint="eastAsia"/>
                <w:b/>
                <w:sz w:val="28"/>
                <w:szCs w:val="28"/>
                <w:vertAlign w:val="baseline"/>
                <w:lang w:eastAsia="zh-CN"/>
              </w:rPr>
            </w:pPr>
          </w:p>
        </w:tc>
      </w:tr>
    </w:tbl>
    <w:p>
      <w:pPr>
        <w:spacing w:line="560" w:lineRule="exact"/>
        <w:rPr>
          <w:rFonts w:hint="eastAsia" w:ascii="仿宋" w:hAnsi="仿宋" w:eastAsia="仿宋"/>
          <w:sz w:val="32"/>
          <w:szCs w:val="32"/>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hint="eastAsia" w:ascii="方正仿宋_GBK" w:hAnsi="宋体"/>
          <w:bCs/>
          <w:u w:val="single"/>
        </w:rPr>
      </w:pPr>
    </w:p>
    <w:p>
      <w:pPr>
        <w:spacing w:line="560" w:lineRule="exact"/>
        <w:rPr>
          <w:rFonts w:ascii="方正仿宋_GBK" w:hAnsi="宋体"/>
          <w:bCs/>
          <w:u w:val="single"/>
        </w:rPr>
      </w:pPr>
      <w:r>
        <w:rPr>
          <w:rFonts w:hint="eastAsia" w:ascii="方正仿宋_GBK" w:hAnsi="宋体"/>
          <w:bCs/>
          <w:u w:val="single"/>
        </w:rPr>
        <w:t xml:space="preserve">                               </w:t>
      </w:r>
      <w:r>
        <w:rPr>
          <w:rFonts w:ascii="方正仿宋_GBK" w:hAnsi="宋体"/>
          <w:bCs/>
          <w:u w:val="single"/>
        </w:rPr>
        <w:t xml:space="preserve"> </w:t>
      </w:r>
      <w:r>
        <w:rPr>
          <w:rFonts w:hint="eastAsia" w:ascii="方正仿宋_GBK" w:hAnsi="宋体"/>
          <w:bCs/>
          <w:u w:val="single"/>
        </w:rPr>
        <w:t xml:space="preserve">                         </w:t>
      </w:r>
      <w:r>
        <w:rPr>
          <w:rFonts w:ascii="方正仿宋_GBK" w:hAnsi="宋体"/>
          <w:bCs/>
          <w:u w:val="single"/>
        </w:rPr>
        <w:t xml:space="preserve">      </w:t>
      </w:r>
      <w:r>
        <w:rPr>
          <w:rFonts w:hint="eastAsia" w:ascii="方正仿宋_GBK" w:hAnsi="宋体"/>
          <w:bCs/>
          <w:u w:val="single"/>
        </w:rPr>
        <w:t xml:space="preserve">                                  </w:t>
      </w:r>
      <w:r>
        <w:rPr>
          <w:rFonts w:ascii="方正仿宋_GBK" w:hAnsi="宋体"/>
          <w:bCs/>
          <w:u w:val="single"/>
        </w:rPr>
        <w:t xml:space="preserve">   </w:t>
      </w:r>
      <w:r>
        <w:rPr>
          <w:rFonts w:hint="eastAsia" w:ascii="方正仿宋_GBK" w:hAnsi="宋体"/>
          <w:bCs/>
          <w:u w:val="single"/>
        </w:rPr>
        <w:t xml:space="preserve">         </w:t>
      </w:r>
      <w:r>
        <w:rPr>
          <w:rFonts w:ascii="方正仿宋_GBK" w:hAnsi="宋体"/>
          <w:bCs/>
          <w:u w:val="single"/>
        </w:rPr>
        <w:t xml:space="preserve">  </w:t>
      </w:r>
    </w:p>
    <w:p>
      <w:pPr>
        <w:spacing w:line="560" w:lineRule="exact"/>
        <w:rPr>
          <w:rFonts w:ascii="方正仿宋_GBK"/>
          <w:sz w:val="28"/>
          <w:szCs w:val="28"/>
          <w:u w:val="single"/>
        </w:rPr>
      </w:pPr>
      <w:r>
        <w:rPr>
          <w:rFonts w:hint="eastAsia" w:ascii="方正仿宋_GBK"/>
          <w:sz w:val="28"/>
          <w:szCs w:val="28"/>
          <w:u w:val="single"/>
        </w:rPr>
        <w:t xml:space="preserve">  重庆市北碚区科学技术局办公室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eastAsia" w:ascii="方正仿宋_GBK"/>
          <w:sz w:val="28"/>
          <w:szCs w:val="28"/>
          <w:u w:val="single"/>
        </w:rPr>
        <w:t>2021年</w:t>
      </w:r>
      <w:r>
        <w:rPr>
          <w:rFonts w:hint="eastAsia" w:ascii="方正仿宋_GBK"/>
          <w:sz w:val="28"/>
          <w:szCs w:val="28"/>
          <w:u w:val="single"/>
          <w:lang w:val="en-US" w:eastAsia="zh-CN"/>
        </w:rPr>
        <w:t>5</w:t>
      </w:r>
      <w:r>
        <w:rPr>
          <w:rFonts w:hint="eastAsia" w:ascii="方正仿宋_GBK"/>
          <w:sz w:val="28"/>
          <w:szCs w:val="28"/>
          <w:u w:val="single"/>
        </w:rPr>
        <w:t>月</w:t>
      </w:r>
      <w:r>
        <w:rPr>
          <w:rFonts w:hint="eastAsia" w:ascii="方正仿宋_GBK"/>
          <w:sz w:val="28"/>
          <w:szCs w:val="28"/>
          <w:u w:val="single"/>
          <w:lang w:val="en-US" w:eastAsia="zh-CN"/>
        </w:rPr>
        <w:t>6</w:t>
      </w:r>
      <w:r>
        <w:rPr>
          <w:rFonts w:hint="eastAsia" w:ascii="方正仿宋_GBK"/>
          <w:sz w:val="28"/>
          <w:szCs w:val="28"/>
          <w:u w:val="single"/>
        </w:rPr>
        <w:t xml:space="preserve">日印发 </w:t>
      </w:r>
    </w:p>
    <w:sectPr>
      <w:headerReference r:id="rId4" w:type="default"/>
      <w:footerReference r:id="rId5" w:type="default"/>
      <w:pgSz w:w="11906" w:h="16838"/>
      <w:pgMar w:top="2098" w:right="1531" w:bottom="1984" w:left="1531"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sz w:val="24"/>
      </w:rPr>
    </w:pPr>
    <w:r>
      <w:rPr>
        <w:sz w:val="24"/>
      </w:rPr>
      <mc:AlternateContent>
        <mc:Choice Requires="wps">
          <w:drawing>
            <wp:anchor distT="0" distB="0" distL="114300" distR="114300" simplePos="0" relativeHeight="251777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- 34 -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- 34 -</w:t>
                    </w:r>
                    <w:r>
                      <w:rPr>
                        <w:rFonts w:hint="eastAsia" w:asciiTheme="minorEastAsia" w:hAnsiTheme="minorEastAsia" w:eastAsiaTheme="minorEastAsia" w:cstheme="minorEastAsia"/>
                        <w:sz w:val="24"/>
                        <w:szCs w:val="24"/>
                      </w:rPr>
                      <w:fldChar w:fldCharType="end"/>
                    </w:r>
                  </w:p>
                </w:txbxContent>
              </v:textbox>
            </v:shape>
          </w:pict>
        </mc:Fallback>
      </mc:AlternateContent>
    </w:r>
    <w:r>
      <w:rPr>
        <w:sz w:val="24"/>
      </w:rPr>
      <mc:AlternateContent>
        <mc:Choice Requires="wps">
          <w:drawing>
            <wp:anchor distT="0" distB="0" distL="114300" distR="114300" simplePos="0" relativeHeight="251776000"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776000;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Jt2fvVAAAACAEAAA8AAAAAAAAA&#10;AQAgAAAAIgAAAGRycy9kb3ducmV2LnhtbFBLAQIUABQAAAAIAIdO4kDfUTmtFAIAAAgEAAAOAAAA&#10;AAAAAAEAIAAAACQBAABkcnMvZTJvRG9jLnhtbFBLBQYAAAAABgAGAFkBAACqBQAAAAA=&#10;">
              <v:fill on="f" focussize="0,0"/>
              <v:stroke on="f" weight="0.5pt"/>
              <v:imagedata o:title=""/>
              <o:lock v:ext="edit" aspectratio="f"/>
              <v:textbox inset="0mm,0mm,0mm,0mm" style="mso-fit-shape-to-text:t;">
                <w:txbxContent>
                  <w:p>
                    <w:pPr>
                      <w:pStyle w:val="10"/>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77292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0"/>
                    </w:pPr>
                  </w:p>
                </w:txbxContent>
              </v:textbox>
            </v:shape>
          </w:pict>
        </mc:Fallback>
      </mc:AlternateContent>
    </w:r>
  </w:p>
  <w:p>
    <w:pPr>
      <w:pStyle w:val="1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97D2"/>
    <w:multiLevelType w:val="singleLevel"/>
    <w:tmpl w:val="17A397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cumentProtection w:enforcement="0"/>
  <w:defaultTabStop w:val="420"/>
  <w:drawingGridHorizontalSpacing w:val="1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A5"/>
    <w:rsid w:val="00013A39"/>
    <w:rsid w:val="00013E4A"/>
    <w:rsid w:val="00014233"/>
    <w:rsid w:val="00020C56"/>
    <w:rsid w:val="000213FC"/>
    <w:rsid w:val="00023FB3"/>
    <w:rsid w:val="00024182"/>
    <w:rsid w:val="00025009"/>
    <w:rsid w:val="000259F5"/>
    <w:rsid w:val="00026614"/>
    <w:rsid w:val="000312B5"/>
    <w:rsid w:val="0003414C"/>
    <w:rsid w:val="00037F77"/>
    <w:rsid w:val="000426E0"/>
    <w:rsid w:val="00042E65"/>
    <w:rsid w:val="00046F6B"/>
    <w:rsid w:val="00050BEE"/>
    <w:rsid w:val="00050DB8"/>
    <w:rsid w:val="00052E8D"/>
    <w:rsid w:val="00055938"/>
    <w:rsid w:val="00057AC6"/>
    <w:rsid w:val="00060233"/>
    <w:rsid w:val="0006025A"/>
    <w:rsid w:val="000616EA"/>
    <w:rsid w:val="00063ED7"/>
    <w:rsid w:val="00064612"/>
    <w:rsid w:val="00065F3D"/>
    <w:rsid w:val="000748A9"/>
    <w:rsid w:val="000769BC"/>
    <w:rsid w:val="000774B4"/>
    <w:rsid w:val="0008680A"/>
    <w:rsid w:val="00087DEB"/>
    <w:rsid w:val="00091BA7"/>
    <w:rsid w:val="00094A84"/>
    <w:rsid w:val="000959F6"/>
    <w:rsid w:val="00095CD6"/>
    <w:rsid w:val="000B00ED"/>
    <w:rsid w:val="000B1FD2"/>
    <w:rsid w:val="000B1FFC"/>
    <w:rsid w:val="000B48EF"/>
    <w:rsid w:val="000B6919"/>
    <w:rsid w:val="000B6B8B"/>
    <w:rsid w:val="000C03A9"/>
    <w:rsid w:val="000C1078"/>
    <w:rsid w:val="000C5709"/>
    <w:rsid w:val="000C596C"/>
    <w:rsid w:val="000C77D2"/>
    <w:rsid w:val="000E3FC6"/>
    <w:rsid w:val="000F0571"/>
    <w:rsid w:val="000F1A88"/>
    <w:rsid w:val="000F4562"/>
    <w:rsid w:val="000F6388"/>
    <w:rsid w:val="000F6D43"/>
    <w:rsid w:val="00101808"/>
    <w:rsid w:val="00103B9B"/>
    <w:rsid w:val="00105A2E"/>
    <w:rsid w:val="00107C52"/>
    <w:rsid w:val="0011492A"/>
    <w:rsid w:val="001349AA"/>
    <w:rsid w:val="00135ADC"/>
    <w:rsid w:val="00136F47"/>
    <w:rsid w:val="001427C0"/>
    <w:rsid w:val="00142DEC"/>
    <w:rsid w:val="00147A30"/>
    <w:rsid w:val="001562C1"/>
    <w:rsid w:val="00157F06"/>
    <w:rsid w:val="00166062"/>
    <w:rsid w:val="00172A27"/>
    <w:rsid w:val="00173BB1"/>
    <w:rsid w:val="00176903"/>
    <w:rsid w:val="00176A2B"/>
    <w:rsid w:val="00177EF6"/>
    <w:rsid w:val="0018671F"/>
    <w:rsid w:val="001A1C4F"/>
    <w:rsid w:val="001A4E01"/>
    <w:rsid w:val="001A7948"/>
    <w:rsid w:val="001B0099"/>
    <w:rsid w:val="001B00E6"/>
    <w:rsid w:val="001C5F5F"/>
    <w:rsid w:val="001D4372"/>
    <w:rsid w:val="001E12C2"/>
    <w:rsid w:val="001E3167"/>
    <w:rsid w:val="001E4ADE"/>
    <w:rsid w:val="002063AD"/>
    <w:rsid w:val="00210118"/>
    <w:rsid w:val="0021302B"/>
    <w:rsid w:val="00213A16"/>
    <w:rsid w:val="00223289"/>
    <w:rsid w:val="00227181"/>
    <w:rsid w:val="002408E9"/>
    <w:rsid w:val="00246B06"/>
    <w:rsid w:val="00263F60"/>
    <w:rsid w:val="00265C09"/>
    <w:rsid w:val="00266125"/>
    <w:rsid w:val="002676FB"/>
    <w:rsid w:val="00270224"/>
    <w:rsid w:val="0027054A"/>
    <w:rsid w:val="00270AF7"/>
    <w:rsid w:val="002717CA"/>
    <w:rsid w:val="00273D42"/>
    <w:rsid w:val="00281986"/>
    <w:rsid w:val="0028328D"/>
    <w:rsid w:val="00286369"/>
    <w:rsid w:val="00286EBB"/>
    <w:rsid w:val="002911E4"/>
    <w:rsid w:val="00291D9B"/>
    <w:rsid w:val="002A1081"/>
    <w:rsid w:val="002A488A"/>
    <w:rsid w:val="002B3341"/>
    <w:rsid w:val="002B5BF0"/>
    <w:rsid w:val="002D08E5"/>
    <w:rsid w:val="002D08F6"/>
    <w:rsid w:val="002D2CE1"/>
    <w:rsid w:val="002D5DAF"/>
    <w:rsid w:val="002E091E"/>
    <w:rsid w:val="002E6BC3"/>
    <w:rsid w:val="002F54EE"/>
    <w:rsid w:val="00300538"/>
    <w:rsid w:val="00301188"/>
    <w:rsid w:val="00303839"/>
    <w:rsid w:val="003070C9"/>
    <w:rsid w:val="003123F2"/>
    <w:rsid w:val="00320081"/>
    <w:rsid w:val="003305BD"/>
    <w:rsid w:val="00343BAA"/>
    <w:rsid w:val="0035182F"/>
    <w:rsid w:val="00353AB2"/>
    <w:rsid w:val="00360A10"/>
    <w:rsid w:val="00384781"/>
    <w:rsid w:val="0038486E"/>
    <w:rsid w:val="00384D35"/>
    <w:rsid w:val="00385ADE"/>
    <w:rsid w:val="00392F5F"/>
    <w:rsid w:val="00395041"/>
    <w:rsid w:val="003954E2"/>
    <w:rsid w:val="003A479E"/>
    <w:rsid w:val="003A5BA6"/>
    <w:rsid w:val="003B37C6"/>
    <w:rsid w:val="003B4AFD"/>
    <w:rsid w:val="003B5975"/>
    <w:rsid w:val="003C2614"/>
    <w:rsid w:val="003D1A04"/>
    <w:rsid w:val="003E0F14"/>
    <w:rsid w:val="003E3C7E"/>
    <w:rsid w:val="003E7B39"/>
    <w:rsid w:val="003F0607"/>
    <w:rsid w:val="003F4132"/>
    <w:rsid w:val="003F7671"/>
    <w:rsid w:val="00403471"/>
    <w:rsid w:val="004225F9"/>
    <w:rsid w:val="00423463"/>
    <w:rsid w:val="004304B6"/>
    <w:rsid w:val="00434ACE"/>
    <w:rsid w:val="00436D5B"/>
    <w:rsid w:val="00441482"/>
    <w:rsid w:val="00443748"/>
    <w:rsid w:val="0044701B"/>
    <w:rsid w:val="00451574"/>
    <w:rsid w:val="00453885"/>
    <w:rsid w:val="004541B2"/>
    <w:rsid w:val="00456974"/>
    <w:rsid w:val="00461C42"/>
    <w:rsid w:val="0048038B"/>
    <w:rsid w:val="00480A40"/>
    <w:rsid w:val="00492C3E"/>
    <w:rsid w:val="00494D11"/>
    <w:rsid w:val="00495B71"/>
    <w:rsid w:val="004975E2"/>
    <w:rsid w:val="004A3C77"/>
    <w:rsid w:val="004A65FF"/>
    <w:rsid w:val="004A6A66"/>
    <w:rsid w:val="004B694F"/>
    <w:rsid w:val="004B7F04"/>
    <w:rsid w:val="004C3FEC"/>
    <w:rsid w:val="004C4776"/>
    <w:rsid w:val="004C77B8"/>
    <w:rsid w:val="004D25D7"/>
    <w:rsid w:val="004D399B"/>
    <w:rsid w:val="004D4463"/>
    <w:rsid w:val="004D5EEA"/>
    <w:rsid w:val="004D6C2C"/>
    <w:rsid w:val="004E4441"/>
    <w:rsid w:val="004E4DCD"/>
    <w:rsid w:val="004F4012"/>
    <w:rsid w:val="00502B34"/>
    <w:rsid w:val="0050487F"/>
    <w:rsid w:val="00504DFE"/>
    <w:rsid w:val="0051648B"/>
    <w:rsid w:val="005170D9"/>
    <w:rsid w:val="00521858"/>
    <w:rsid w:val="0053159A"/>
    <w:rsid w:val="00546407"/>
    <w:rsid w:val="00564B17"/>
    <w:rsid w:val="00574C6A"/>
    <w:rsid w:val="00580F46"/>
    <w:rsid w:val="00581D98"/>
    <w:rsid w:val="00583941"/>
    <w:rsid w:val="005845B4"/>
    <w:rsid w:val="00586503"/>
    <w:rsid w:val="00590558"/>
    <w:rsid w:val="00591D67"/>
    <w:rsid w:val="005927BF"/>
    <w:rsid w:val="00592EAB"/>
    <w:rsid w:val="005948E7"/>
    <w:rsid w:val="00594A7F"/>
    <w:rsid w:val="00594DBA"/>
    <w:rsid w:val="00595D65"/>
    <w:rsid w:val="005A3007"/>
    <w:rsid w:val="005A5B55"/>
    <w:rsid w:val="005B1B43"/>
    <w:rsid w:val="005B2A69"/>
    <w:rsid w:val="005B5243"/>
    <w:rsid w:val="005B55FB"/>
    <w:rsid w:val="005B7C01"/>
    <w:rsid w:val="005C4A6F"/>
    <w:rsid w:val="005C6D7D"/>
    <w:rsid w:val="005C7564"/>
    <w:rsid w:val="005D225F"/>
    <w:rsid w:val="005D3AC9"/>
    <w:rsid w:val="005D6556"/>
    <w:rsid w:val="005D7593"/>
    <w:rsid w:val="005E2679"/>
    <w:rsid w:val="005F0A47"/>
    <w:rsid w:val="005F4A94"/>
    <w:rsid w:val="00601CC7"/>
    <w:rsid w:val="00601E05"/>
    <w:rsid w:val="00605AB6"/>
    <w:rsid w:val="00613997"/>
    <w:rsid w:val="0062152C"/>
    <w:rsid w:val="00623082"/>
    <w:rsid w:val="00623F23"/>
    <w:rsid w:val="00626DC9"/>
    <w:rsid w:val="00627085"/>
    <w:rsid w:val="00631340"/>
    <w:rsid w:val="0063134F"/>
    <w:rsid w:val="00633EF8"/>
    <w:rsid w:val="00634E74"/>
    <w:rsid w:val="00635E26"/>
    <w:rsid w:val="0063684E"/>
    <w:rsid w:val="006379B4"/>
    <w:rsid w:val="00637DB2"/>
    <w:rsid w:val="0064423D"/>
    <w:rsid w:val="006453A0"/>
    <w:rsid w:val="006508BA"/>
    <w:rsid w:val="006537F4"/>
    <w:rsid w:val="00663A81"/>
    <w:rsid w:val="00664BBB"/>
    <w:rsid w:val="00664C1F"/>
    <w:rsid w:val="006655A1"/>
    <w:rsid w:val="00670517"/>
    <w:rsid w:val="00670E27"/>
    <w:rsid w:val="0067472E"/>
    <w:rsid w:val="006770A2"/>
    <w:rsid w:val="00677DFC"/>
    <w:rsid w:val="006801E4"/>
    <w:rsid w:val="0068556F"/>
    <w:rsid w:val="006935BD"/>
    <w:rsid w:val="00693CB4"/>
    <w:rsid w:val="00697110"/>
    <w:rsid w:val="006A4797"/>
    <w:rsid w:val="006A4FE6"/>
    <w:rsid w:val="006B10D7"/>
    <w:rsid w:val="006C0476"/>
    <w:rsid w:val="006C1137"/>
    <w:rsid w:val="006C269F"/>
    <w:rsid w:val="006C3B68"/>
    <w:rsid w:val="006C749E"/>
    <w:rsid w:val="006D10C5"/>
    <w:rsid w:val="006D648C"/>
    <w:rsid w:val="006D7092"/>
    <w:rsid w:val="006E3E09"/>
    <w:rsid w:val="006E5F2D"/>
    <w:rsid w:val="006F0341"/>
    <w:rsid w:val="006F05BF"/>
    <w:rsid w:val="006F1C6D"/>
    <w:rsid w:val="006F67FC"/>
    <w:rsid w:val="006F7F4F"/>
    <w:rsid w:val="007006E7"/>
    <w:rsid w:val="007032A3"/>
    <w:rsid w:val="00704E1D"/>
    <w:rsid w:val="00705DAE"/>
    <w:rsid w:val="0071539E"/>
    <w:rsid w:val="00715FEB"/>
    <w:rsid w:val="007166DF"/>
    <w:rsid w:val="00716B83"/>
    <w:rsid w:val="00717657"/>
    <w:rsid w:val="00723965"/>
    <w:rsid w:val="00727A52"/>
    <w:rsid w:val="00732513"/>
    <w:rsid w:val="00734329"/>
    <w:rsid w:val="007368C5"/>
    <w:rsid w:val="00740567"/>
    <w:rsid w:val="0074419F"/>
    <w:rsid w:val="00744B37"/>
    <w:rsid w:val="00750786"/>
    <w:rsid w:val="0075200E"/>
    <w:rsid w:val="007536E0"/>
    <w:rsid w:val="00760017"/>
    <w:rsid w:val="0076132B"/>
    <w:rsid w:val="00770504"/>
    <w:rsid w:val="00775A61"/>
    <w:rsid w:val="00776A59"/>
    <w:rsid w:val="00776F02"/>
    <w:rsid w:val="00777139"/>
    <w:rsid w:val="00777926"/>
    <w:rsid w:val="00781AB0"/>
    <w:rsid w:val="00794D26"/>
    <w:rsid w:val="007964BD"/>
    <w:rsid w:val="00797844"/>
    <w:rsid w:val="007A3515"/>
    <w:rsid w:val="007A7848"/>
    <w:rsid w:val="007B03BC"/>
    <w:rsid w:val="007B1772"/>
    <w:rsid w:val="007B18AB"/>
    <w:rsid w:val="007B45DA"/>
    <w:rsid w:val="007B50A5"/>
    <w:rsid w:val="007B5BAF"/>
    <w:rsid w:val="007B7089"/>
    <w:rsid w:val="007D3959"/>
    <w:rsid w:val="007D3BBB"/>
    <w:rsid w:val="007D42D2"/>
    <w:rsid w:val="007D46DA"/>
    <w:rsid w:val="007E27C1"/>
    <w:rsid w:val="007E55FE"/>
    <w:rsid w:val="007E7575"/>
    <w:rsid w:val="007F256B"/>
    <w:rsid w:val="007F39E6"/>
    <w:rsid w:val="007F696D"/>
    <w:rsid w:val="007F6AD4"/>
    <w:rsid w:val="007F7336"/>
    <w:rsid w:val="00800E10"/>
    <w:rsid w:val="00805259"/>
    <w:rsid w:val="0080722B"/>
    <w:rsid w:val="00812927"/>
    <w:rsid w:val="00814B62"/>
    <w:rsid w:val="008215A3"/>
    <w:rsid w:val="008229F6"/>
    <w:rsid w:val="008237F9"/>
    <w:rsid w:val="00824EAA"/>
    <w:rsid w:val="00826C8F"/>
    <w:rsid w:val="0083005B"/>
    <w:rsid w:val="00842E48"/>
    <w:rsid w:val="008448F7"/>
    <w:rsid w:val="00845C0C"/>
    <w:rsid w:val="00847FB2"/>
    <w:rsid w:val="00851476"/>
    <w:rsid w:val="00857212"/>
    <w:rsid w:val="008626D8"/>
    <w:rsid w:val="00865B51"/>
    <w:rsid w:val="00870C99"/>
    <w:rsid w:val="00871155"/>
    <w:rsid w:val="00885875"/>
    <w:rsid w:val="0089264A"/>
    <w:rsid w:val="008971BF"/>
    <w:rsid w:val="008A2C7A"/>
    <w:rsid w:val="008B02AF"/>
    <w:rsid w:val="008B088E"/>
    <w:rsid w:val="008B4069"/>
    <w:rsid w:val="008B74DF"/>
    <w:rsid w:val="008C484D"/>
    <w:rsid w:val="008C6A08"/>
    <w:rsid w:val="008D0ADB"/>
    <w:rsid w:val="008D3ACA"/>
    <w:rsid w:val="008D53ED"/>
    <w:rsid w:val="008D5FA0"/>
    <w:rsid w:val="008E05F9"/>
    <w:rsid w:val="008E3F2A"/>
    <w:rsid w:val="008E4E30"/>
    <w:rsid w:val="008E5A13"/>
    <w:rsid w:val="008E7FA1"/>
    <w:rsid w:val="008F032C"/>
    <w:rsid w:val="008F2663"/>
    <w:rsid w:val="008F30C9"/>
    <w:rsid w:val="00902FA5"/>
    <w:rsid w:val="00907B25"/>
    <w:rsid w:val="00911AD8"/>
    <w:rsid w:val="00913344"/>
    <w:rsid w:val="009164B6"/>
    <w:rsid w:val="00916EEB"/>
    <w:rsid w:val="00921A4D"/>
    <w:rsid w:val="00923D30"/>
    <w:rsid w:val="00924775"/>
    <w:rsid w:val="00924FC5"/>
    <w:rsid w:val="00936AC9"/>
    <w:rsid w:val="0094099A"/>
    <w:rsid w:val="00946800"/>
    <w:rsid w:val="00947552"/>
    <w:rsid w:val="00961119"/>
    <w:rsid w:val="00961773"/>
    <w:rsid w:val="00962D23"/>
    <w:rsid w:val="0096323F"/>
    <w:rsid w:val="00965D45"/>
    <w:rsid w:val="00965F55"/>
    <w:rsid w:val="009679E5"/>
    <w:rsid w:val="00975B4C"/>
    <w:rsid w:val="009817FA"/>
    <w:rsid w:val="00981EF9"/>
    <w:rsid w:val="0098644F"/>
    <w:rsid w:val="00986F3B"/>
    <w:rsid w:val="009948E7"/>
    <w:rsid w:val="00997937"/>
    <w:rsid w:val="009A2064"/>
    <w:rsid w:val="009A2402"/>
    <w:rsid w:val="009A3D5B"/>
    <w:rsid w:val="009B1D53"/>
    <w:rsid w:val="009B56A1"/>
    <w:rsid w:val="009B6283"/>
    <w:rsid w:val="009B6BCF"/>
    <w:rsid w:val="009B702D"/>
    <w:rsid w:val="009C18EF"/>
    <w:rsid w:val="009C36F8"/>
    <w:rsid w:val="009C7902"/>
    <w:rsid w:val="009D0DE6"/>
    <w:rsid w:val="009E06F0"/>
    <w:rsid w:val="009E1E35"/>
    <w:rsid w:val="009E6443"/>
    <w:rsid w:val="009E784F"/>
    <w:rsid w:val="009F086D"/>
    <w:rsid w:val="009F7869"/>
    <w:rsid w:val="009F7BCC"/>
    <w:rsid w:val="00A027B1"/>
    <w:rsid w:val="00A0445F"/>
    <w:rsid w:val="00A044E9"/>
    <w:rsid w:val="00A04580"/>
    <w:rsid w:val="00A05D5A"/>
    <w:rsid w:val="00A066D2"/>
    <w:rsid w:val="00A1232E"/>
    <w:rsid w:val="00A139FC"/>
    <w:rsid w:val="00A243BA"/>
    <w:rsid w:val="00A244E4"/>
    <w:rsid w:val="00A25716"/>
    <w:rsid w:val="00A3478F"/>
    <w:rsid w:val="00A37192"/>
    <w:rsid w:val="00A404FE"/>
    <w:rsid w:val="00A42CD7"/>
    <w:rsid w:val="00A42FE7"/>
    <w:rsid w:val="00A44F0A"/>
    <w:rsid w:val="00A46BF4"/>
    <w:rsid w:val="00A50DD4"/>
    <w:rsid w:val="00A532DE"/>
    <w:rsid w:val="00A64799"/>
    <w:rsid w:val="00A66916"/>
    <w:rsid w:val="00A672F6"/>
    <w:rsid w:val="00A72414"/>
    <w:rsid w:val="00A72CB8"/>
    <w:rsid w:val="00A76914"/>
    <w:rsid w:val="00A82055"/>
    <w:rsid w:val="00A84AE3"/>
    <w:rsid w:val="00A8507E"/>
    <w:rsid w:val="00A850CE"/>
    <w:rsid w:val="00A85511"/>
    <w:rsid w:val="00A86C55"/>
    <w:rsid w:val="00A95B23"/>
    <w:rsid w:val="00A96F79"/>
    <w:rsid w:val="00AA1FB0"/>
    <w:rsid w:val="00AB39D2"/>
    <w:rsid w:val="00AB6FBD"/>
    <w:rsid w:val="00AC0198"/>
    <w:rsid w:val="00AC20ED"/>
    <w:rsid w:val="00AC22AE"/>
    <w:rsid w:val="00AC277A"/>
    <w:rsid w:val="00AC79E1"/>
    <w:rsid w:val="00AD29EC"/>
    <w:rsid w:val="00AE2053"/>
    <w:rsid w:val="00AE319B"/>
    <w:rsid w:val="00AE4869"/>
    <w:rsid w:val="00AE4E24"/>
    <w:rsid w:val="00AE7411"/>
    <w:rsid w:val="00AF0013"/>
    <w:rsid w:val="00AF23DE"/>
    <w:rsid w:val="00AF4611"/>
    <w:rsid w:val="00B03EA5"/>
    <w:rsid w:val="00B04089"/>
    <w:rsid w:val="00B06A13"/>
    <w:rsid w:val="00B1030F"/>
    <w:rsid w:val="00B11E29"/>
    <w:rsid w:val="00B233F3"/>
    <w:rsid w:val="00B26295"/>
    <w:rsid w:val="00B30340"/>
    <w:rsid w:val="00B3239B"/>
    <w:rsid w:val="00B33494"/>
    <w:rsid w:val="00B3365B"/>
    <w:rsid w:val="00B36C2B"/>
    <w:rsid w:val="00B4281B"/>
    <w:rsid w:val="00B42919"/>
    <w:rsid w:val="00B46BFE"/>
    <w:rsid w:val="00B46F87"/>
    <w:rsid w:val="00B5180C"/>
    <w:rsid w:val="00B524D2"/>
    <w:rsid w:val="00B606FB"/>
    <w:rsid w:val="00B60C90"/>
    <w:rsid w:val="00B636EE"/>
    <w:rsid w:val="00B66800"/>
    <w:rsid w:val="00B74925"/>
    <w:rsid w:val="00B92476"/>
    <w:rsid w:val="00B92C3A"/>
    <w:rsid w:val="00B9579D"/>
    <w:rsid w:val="00B97950"/>
    <w:rsid w:val="00BA17D0"/>
    <w:rsid w:val="00BA7D6F"/>
    <w:rsid w:val="00BB3BA6"/>
    <w:rsid w:val="00BB3CDC"/>
    <w:rsid w:val="00BB3D99"/>
    <w:rsid w:val="00BB5751"/>
    <w:rsid w:val="00BB7116"/>
    <w:rsid w:val="00BB72DE"/>
    <w:rsid w:val="00BC7898"/>
    <w:rsid w:val="00BC7AA6"/>
    <w:rsid w:val="00BC7AB7"/>
    <w:rsid w:val="00BD0A28"/>
    <w:rsid w:val="00BE79B3"/>
    <w:rsid w:val="00BF2CCB"/>
    <w:rsid w:val="00BF5C3E"/>
    <w:rsid w:val="00BF62CE"/>
    <w:rsid w:val="00BF64B7"/>
    <w:rsid w:val="00C0526D"/>
    <w:rsid w:val="00C06214"/>
    <w:rsid w:val="00C078E5"/>
    <w:rsid w:val="00C07D40"/>
    <w:rsid w:val="00C10267"/>
    <w:rsid w:val="00C10603"/>
    <w:rsid w:val="00C15EE6"/>
    <w:rsid w:val="00C16B89"/>
    <w:rsid w:val="00C21991"/>
    <w:rsid w:val="00C2248A"/>
    <w:rsid w:val="00C2788E"/>
    <w:rsid w:val="00C335F8"/>
    <w:rsid w:val="00C3468C"/>
    <w:rsid w:val="00C371FB"/>
    <w:rsid w:val="00C569B8"/>
    <w:rsid w:val="00C72843"/>
    <w:rsid w:val="00C72D17"/>
    <w:rsid w:val="00C72F57"/>
    <w:rsid w:val="00C73D4D"/>
    <w:rsid w:val="00C8198D"/>
    <w:rsid w:val="00C8626C"/>
    <w:rsid w:val="00C918AA"/>
    <w:rsid w:val="00C945FC"/>
    <w:rsid w:val="00C94BD7"/>
    <w:rsid w:val="00C9729B"/>
    <w:rsid w:val="00CA51B0"/>
    <w:rsid w:val="00CB09E3"/>
    <w:rsid w:val="00CB4B6E"/>
    <w:rsid w:val="00CB578F"/>
    <w:rsid w:val="00CB6F8D"/>
    <w:rsid w:val="00CC02CC"/>
    <w:rsid w:val="00CC214A"/>
    <w:rsid w:val="00CC2BCE"/>
    <w:rsid w:val="00CC401C"/>
    <w:rsid w:val="00CC5758"/>
    <w:rsid w:val="00CD56F9"/>
    <w:rsid w:val="00CE04C6"/>
    <w:rsid w:val="00CE1C54"/>
    <w:rsid w:val="00CE41BD"/>
    <w:rsid w:val="00CE595C"/>
    <w:rsid w:val="00CF1138"/>
    <w:rsid w:val="00CF57BA"/>
    <w:rsid w:val="00CF60F5"/>
    <w:rsid w:val="00D02DE6"/>
    <w:rsid w:val="00D05698"/>
    <w:rsid w:val="00D05A0F"/>
    <w:rsid w:val="00D07975"/>
    <w:rsid w:val="00D112D6"/>
    <w:rsid w:val="00D1357A"/>
    <w:rsid w:val="00D143F1"/>
    <w:rsid w:val="00D1585D"/>
    <w:rsid w:val="00D23851"/>
    <w:rsid w:val="00D2489D"/>
    <w:rsid w:val="00D27875"/>
    <w:rsid w:val="00D30B8C"/>
    <w:rsid w:val="00D327C0"/>
    <w:rsid w:val="00D42F75"/>
    <w:rsid w:val="00D43EA1"/>
    <w:rsid w:val="00D463E7"/>
    <w:rsid w:val="00D46E76"/>
    <w:rsid w:val="00D47478"/>
    <w:rsid w:val="00D47563"/>
    <w:rsid w:val="00D50E20"/>
    <w:rsid w:val="00D51449"/>
    <w:rsid w:val="00D51687"/>
    <w:rsid w:val="00D609D5"/>
    <w:rsid w:val="00D625FE"/>
    <w:rsid w:val="00D756F8"/>
    <w:rsid w:val="00D77028"/>
    <w:rsid w:val="00D8432A"/>
    <w:rsid w:val="00D852E9"/>
    <w:rsid w:val="00D8551D"/>
    <w:rsid w:val="00D85A54"/>
    <w:rsid w:val="00D85E8C"/>
    <w:rsid w:val="00D87C49"/>
    <w:rsid w:val="00DA4B7D"/>
    <w:rsid w:val="00DA5019"/>
    <w:rsid w:val="00DB4F3E"/>
    <w:rsid w:val="00DD2533"/>
    <w:rsid w:val="00DE1F70"/>
    <w:rsid w:val="00DE3289"/>
    <w:rsid w:val="00DE7490"/>
    <w:rsid w:val="00DF45A8"/>
    <w:rsid w:val="00DF5847"/>
    <w:rsid w:val="00DF664E"/>
    <w:rsid w:val="00E0147A"/>
    <w:rsid w:val="00E10640"/>
    <w:rsid w:val="00E14CE6"/>
    <w:rsid w:val="00E17C84"/>
    <w:rsid w:val="00E313C4"/>
    <w:rsid w:val="00E322B9"/>
    <w:rsid w:val="00E402D1"/>
    <w:rsid w:val="00E43CA6"/>
    <w:rsid w:val="00E45C3D"/>
    <w:rsid w:val="00E45EBD"/>
    <w:rsid w:val="00E46275"/>
    <w:rsid w:val="00E47A5F"/>
    <w:rsid w:val="00E47ACF"/>
    <w:rsid w:val="00E511AB"/>
    <w:rsid w:val="00E52388"/>
    <w:rsid w:val="00E52D0B"/>
    <w:rsid w:val="00E56CBE"/>
    <w:rsid w:val="00E603E1"/>
    <w:rsid w:val="00E62254"/>
    <w:rsid w:val="00E7132C"/>
    <w:rsid w:val="00E73177"/>
    <w:rsid w:val="00E74534"/>
    <w:rsid w:val="00E81438"/>
    <w:rsid w:val="00E84143"/>
    <w:rsid w:val="00E86239"/>
    <w:rsid w:val="00E8670E"/>
    <w:rsid w:val="00E867D9"/>
    <w:rsid w:val="00E917E3"/>
    <w:rsid w:val="00E9287C"/>
    <w:rsid w:val="00E94B17"/>
    <w:rsid w:val="00EB0142"/>
    <w:rsid w:val="00EB4ACE"/>
    <w:rsid w:val="00ED3B72"/>
    <w:rsid w:val="00EE084B"/>
    <w:rsid w:val="00EF161A"/>
    <w:rsid w:val="00EF4311"/>
    <w:rsid w:val="00EF516E"/>
    <w:rsid w:val="00F0270B"/>
    <w:rsid w:val="00F12315"/>
    <w:rsid w:val="00F14942"/>
    <w:rsid w:val="00F152BF"/>
    <w:rsid w:val="00F21BE0"/>
    <w:rsid w:val="00F25D34"/>
    <w:rsid w:val="00F2625E"/>
    <w:rsid w:val="00F60007"/>
    <w:rsid w:val="00F6227F"/>
    <w:rsid w:val="00F62BF6"/>
    <w:rsid w:val="00F6305A"/>
    <w:rsid w:val="00F65080"/>
    <w:rsid w:val="00F65C28"/>
    <w:rsid w:val="00F67142"/>
    <w:rsid w:val="00F70EDB"/>
    <w:rsid w:val="00F7550D"/>
    <w:rsid w:val="00F9229C"/>
    <w:rsid w:val="00F93A86"/>
    <w:rsid w:val="00FA4C27"/>
    <w:rsid w:val="00FB0D91"/>
    <w:rsid w:val="00FB19DA"/>
    <w:rsid w:val="00FB3B80"/>
    <w:rsid w:val="00FC3277"/>
    <w:rsid w:val="00FD23A3"/>
    <w:rsid w:val="00FD546F"/>
    <w:rsid w:val="00FE1A2A"/>
    <w:rsid w:val="00FE57E9"/>
    <w:rsid w:val="00FF000C"/>
    <w:rsid w:val="00FF1538"/>
    <w:rsid w:val="00FF2772"/>
    <w:rsid w:val="00FF375D"/>
    <w:rsid w:val="00FF3C38"/>
    <w:rsid w:val="00FF3D79"/>
    <w:rsid w:val="00FF4332"/>
    <w:rsid w:val="00FF5903"/>
    <w:rsid w:val="01202FD1"/>
    <w:rsid w:val="01F31631"/>
    <w:rsid w:val="030536CB"/>
    <w:rsid w:val="0337038D"/>
    <w:rsid w:val="05D4546C"/>
    <w:rsid w:val="06166D35"/>
    <w:rsid w:val="090E086C"/>
    <w:rsid w:val="0AC66ECE"/>
    <w:rsid w:val="0BF97AC5"/>
    <w:rsid w:val="0D422EC5"/>
    <w:rsid w:val="0DFC3344"/>
    <w:rsid w:val="0E285D52"/>
    <w:rsid w:val="0E4D3B01"/>
    <w:rsid w:val="0FE86782"/>
    <w:rsid w:val="10312DB1"/>
    <w:rsid w:val="10845E08"/>
    <w:rsid w:val="109931A6"/>
    <w:rsid w:val="117F39AC"/>
    <w:rsid w:val="11EE1F6B"/>
    <w:rsid w:val="12071792"/>
    <w:rsid w:val="123A74BE"/>
    <w:rsid w:val="13771470"/>
    <w:rsid w:val="13872FB9"/>
    <w:rsid w:val="155D299F"/>
    <w:rsid w:val="16803C1F"/>
    <w:rsid w:val="16AB7038"/>
    <w:rsid w:val="177B4EFC"/>
    <w:rsid w:val="195F3F17"/>
    <w:rsid w:val="19800FE9"/>
    <w:rsid w:val="1CAF4E85"/>
    <w:rsid w:val="1D733A3F"/>
    <w:rsid w:val="1DB14D3F"/>
    <w:rsid w:val="1E1B6CCB"/>
    <w:rsid w:val="1FD02D3B"/>
    <w:rsid w:val="21160300"/>
    <w:rsid w:val="21D36FA1"/>
    <w:rsid w:val="25467C83"/>
    <w:rsid w:val="25B36277"/>
    <w:rsid w:val="25EF0220"/>
    <w:rsid w:val="270510D3"/>
    <w:rsid w:val="27611A91"/>
    <w:rsid w:val="2ACA42C1"/>
    <w:rsid w:val="2AE42D26"/>
    <w:rsid w:val="2BDE0096"/>
    <w:rsid w:val="2DB37719"/>
    <w:rsid w:val="2E3F5C44"/>
    <w:rsid w:val="30920580"/>
    <w:rsid w:val="319923DD"/>
    <w:rsid w:val="32ED0A96"/>
    <w:rsid w:val="346A5383"/>
    <w:rsid w:val="3535384A"/>
    <w:rsid w:val="358D385A"/>
    <w:rsid w:val="383F1F09"/>
    <w:rsid w:val="39472944"/>
    <w:rsid w:val="3A2A79F2"/>
    <w:rsid w:val="3C08361C"/>
    <w:rsid w:val="3F6E10BB"/>
    <w:rsid w:val="405F645D"/>
    <w:rsid w:val="409760F0"/>
    <w:rsid w:val="409775DC"/>
    <w:rsid w:val="40A1382F"/>
    <w:rsid w:val="411F1E83"/>
    <w:rsid w:val="427F6FAD"/>
    <w:rsid w:val="43477E94"/>
    <w:rsid w:val="44BF08A5"/>
    <w:rsid w:val="44F53A2E"/>
    <w:rsid w:val="455310B9"/>
    <w:rsid w:val="48103332"/>
    <w:rsid w:val="48442ABF"/>
    <w:rsid w:val="48E607C0"/>
    <w:rsid w:val="496B5736"/>
    <w:rsid w:val="4A1B0DED"/>
    <w:rsid w:val="4A6D03F9"/>
    <w:rsid w:val="4B217DF4"/>
    <w:rsid w:val="4BA26D9E"/>
    <w:rsid w:val="4D2C7459"/>
    <w:rsid w:val="4EF052DB"/>
    <w:rsid w:val="4F9949A4"/>
    <w:rsid w:val="50C57353"/>
    <w:rsid w:val="513E54C7"/>
    <w:rsid w:val="519D65B2"/>
    <w:rsid w:val="51AE6920"/>
    <w:rsid w:val="520475E3"/>
    <w:rsid w:val="52D43CBD"/>
    <w:rsid w:val="545A0E04"/>
    <w:rsid w:val="558771CF"/>
    <w:rsid w:val="56253E3D"/>
    <w:rsid w:val="5696645F"/>
    <w:rsid w:val="56CC5ED9"/>
    <w:rsid w:val="57515B48"/>
    <w:rsid w:val="576E5D51"/>
    <w:rsid w:val="57B40536"/>
    <w:rsid w:val="57CD0028"/>
    <w:rsid w:val="59A557E9"/>
    <w:rsid w:val="59D10ED1"/>
    <w:rsid w:val="5A6815C1"/>
    <w:rsid w:val="5AFB27EC"/>
    <w:rsid w:val="5BEF58E9"/>
    <w:rsid w:val="5C13707F"/>
    <w:rsid w:val="5C146200"/>
    <w:rsid w:val="5C470B0F"/>
    <w:rsid w:val="5C4D75EE"/>
    <w:rsid w:val="5CE800DA"/>
    <w:rsid w:val="5E71712B"/>
    <w:rsid w:val="618916F5"/>
    <w:rsid w:val="61B436A3"/>
    <w:rsid w:val="625B3937"/>
    <w:rsid w:val="6301100E"/>
    <w:rsid w:val="64001409"/>
    <w:rsid w:val="64D52AA5"/>
    <w:rsid w:val="6650289B"/>
    <w:rsid w:val="68A470B8"/>
    <w:rsid w:val="6900070B"/>
    <w:rsid w:val="695555E1"/>
    <w:rsid w:val="6A1939F7"/>
    <w:rsid w:val="6A5A6672"/>
    <w:rsid w:val="6B153A4A"/>
    <w:rsid w:val="6B4110FD"/>
    <w:rsid w:val="6CE97CDD"/>
    <w:rsid w:val="6DD33A95"/>
    <w:rsid w:val="6DE75A1F"/>
    <w:rsid w:val="6E020BFC"/>
    <w:rsid w:val="6EEF15AF"/>
    <w:rsid w:val="713C5B99"/>
    <w:rsid w:val="715529F1"/>
    <w:rsid w:val="720C26B2"/>
    <w:rsid w:val="72AF7CEF"/>
    <w:rsid w:val="736D03FA"/>
    <w:rsid w:val="751224DD"/>
    <w:rsid w:val="75B40161"/>
    <w:rsid w:val="761A6BDD"/>
    <w:rsid w:val="76323109"/>
    <w:rsid w:val="77F14069"/>
    <w:rsid w:val="78B16421"/>
    <w:rsid w:val="7A844E9D"/>
    <w:rsid w:val="7AA91E86"/>
    <w:rsid w:val="7B39699B"/>
    <w:rsid w:val="7C3D7C37"/>
    <w:rsid w:val="7D0D28D0"/>
    <w:rsid w:val="7D64680B"/>
    <w:rsid w:val="7D65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2"/>
    <w:qFormat/>
    <w:uiPriority w:val="0"/>
    <w:pPr>
      <w:adjustRightInd w:val="0"/>
      <w:spacing w:before="100" w:beforeAutospacing="1" w:after="100" w:afterAutospacing="1" w:line="312" w:lineRule="atLeast"/>
      <w:jc w:val="left"/>
      <w:textAlignment w:val="baseline"/>
      <w:outlineLvl w:val="0"/>
    </w:pPr>
    <w:rPr>
      <w:rFonts w:hint="eastAsia" w:ascii="宋体" w:hAnsi="宋体" w:eastAsia="仿宋_GB2312"/>
      <w:b/>
      <w:kern w:val="44"/>
      <w:sz w:val="48"/>
      <w:szCs w:val="48"/>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5">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1"/>
    <w:qFormat/>
    <w:uiPriority w:val="99"/>
    <w:pPr>
      <w:widowControl/>
      <w:ind w:firstLine="420"/>
      <w:jc w:val="left"/>
    </w:pPr>
    <w:rPr>
      <w:kern w:val="0"/>
      <w:sz w:val="20"/>
    </w:rPr>
  </w:style>
  <w:style w:type="paragraph" w:styleId="6">
    <w:name w:val="Body Text Indent"/>
    <w:basedOn w:val="1"/>
    <w:link w:val="24"/>
    <w:qFormat/>
    <w:uiPriority w:val="0"/>
    <w:pPr>
      <w:spacing w:after="120"/>
      <w:ind w:left="420" w:leftChars="200"/>
    </w:pPr>
  </w:style>
  <w:style w:type="paragraph" w:styleId="7">
    <w:name w:val="Date"/>
    <w:basedOn w:val="1"/>
    <w:next w:val="1"/>
    <w:link w:val="25"/>
    <w:qFormat/>
    <w:uiPriority w:val="0"/>
    <w:pPr>
      <w:ind w:left="100" w:leftChars="2500"/>
    </w:pPr>
  </w:style>
  <w:style w:type="paragraph" w:styleId="8">
    <w:name w:val="Body Text Indent 2"/>
    <w:basedOn w:val="1"/>
    <w:qFormat/>
    <w:uiPriority w:val="0"/>
    <w:pPr>
      <w:ind w:firstLine="640" w:firstLineChars="200"/>
    </w:pPr>
    <w:rPr>
      <w:rFonts w:ascii="方正仿宋_GBK"/>
      <w:szCs w:val="24"/>
    </w:rPr>
  </w:style>
  <w:style w:type="paragraph" w:styleId="9">
    <w:name w:val="Balloon Text"/>
    <w:basedOn w:val="1"/>
    <w:link w:val="26"/>
    <w:qFormat/>
    <w:uiPriority w:val="0"/>
    <w:rPr>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Body Text First Indent 2"/>
    <w:basedOn w:val="6"/>
    <w:qFormat/>
    <w:uiPriority w:val="0"/>
    <w:pPr>
      <w:ind w:left="200" w:firstLine="200"/>
    </w:p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100" w:beforeAutospacing="1" w:after="100" w:afterAutospacing="1"/>
      <w:jc w:val="left"/>
    </w:pPr>
    <w:rPr>
      <w:rFonts w:eastAsia="宋体"/>
      <w:kern w:val="0"/>
      <w:sz w:val="24"/>
      <w:szCs w:val="24"/>
    </w:rPr>
  </w:style>
  <w:style w:type="character" w:styleId="16">
    <w:name w:val="Strong"/>
    <w:qFormat/>
    <w:uiPriority w:val="0"/>
    <w:rPr>
      <w:b/>
      <w:bCs/>
    </w:rPr>
  </w:style>
  <w:style w:type="character" w:styleId="17">
    <w:name w:val="page number"/>
    <w:basedOn w:val="15"/>
    <w:qFormat/>
    <w:uiPriority w:val="0"/>
  </w:style>
  <w:style w:type="character" w:styleId="18">
    <w:name w:val="Hyperlink"/>
    <w:basedOn w:val="15"/>
    <w:unhideWhenUsed/>
    <w:qFormat/>
    <w:uiPriority w:val="0"/>
    <w:rPr>
      <w:color w:val="0000FF"/>
      <w:u w:val="single"/>
    </w:rPr>
  </w:style>
  <w:style w:type="table" w:styleId="20">
    <w:name w:val="Table Grid"/>
    <w:basedOn w:val="19"/>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character" w:customStyle="1" w:styleId="22">
    <w:name w:val="标题 1 Char"/>
    <w:link w:val="3"/>
    <w:qFormat/>
    <w:uiPriority w:val="0"/>
    <w:rPr>
      <w:rFonts w:ascii="宋体" w:hAnsi="宋体" w:eastAsia="仿宋_GB2312"/>
      <w:b/>
      <w:kern w:val="44"/>
      <w:sz w:val="48"/>
      <w:szCs w:val="48"/>
    </w:rPr>
  </w:style>
  <w:style w:type="character" w:customStyle="1" w:styleId="23">
    <w:name w:val="标题 2 Char"/>
    <w:basedOn w:val="15"/>
    <w:link w:val="4"/>
    <w:qFormat/>
    <w:uiPriority w:val="0"/>
    <w:rPr>
      <w:rFonts w:asciiTheme="majorHAnsi" w:hAnsiTheme="majorHAnsi" w:eastAsiaTheme="majorEastAsia" w:cstheme="majorBidi"/>
      <w:b/>
      <w:bCs/>
      <w:kern w:val="2"/>
      <w:sz w:val="32"/>
      <w:szCs w:val="32"/>
    </w:rPr>
  </w:style>
  <w:style w:type="character" w:customStyle="1" w:styleId="24">
    <w:name w:val="正文文本缩进 Char"/>
    <w:link w:val="6"/>
    <w:qFormat/>
    <w:uiPriority w:val="0"/>
    <w:rPr>
      <w:rFonts w:eastAsia="方正仿宋_GBK"/>
      <w:kern w:val="2"/>
      <w:sz w:val="32"/>
    </w:rPr>
  </w:style>
  <w:style w:type="character" w:customStyle="1" w:styleId="25">
    <w:name w:val="日期 Char"/>
    <w:link w:val="7"/>
    <w:qFormat/>
    <w:uiPriority w:val="0"/>
    <w:rPr>
      <w:rFonts w:eastAsia="方正仿宋_GBK"/>
      <w:kern w:val="2"/>
      <w:sz w:val="32"/>
    </w:rPr>
  </w:style>
  <w:style w:type="character" w:customStyle="1" w:styleId="26">
    <w:name w:val="批注框文本 Char"/>
    <w:link w:val="9"/>
    <w:qFormat/>
    <w:uiPriority w:val="0"/>
    <w:rPr>
      <w:rFonts w:eastAsia="方正仿宋_GBK"/>
      <w:kern w:val="2"/>
      <w:sz w:val="18"/>
      <w:szCs w:val="18"/>
    </w:rPr>
  </w:style>
  <w:style w:type="character" w:customStyle="1" w:styleId="27">
    <w:name w:val="页脚 Char"/>
    <w:link w:val="10"/>
    <w:qFormat/>
    <w:uiPriority w:val="99"/>
    <w:rPr>
      <w:rFonts w:eastAsia="方正仿宋_GBK"/>
      <w:kern w:val="2"/>
      <w:sz w:val="18"/>
      <w:szCs w:val="18"/>
    </w:rPr>
  </w:style>
  <w:style w:type="character" w:customStyle="1" w:styleId="28">
    <w:name w:val="页眉 Char"/>
    <w:link w:val="12"/>
    <w:qFormat/>
    <w:uiPriority w:val="0"/>
    <w:rPr>
      <w:rFonts w:eastAsia="方正仿宋_GBK"/>
      <w:kern w:val="2"/>
      <w:sz w:val="18"/>
      <w:szCs w:val="18"/>
    </w:rPr>
  </w:style>
  <w:style w:type="paragraph" w:customStyle="1" w:styleId="29">
    <w:name w:val="列出段落1"/>
    <w:basedOn w:val="1"/>
    <w:qFormat/>
    <w:uiPriority w:val="0"/>
    <w:pPr>
      <w:ind w:firstLine="420" w:firstLineChars="200"/>
    </w:pPr>
    <w:rPr>
      <w:rFonts w:ascii="Calibri" w:hAnsi="Calibri" w:eastAsia="宋体"/>
      <w:sz w:val="21"/>
      <w:szCs w:val="22"/>
    </w:rPr>
  </w:style>
  <w:style w:type="paragraph" w:customStyle="1" w:styleId="30">
    <w:name w:val="Char"/>
    <w:basedOn w:val="1"/>
    <w:qFormat/>
    <w:uiPriority w:val="0"/>
    <w:pPr>
      <w:tabs>
        <w:tab w:val="left" w:pos="432"/>
      </w:tabs>
      <w:ind w:left="432" w:hanging="432"/>
    </w:pPr>
    <w:rPr>
      <w:rFonts w:eastAsia="宋体"/>
      <w:sz w:val="24"/>
      <w:szCs w:val="24"/>
    </w:rPr>
  </w:style>
  <w:style w:type="paragraph" w:customStyle="1" w:styleId="3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32">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33">
    <w:name w:val="List Paragraph"/>
    <w:basedOn w:val="1"/>
    <w:qFormat/>
    <w:uiPriority w:val="0"/>
    <w:pPr>
      <w:ind w:firstLine="420" w:firstLineChars="200"/>
    </w:pPr>
    <w:rPr>
      <w:rFonts w:ascii="Calibri" w:hAnsi="Calibri" w:eastAsia="宋体"/>
      <w:sz w:val="21"/>
      <w:szCs w:val="24"/>
    </w:rPr>
  </w:style>
  <w:style w:type="paragraph" w:customStyle="1" w:styleId="34">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5">
    <w:name w:val="p0"/>
    <w:basedOn w:val="1"/>
    <w:qFormat/>
    <w:uiPriority w:val="0"/>
    <w:pPr>
      <w:widowControl/>
    </w:pPr>
    <w:rPr>
      <w:rFonts w:ascii="Calibri" w:hAnsi="Calibri" w:eastAsia="宋体" w:cs="宋体"/>
      <w:kern w:val="0"/>
      <w:sz w:val="21"/>
      <w:szCs w:val="21"/>
    </w:rPr>
  </w:style>
  <w:style w:type="paragraph" w:customStyle="1" w:styleId="36">
    <w:name w:val="List Paragraph1"/>
    <w:basedOn w:val="1"/>
    <w:qFormat/>
    <w:uiPriority w:val="0"/>
    <w:pPr>
      <w:ind w:firstLine="420" w:firstLineChars="200"/>
    </w:pPr>
    <w:rPr>
      <w:rFonts w:ascii="Calibri" w:hAnsi="Calibri" w:eastAsia="宋体"/>
      <w:sz w:val="21"/>
      <w:szCs w:val="22"/>
    </w:rPr>
  </w:style>
  <w:style w:type="paragraph" w:customStyle="1" w:styleId="37">
    <w:name w:val="tit9"/>
    <w:basedOn w:val="1"/>
    <w:qFormat/>
    <w:uiPriority w:val="0"/>
    <w:pPr>
      <w:spacing w:before="312"/>
      <w:jc w:val="left"/>
    </w:pPr>
    <w:rPr>
      <w:color w:val="333333"/>
      <w:kern w:val="0"/>
      <w:sz w:val="24"/>
      <w:szCs w:val="24"/>
    </w:rPr>
  </w:style>
  <w:style w:type="paragraph" w:customStyle="1" w:styleId="38">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5953F-FF20-4B4A-9FD7-D9C0D93D9FB2}">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34</Pages>
  <Words>2806</Words>
  <Characters>15995</Characters>
  <Lines>133</Lines>
  <Paragraphs>37</Paragraphs>
  <TotalTime>80</TotalTime>
  <ScaleCrop>false</ScaleCrop>
  <LinksUpToDate>false</LinksUpToDate>
  <CharactersWithSpaces>18764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2019-05-30T01:20:00Z</dcterms:created>
  <dc:creator>雨林木风</dc:creator>
  <cp:lastModifiedBy>Administrator</cp:lastModifiedBy>
  <cp:lastPrinted>2021-05-06T03:23:00Z</cp:lastPrinted>
  <dcterms:modified xsi:type="dcterms:W3CDTF">2021-05-06T03:58:03Z</dcterms:modified>
  <dc:title>北碚区人民政府办公室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