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40"/>
          <w:lang w:val="en-US" w:eastAsia="zh-CN"/>
        </w:rPr>
        <w:t>2024-003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重庆市北碚区科学技术局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关于召开2023年度核心单位R&amp;D统计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52"/>
          <w:lang w:val="en-US" w:eastAsia="zh-CN"/>
        </w:rPr>
        <w:t>工作推进会的通知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企业、高校院所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为做好20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年度科技统计工作，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提升填报质量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，我局将召开全区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部分规上企业、高校院所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R&amp;D统计工作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推进会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一、会议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1月12日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星期五）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14:30-1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二、会议地点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北碚区科技局611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会议室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缙云大道6号1幢劲扬办公区）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三、会议内容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参会单位交流2023年R&amp;D投入情况以及经验、案例分享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四、参加人员（详见附件1）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区内规上企业、高校院所R&amp;D统计人员1人。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五、有关事项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请各单位于1月11日17:00点前将参会回执（附件2）报送至区科技局邮箱1942538185@qq.com。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 系 人：胡  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联系电话：023-68281625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附件：1.参会企业名单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重庆市北碚区科学技术局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2024年1月10日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附件1</w:t>
      </w:r>
    </w:p>
    <w:p>
      <w:pPr>
        <w:spacing w:line="560" w:lineRule="exact"/>
        <w:jc w:val="center"/>
        <w:rPr>
          <w:rFonts w:ascii="方正小标宋_GBK" w:hAnsi="仿宋" w:eastAsia="方正小标宋_GBK" w:cs="仿宋"/>
          <w:kern w:val="0"/>
          <w:sz w:val="36"/>
        </w:rPr>
      </w:pPr>
      <w:r>
        <w:rPr>
          <w:rFonts w:hint="eastAsia" w:ascii="方正小标宋_GBK" w:hAnsi="仿宋" w:eastAsia="方正小标宋_GBK" w:cs="仿宋"/>
          <w:kern w:val="0"/>
          <w:sz w:val="36"/>
        </w:rPr>
        <w:t>参会企业名单</w:t>
      </w:r>
    </w:p>
    <w:p>
      <w:pPr>
        <w:spacing w:line="560" w:lineRule="exact"/>
        <w:jc w:val="center"/>
        <w:rPr>
          <w:rFonts w:ascii="方正小标宋_GBK" w:hAnsi="仿宋" w:eastAsia="方正小标宋_GBK" w:cs="仿宋"/>
          <w:kern w:val="0"/>
          <w:sz w:val="36"/>
        </w:rPr>
      </w:pPr>
    </w:p>
    <w:tbl>
      <w:tblPr>
        <w:tblStyle w:val="7"/>
        <w:tblW w:w="8694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Header/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重庆京东方显示技术有限公司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重庆京东方光电科技有限公司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重庆紫光华山智安科技有限公司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重庆川仪自动化股份有限公司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重庆莱宝科技有限公司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重庆材料研究院有限公司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紫光展锐（重庆）科技有限公司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重庆川仪调节阀有限公司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重庆两江联创电子有限公司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重庆京东方显示照明有限公司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北大医药股份有限公司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13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重庆力帆瑞弛机械制造有限公司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14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重庆京东方智慧电子系统有限公司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15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重庆派金生物科技有限公司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16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重庆安来动力机械有限公司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17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重庆博硕光电有限公司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18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重庆工业大数据创新中心有限公司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19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重庆新兴齿轮有限公司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中科院重庆绿色智能技术研究院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重庆市蚕业科学技术研究院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重庆市地质矿产勘查开发局208水文地质工程地质队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西南大学（重庆）产业技术研究院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中国工业互联网研究院重庆分院</w:t>
            </w:r>
          </w:p>
        </w:tc>
      </w:tr>
    </w:tbl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仿宋_GBK" w:hAnsi="仿宋" w:eastAsia="方正仿宋_GBK" w:cs="仿宋"/>
          <w:kern w:val="0"/>
          <w:sz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kern w:val="0"/>
          <w:sz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</w:rPr>
        <w:t>附件2</w:t>
      </w:r>
      <w:bookmarkStart w:id="2" w:name="_GoBack"/>
      <w:bookmarkEnd w:id="2"/>
    </w:p>
    <w:p>
      <w:pPr>
        <w:spacing w:line="560" w:lineRule="exact"/>
        <w:jc w:val="center"/>
        <w:rPr>
          <w:rFonts w:eastAsia="方正小标宋_GBK"/>
          <w:sz w:val="36"/>
          <w:szCs w:val="44"/>
        </w:rPr>
      </w:pPr>
      <w:r>
        <w:rPr>
          <w:rFonts w:eastAsia="方正小标宋_GBK"/>
          <w:sz w:val="36"/>
          <w:szCs w:val="44"/>
        </w:rPr>
        <w:t>参会人员回执</w:t>
      </w:r>
    </w:p>
    <w:p>
      <w:pPr>
        <w:adjustRightInd w:val="0"/>
        <w:snapToGrid w:val="0"/>
        <w:spacing w:line="560" w:lineRule="exact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</w:t>
      </w:r>
    </w:p>
    <w:tbl>
      <w:tblPr>
        <w:tblStyle w:val="7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746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bookmarkStart w:id="0" w:name="OLE_LINK2"/>
            <w:bookmarkStart w:id="1" w:name="OLE_LINK1"/>
            <w:r>
              <w:rPr>
                <w:rFonts w:eastAsia="方正仿宋_GBK"/>
                <w:b/>
                <w:sz w:val="32"/>
                <w:szCs w:val="32"/>
              </w:rPr>
              <w:t>姓名</w:t>
            </w: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2"/>
                <w:szCs w:val="32"/>
                <w:lang w:val="en-US" w:eastAsia="zh-CN"/>
              </w:rPr>
              <w:t>单位及</w:t>
            </w:r>
            <w:r>
              <w:rPr>
                <w:rFonts w:eastAsia="方正仿宋_GBK"/>
                <w:b/>
                <w:sz w:val="32"/>
                <w:szCs w:val="32"/>
              </w:rPr>
              <w:t>职务</w:t>
            </w: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eastAsia="方正仿宋_GBK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6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748" w:type="dxa"/>
            <w:vAlign w:val="center"/>
          </w:tcPr>
          <w:p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</w:p>
        </w:tc>
      </w:tr>
      <w:bookmarkEnd w:id="0"/>
      <w:bookmarkEnd w:id="1"/>
    </w:tbl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</w:t>
      </w:r>
    </w:p>
    <w:p>
      <w:pPr>
        <w:spacing w:line="560" w:lineRule="exact"/>
        <w:rPr>
          <w:rFonts w:ascii="微软雅黑" w:hAnsi="微软雅黑" w:eastAsia="微软雅黑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1" o:spid="_x0000_s4097" o:spt="1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4"/>
                  </w:rPr>
                </w:pPr>
                <w:r>
                  <w:rPr>
                    <w:rFonts w:ascii="宋体" w:hAnsi="宋体"/>
                    <w:sz w:val="24"/>
                  </w:rPr>
                  <w:t xml:space="preserve">— </w:t>
                </w:r>
                <w:r>
                  <w:rPr>
                    <w:rFonts w:ascii="宋体" w:hAnsi="宋体"/>
                    <w:sz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4"/>
                  </w:rPr>
                  <w:fldChar w:fldCharType="separate"/>
                </w:r>
                <w:r>
                  <w:rPr>
                    <w:rFonts w:ascii="宋体" w:hAnsi="宋体"/>
                    <w:sz w:val="24"/>
                  </w:rPr>
                  <w:t>- 1 -</w:t>
                </w:r>
                <w:r>
                  <w:rPr>
                    <w:rFonts w:ascii="宋体" w:hAnsi="宋体"/>
                    <w:sz w:val="24"/>
                  </w:rP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 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EA7"/>
    <w:rsid w:val="00001D3A"/>
    <w:rsid w:val="00017905"/>
    <w:rsid w:val="00033A59"/>
    <w:rsid w:val="000341CA"/>
    <w:rsid w:val="0003609A"/>
    <w:rsid w:val="000454BC"/>
    <w:rsid w:val="00060055"/>
    <w:rsid w:val="00065C73"/>
    <w:rsid w:val="00066FD8"/>
    <w:rsid w:val="00076AED"/>
    <w:rsid w:val="00093764"/>
    <w:rsid w:val="0009628E"/>
    <w:rsid w:val="000C2752"/>
    <w:rsid w:val="000C4C12"/>
    <w:rsid w:val="000C5F27"/>
    <w:rsid w:val="000E2F55"/>
    <w:rsid w:val="00110B93"/>
    <w:rsid w:val="00135E88"/>
    <w:rsid w:val="0013769F"/>
    <w:rsid w:val="00160041"/>
    <w:rsid w:val="001651FF"/>
    <w:rsid w:val="00165502"/>
    <w:rsid w:val="0017076C"/>
    <w:rsid w:val="00181F2A"/>
    <w:rsid w:val="00182C3B"/>
    <w:rsid w:val="00187180"/>
    <w:rsid w:val="0019399A"/>
    <w:rsid w:val="001B37B6"/>
    <w:rsid w:val="001B63D1"/>
    <w:rsid w:val="001F4CE4"/>
    <w:rsid w:val="00200F6F"/>
    <w:rsid w:val="002016F1"/>
    <w:rsid w:val="00240B55"/>
    <w:rsid w:val="00256500"/>
    <w:rsid w:val="0027465C"/>
    <w:rsid w:val="00281F6C"/>
    <w:rsid w:val="002A0157"/>
    <w:rsid w:val="002A3450"/>
    <w:rsid w:val="002A5B46"/>
    <w:rsid w:val="002B4DE1"/>
    <w:rsid w:val="002D120D"/>
    <w:rsid w:val="002E5ABB"/>
    <w:rsid w:val="00300206"/>
    <w:rsid w:val="003017D9"/>
    <w:rsid w:val="00330CE2"/>
    <w:rsid w:val="00331196"/>
    <w:rsid w:val="003417A5"/>
    <w:rsid w:val="00350F46"/>
    <w:rsid w:val="003547A8"/>
    <w:rsid w:val="0035504F"/>
    <w:rsid w:val="003802CE"/>
    <w:rsid w:val="00383F9C"/>
    <w:rsid w:val="003C1BA2"/>
    <w:rsid w:val="003C599F"/>
    <w:rsid w:val="0041155A"/>
    <w:rsid w:val="0042089B"/>
    <w:rsid w:val="00421F13"/>
    <w:rsid w:val="00425CAD"/>
    <w:rsid w:val="00430072"/>
    <w:rsid w:val="00432287"/>
    <w:rsid w:val="004338D2"/>
    <w:rsid w:val="0044486B"/>
    <w:rsid w:val="00450506"/>
    <w:rsid w:val="00481A56"/>
    <w:rsid w:val="004827C2"/>
    <w:rsid w:val="00496E8F"/>
    <w:rsid w:val="004D522D"/>
    <w:rsid w:val="004E2685"/>
    <w:rsid w:val="004F475A"/>
    <w:rsid w:val="00525FCD"/>
    <w:rsid w:val="005349A9"/>
    <w:rsid w:val="005419B8"/>
    <w:rsid w:val="005522D2"/>
    <w:rsid w:val="00574717"/>
    <w:rsid w:val="005A4937"/>
    <w:rsid w:val="005D4DB9"/>
    <w:rsid w:val="005D78B7"/>
    <w:rsid w:val="005F0A47"/>
    <w:rsid w:val="00600CDC"/>
    <w:rsid w:val="00602CC7"/>
    <w:rsid w:val="00607BDE"/>
    <w:rsid w:val="00612103"/>
    <w:rsid w:val="006262BE"/>
    <w:rsid w:val="006332EB"/>
    <w:rsid w:val="0063423A"/>
    <w:rsid w:val="00655EFA"/>
    <w:rsid w:val="00670E0E"/>
    <w:rsid w:val="006873A8"/>
    <w:rsid w:val="0069555A"/>
    <w:rsid w:val="006B034D"/>
    <w:rsid w:val="006B0F04"/>
    <w:rsid w:val="006B1EB0"/>
    <w:rsid w:val="006C38C7"/>
    <w:rsid w:val="00727C6D"/>
    <w:rsid w:val="00727C8B"/>
    <w:rsid w:val="00737C1A"/>
    <w:rsid w:val="007414A0"/>
    <w:rsid w:val="00747B0E"/>
    <w:rsid w:val="00781A70"/>
    <w:rsid w:val="00790360"/>
    <w:rsid w:val="007A43CC"/>
    <w:rsid w:val="007C2857"/>
    <w:rsid w:val="007D1229"/>
    <w:rsid w:val="007E2B3B"/>
    <w:rsid w:val="007E647A"/>
    <w:rsid w:val="007F07E2"/>
    <w:rsid w:val="008104B9"/>
    <w:rsid w:val="0081243A"/>
    <w:rsid w:val="008148F8"/>
    <w:rsid w:val="008179A1"/>
    <w:rsid w:val="00820FB5"/>
    <w:rsid w:val="008223CC"/>
    <w:rsid w:val="0085109E"/>
    <w:rsid w:val="00860129"/>
    <w:rsid w:val="00862C66"/>
    <w:rsid w:val="0086594A"/>
    <w:rsid w:val="008976DA"/>
    <w:rsid w:val="008A7B23"/>
    <w:rsid w:val="008B2D6A"/>
    <w:rsid w:val="008E093F"/>
    <w:rsid w:val="008F465A"/>
    <w:rsid w:val="00901814"/>
    <w:rsid w:val="00911FFF"/>
    <w:rsid w:val="009142C0"/>
    <w:rsid w:val="009268BD"/>
    <w:rsid w:val="00927779"/>
    <w:rsid w:val="0093555F"/>
    <w:rsid w:val="00937653"/>
    <w:rsid w:val="0094715A"/>
    <w:rsid w:val="00956247"/>
    <w:rsid w:val="00973DCD"/>
    <w:rsid w:val="009866AE"/>
    <w:rsid w:val="00994226"/>
    <w:rsid w:val="009A2BDC"/>
    <w:rsid w:val="009A3813"/>
    <w:rsid w:val="009F07F7"/>
    <w:rsid w:val="009F6B1A"/>
    <w:rsid w:val="00A12843"/>
    <w:rsid w:val="00A12AB2"/>
    <w:rsid w:val="00A17C5A"/>
    <w:rsid w:val="00A17FE0"/>
    <w:rsid w:val="00A23EA8"/>
    <w:rsid w:val="00A57C05"/>
    <w:rsid w:val="00A854F6"/>
    <w:rsid w:val="00A86123"/>
    <w:rsid w:val="00A92438"/>
    <w:rsid w:val="00A94DD7"/>
    <w:rsid w:val="00AA7A5E"/>
    <w:rsid w:val="00AB6B97"/>
    <w:rsid w:val="00AE7BF7"/>
    <w:rsid w:val="00B23BC5"/>
    <w:rsid w:val="00B357B5"/>
    <w:rsid w:val="00B37FCE"/>
    <w:rsid w:val="00B42EA7"/>
    <w:rsid w:val="00B42F39"/>
    <w:rsid w:val="00B621D9"/>
    <w:rsid w:val="00B6357A"/>
    <w:rsid w:val="00B8314D"/>
    <w:rsid w:val="00B844E5"/>
    <w:rsid w:val="00BB5D70"/>
    <w:rsid w:val="00BE329A"/>
    <w:rsid w:val="00C02C01"/>
    <w:rsid w:val="00C12D94"/>
    <w:rsid w:val="00C24D5E"/>
    <w:rsid w:val="00C35986"/>
    <w:rsid w:val="00C450B1"/>
    <w:rsid w:val="00C47C3E"/>
    <w:rsid w:val="00C60881"/>
    <w:rsid w:val="00C652D9"/>
    <w:rsid w:val="00C80775"/>
    <w:rsid w:val="00C9213F"/>
    <w:rsid w:val="00C925DB"/>
    <w:rsid w:val="00CA409B"/>
    <w:rsid w:val="00CA4FCE"/>
    <w:rsid w:val="00CB6E26"/>
    <w:rsid w:val="00CD3666"/>
    <w:rsid w:val="00CF187A"/>
    <w:rsid w:val="00CF4D52"/>
    <w:rsid w:val="00D05142"/>
    <w:rsid w:val="00D401B3"/>
    <w:rsid w:val="00D4116A"/>
    <w:rsid w:val="00D47F53"/>
    <w:rsid w:val="00D504F0"/>
    <w:rsid w:val="00D5389F"/>
    <w:rsid w:val="00D5609B"/>
    <w:rsid w:val="00D839AE"/>
    <w:rsid w:val="00D92A02"/>
    <w:rsid w:val="00DC3EF0"/>
    <w:rsid w:val="00DE3AB3"/>
    <w:rsid w:val="00DF72A6"/>
    <w:rsid w:val="00E018F8"/>
    <w:rsid w:val="00E07603"/>
    <w:rsid w:val="00E1112A"/>
    <w:rsid w:val="00E15F52"/>
    <w:rsid w:val="00E21E7C"/>
    <w:rsid w:val="00E3060A"/>
    <w:rsid w:val="00E60584"/>
    <w:rsid w:val="00E700E6"/>
    <w:rsid w:val="00E91045"/>
    <w:rsid w:val="00E92702"/>
    <w:rsid w:val="00EA5140"/>
    <w:rsid w:val="00EA6D1C"/>
    <w:rsid w:val="00EB1383"/>
    <w:rsid w:val="00ED05C4"/>
    <w:rsid w:val="00EE0489"/>
    <w:rsid w:val="00F05A46"/>
    <w:rsid w:val="00F061A5"/>
    <w:rsid w:val="00F10074"/>
    <w:rsid w:val="00F234C0"/>
    <w:rsid w:val="00F25F03"/>
    <w:rsid w:val="00F3743C"/>
    <w:rsid w:val="00F47B01"/>
    <w:rsid w:val="00F542B2"/>
    <w:rsid w:val="00F66971"/>
    <w:rsid w:val="00F709A0"/>
    <w:rsid w:val="00F85A7F"/>
    <w:rsid w:val="00F918A5"/>
    <w:rsid w:val="00FD59DD"/>
    <w:rsid w:val="00FE49E5"/>
    <w:rsid w:val="00FE4BA4"/>
    <w:rsid w:val="00FF5631"/>
    <w:rsid w:val="096639B3"/>
    <w:rsid w:val="0A4C19C2"/>
    <w:rsid w:val="0D2E2CAE"/>
    <w:rsid w:val="0D6F418C"/>
    <w:rsid w:val="0E14552A"/>
    <w:rsid w:val="12165833"/>
    <w:rsid w:val="1788470E"/>
    <w:rsid w:val="17F433BC"/>
    <w:rsid w:val="1A071E9A"/>
    <w:rsid w:val="1D67554C"/>
    <w:rsid w:val="21414E6C"/>
    <w:rsid w:val="21DF43FA"/>
    <w:rsid w:val="24EB0049"/>
    <w:rsid w:val="284F5688"/>
    <w:rsid w:val="28E22678"/>
    <w:rsid w:val="2AE333EA"/>
    <w:rsid w:val="2E2632FE"/>
    <w:rsid w:val="2F066B0E"/>
    <w:rsid w:val="2F450D07"/>
    <w:rsid w:val="30AE3D98"/>
    <w:rsid w:val="34725C16"/>
    <w:rsid w:val="36D36DC2"/>
    <w:rsid w:val="36D8709A"/>
    <w:rsid w:val="36E34A4C"/>
    <w:rsid w:val="3E2E6510"/>
    <w:rsid w:val="416A2791"/>
    <w:rsid w:val="45FE41E2"/>
    <w:rsid w:val="49312A96"/>
    <w:rsid w:val="4F354C7F"/>
    <w:rsid w:val="53EA0DB5"/>
    <w:rsid w:val="540D04AC"/>
    <w:rsid w:val="542418F8"/>
    <w:rsid w:val="55F45F7F"/>
    <w:rsid w:val="566A2753"/>
    <w:rsid w:val="582E7FA0"/>
    <w:rsid w:val="5D495AD0"/>
    <w:rsid w:val="5DBF5E48"/>
    <w:rsid w:val="5DD87487"/>
    <w:rsid w:val="61AA4219"/>
    <w:rsid w:val="634C61F4"/>
    <w:rsid w:val="644D517E"/>
    <w:rsid w:val="65320267"/>
    <w:rsid w:val="65447BBF"/>
    <w:rsid w:val="686504D6"/>
    <w:rsid w:val="69AA46E3"/>
    <w:rsid w:val="6A6A435A"/>
    <w:rsid w:val="6A9645A6"/>
    <w:rsid w:val="6B793F38"/>
    <w:rsid w:val="6F372A02"/>
    <w:rsid w:val="707B750E"/>
    <w:rsid w:val="752728AF"/>
    <w:rsid w:val="75714A93"/>
    <w:rsid w:val="772F7079"/>
    <w:rsid w:val="785D3204"/>
    <w:rsid w:val="79B834AD"/>
    <w:rsid w:val="7B186257"/>
    <w:rsid w:val="7B9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Table Colorful 2"/>
    <w:basedOn w:val="7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titlefront1"/>
    <w:qFormat/>
    <w:uiPriority w:val="0"/>
    <w:rPr>
      <w:sz w:val="21"/>
      <w:szCs w:val="21"/>
    </w:rPr>
  </w:style>
  <w:style w:type="character" w:customStyle="1" w:styleId="14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6">
    <w:name w:val="font01"/>
    <w:basedOn w:val="11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6</Pages>
  <Words>274</Words>
  <Characters>1566</Characters>
  <Lines>13</Lines>
  <Paragraphs>3</Paragraphs>
  <TotalTime>2</TotalTime>
  <ScaleCrop>false</ScaleCrop>
  <LinksUpToDate>false</LinksUpToDate>
  <CharactersWithSpaces>1837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2017-05-15T03:28:00Z</dcterms:created>
  <dc:creator>Administrator</dc:creator>
  <cp:lastModifiedBy>朔夜</cp:lastModifiedBy>
  <cp:lastPrinted>2024-01-09T09:18:00Z</cp:lastPrinted>
  <dcterms:modified xsi:type="dcterms:W3CDTF">2024-01-10T01:50:09Z</dcterms:modified>
  <dc:title>关于召开2014年度火炬专项统计调查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4E35220094C24D50B443522702B5F017</vt:lpwstr>
  </property>
</Properties>
</file>