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FA814">
      <w:pPr>
        <w:keepNext w:val="0"/>
        <w:keepLines w:val="0"/>
        <w:pageBreakBefore w:val="0"/>
        <w:widowControl w:val="0"/>
        <w:tabs>
          <w:tab w:val="left" w:pos="7350"/>
        </w:tabs>
        <w:kinsoku/>
        <w:wordWrap/>
        <w:overflowPunct/>
        <w:topLinePunct w:val="0"/>
        <w:autoSpaceDE/>
        <w:autoSpaceDN/>
        <w:bidi w:val="0"/>
        <w:adjustRightInd/>
        <w:snapToGrid/>
        <w:spacing w:line="860" w:lineRule="exact"/>
        <w:ind w:right="1485" w:rightChars="707"/>
        <w:jc w:val="distribute"/>
        <w:textAlignment w:val="auto"/>
        <w:rPr>
          <w:rFonts w:ascii="Times New Roman" w:hAnsi="Times New Roman" w:eastAsia="方正小标宋_GBK"/>
          <w:color w:val="FF0000"/>
          <w:spacing w:val="-45"/>
          <w:w w:val="66"/>
          <w:sz w:val="84"/>
          <w:szCs w:val="84"/>
        </w:rPr>
      </w:pPr>
      <w:r>
        <w:rPr>
          <w:rFonts w:hint="eastAsia" w:ascii="Times New Roman" w:hAnsi="Times New Roman" w:eastAsia="方正小标宋_GBK"/>
          <w:color w:val="FF0000"/>
          <w:spacing w:val="-45"/>
          <w:w w:val="66"/>
          <w:sz w:val="84"/>
          <w:szCs w:val="84"/>
        </w:rPr>
        <w:t>重庆市北碚区科学技术局</w:t>
      </w:r>
    </w:p>
    <w:p w14:paraId="752D2F68">
      <w:pPr>
        <w:keepNext w:val="0"/>
        <w:keepLines w:val="0"/>
        <w:pageBreakBefore w:val="0"/>
        <w:widowControl w:val="0"/>
        <w:tabs>
          <w:tab w:val="left" w:pos="7350"/>
        </w:tabs>
        <w:kinsoku/>
        <w:wordWrap/>
        <w:overflowPunct/>
        <w:topLinePunct w:val="0"/>
        <w:autoSpaceDE/>
        <w:autoSpaceDN/>
        <w:bidi w:val="0"/>
        <w:adjustRightInd/>
        <w:snapToGrid/>
        <w:spacing w:line="860" w:lineRule="exact"/>
        <w:ind w:right="1485" w:rightChars="707"/>
        <w:jc w:val="distribute"/>
        <w:textAlignment w:val="auto"/>
        <w:rPr>
          <w:rFonts w:ascii="Times New Roman" w:hAnsi="Times New Roman" w:eastAsia="方正小标宋_GBK"/>
          <w:color w:val="FF0000"/>
          <w:spacing w:val="-45"/>
          <w:w w:val="66"/>
          <w:sz w:val="84"/>
          <w:szCs w:val="84"/>
        </w:rPr>
      </w:pPr>
      <w:r>
        <w:rPr>
          <w:rFonts w:ascii="Times New Roman" w:hAnsi="Times New Roman" w:eastAsia="方正小标宋_GBK"/>
          <w:color w:val="FF0000"/>
          <w:spacing w:val="-16"/>
          <w:w w:val="66"/>
          <w:sz w:val="84"/>
          <w:szCs w:val="84"/>
        </w:rPr>
        <mc:AlternateContent>
          <mc:Choice Requires="wps">
            <w:drawing>
              <wp:anchor distT="0" distB="0" distL="114300" distR="114300" simplePos="0" relativeHeight="251660288" behindDoc="0" locked="0" layoutInCell="1" allowOverlap="1">
                <wp:simplePos x="0" y="0"/>
                <wp:positionH relativeFrom="column">
                  <wp:posOffset>4751070</wp:posOffset>
                </wp:positionH>
                <wp:positionV relativeFrom="paragraph">
                  <wp:posOffset>73025</wp:posOffset>
                </wp:positionV>
                <wp:extent cx="1103630" cy="1102995"/>
                <wp:effectExtent l="0" t="0" r="8890" b="952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03630" cy="1102995"/>
                        </a:xfrm>
                        <a:prstGeom prst="rect">
                          <a:avLst/>
                        </a:prstGeom>
                        <a:solidFill>
                          <a:srgbClr val="FFFFFF"/>
                        </a:solidFill>
                        <a:ln>
                          <a:noFill/>
                        </a:ln>
                      </wps:spPr>
                      <wps:txbx>
                        <w:txbxContent>
                          <w:p w14:paraId="7B503D9B">
                            <w:pPr>
                              <w:rPr>
                                <w:rFonts w:ascii="方正小标宋_GBK" w:eastAsia="方正小标宋_GBK"/>
                                <w:color w:val="FF0000"/>
                                <w:spacing w:val="-40"/>
                                <w:w w:val="70"/>
                                <w:sz w:val="113"/>
                                <w:szCs w:val="113"/>
                              </w:rPr>
                            </w:pPr>
                            <w:r>
                              <w:rPr>
                                <w:rFonts w:hint="eastAsia" w:ascii="方正小标宋_GBK" w:eastAsia="方正小标宋_GBK"/>
                                <w:color w:val="FF0000"/>
                                <w:spacing w:val="-40"/>
                                <w:w w:val="70"/>
                                <w:sz w:val="113"/>
                                <w:szCs w:val="113"/>
                              </w:rPr>
                              <w:t>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4.1pt;margin-top:5.75pt;height:86.85pt;width:86.9pt;z-index:251660288;mso-width-relative:page;mso-height-relative:page;" fillcolor="#FFFFFF" filled="t" stroked="f" coordsize="21600,21600" o:gfxdata="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eRwUzXAAAACgEAAA8AAAAAAAAAAQAgAAAAIgAAAGRycy9kb3ducmV2LnhtbFBLAQIUABQA&#10;AAAIAIdO4kCDxgx2KgIAAD8EAAAOAAAAAAAAAAEAIAAAACYBAABkcnMvZTJvRG9jLnhtbFBLBQYA&#10;AAAABgAGAFkBAADCBQAAAAA=&#10;">
                <v:fill on="t" focussize="0,0"/>
                <v:stroke on="f"/>
                <v:imagedata o:title=""/>
                <o:lock v:ext="edit" aspectratio="f"/>
                <v:textbox>
                  <w:txbxContent>
                    <w:p w14:paraId="7B503D9B">
                      <w:pPr>
                        <w:rPr>
                          <w:rFonts w:ascii="方正小标宋_GBK" w:eastAsia="方正小标宋_GBK"/>
                          <w:color w:val="FF0000"/>
                          <w:spacing w:val="-40"/>
                          <w:w w:val="70"/>
                          <w:sz w:val="113"/>
                          <w:szCs w:val="113"/>
                        </w:rPr>
                      </w:pPr>
                      <w:r>
                        <w:rPr>
                          <w:rFonts w:hint="eastAsia" w:ascii="方正小标宋_GBK" w:eastAsia="方正小标宋_GBK"/>
                          <w:color w:val="FF0000"/>
                          <w:spacing w:val="-40"/>
                          <w:w w:val="70"/>
                          <w:sz w:val="113"/>
                          <w:szCs w:val="113"/>
                        </w:rPr>
                        <w:t>文件</w:t>
                      </w:r>
                    </w:p>
                  </w:txbxContent>
                </v:textbox>
              </v:shape>
            </w:pict>
          </mc:Fallback>
        </mc:AlternateContent>
      </w:r>
      <w:r>
        <w:rPr>
          <w:rFonts w:hint="eastAsia" w:ascii="Times New Roman" w:hAnsi="Times New Roman" w:eastAsia="方正小标宋_GBK"/>
          <w:color w:val="FF0000"/>
          <w:spacing w:val="-45"/>
          <w:w w:val="66"/>
          <w:sz w:val="84"/>
          <w:szCs w:val="84"/>
        </w:rPr>
        <w:t>中共重庆市北碚区委宣传部</w:t>
      </w:r>
    </w:p>
    <w:p w14:paraId="3E454BAB">
      <w:pPr>
        <w:keepNext w:val="0"/>
        <w:keepLines w:val="0"/>
        <w:pageBreakBefore w:val="0"/>
        <w:widowControl w:val="0"/>
        <w:tabs>
          <w:tab w:val="left" w:pos="7350"/>
        </w:tabs>
        <w:kinsoku/>
        <w:wordWrap/>
        <w:overflowPunct/>
        <w:topLinePunct w:val="0"/>
        <w:autoSpaceDE/>
        <w:autoSpaceDN/>
        <w:bidi w:val="0"/>
        <w:adjustRightInd/>
        <w:snapToGrid/>
        <w:spacing w:line="860" w:lineRule="exact"/>
        <w:ind w:right="1485" w:rightChars="707"/>
        <w:jc w:val="distribute"/>
        <w:textAlignment w:val="auto"/>
        <w:rPr>
          <w:rFonts w:ascii="Times New Roman" w:hAnsi="Times New Roman" w:eastAsia="方正小标宋_GBK"/>
          <w:color w:val="FF0000"/>
          <w:spacing w:val="-45"/>
          <w:w w:val="66"/>
          <w:sz w:val="84"/>
          <w:szCs w:val="84"/>
        </w:rPr>
      </w:pPr>
      <w:r>
        <w:rPr>
          <w:rFonts w:hint="eastAsia" w:ascii="Times New Roman" w:hAnsi="Times New Roman" w:eastAsia="方正小标宋_GBK"/>
          <w:color w:val="FF0000"/>
          <w:spacing w:val="-45"/>
          <w:w w:val="66"/>
          <w:sz w:val="84"/>
          <w:szCs w:val="84"/>
        </w:rPr>
        <w:t>重庆市北碚区教育委员会</w:t>
      </w:r>
    </w:p>
    <w:p w14:paraId="1AA1494B">
      <w:pPr>
        <w:keepNext w:val="0"/>
        <w:keepLines w:val="0"/>
        <w:pageBreakBefore w:val="0"/>
        <w:widowControl w:val="0"/>
        <w:tabs>
          <w:tab w:val="left" w:pos="7350"/>
        </w:tabs>
        <w:kinsoku/>
        <w:wordWrap/>
        <w:overflowPunct/>
        <w:topLinePunct w:val="0"/>
        <w:autoSpaceDE/>
        <w:autoSpaceDN/>
        <w:bidi w:val="0"/>
        <w:adjustRightInd/>
        <w:snapToGrid/>
        <w:spacing w:line="860" w:lineRule="exact"/>
        <w:ind w:right="1485" w:rightChars="707"/>
        <w:jc w:val="distribute"/>
        <w:textAlignment w:val="auto"/>
        <w:rPr>
          <w:rFonts w:ascii="Times New Roman" w:hAnsi="Times New Roman" w:eastAsia="方正小标宋_GBK"/>
          <w:color w:val="FF0000"/>
          <w:spacing w:val="-45"/>
          <w:w w:val="66"/>
          <w:sz w:val="84"/>
          <w:szCs w:val="84"/>
        </w:rPr>
      </w:pPr>
      <w:r>
        <w:rPr>
          <w:rFonts w:hint="eastAsia" w:ascii="Times New Roman" w:hAnsi="Times New Roman" w:eastAsia="方正小标宋_GBK"/>
          <w:color w:val="FF0000"/>
          <w:spacing w:val="-45"/>
          <w:w w:val="66"/>
          <w:sz w:val="84"/>
          <w:szCs w:val="84"/>
        </w:rPr>
        <w:t>重庆市北碚区科学技术协会</w:t>
      </w:r>
    </w:p>
    <w:p w14:paraId="04E0FA82">
      <w:pPr>
        <w:keepNext w:val="0"/>
        <w:keepLines w:val="0"/>
        <w:pageBreakBefore w:val="0"/>
        <w:widowControl w:val="0"/>
        <w:tabs>
          <w:tab w:val="left" w:pos="7350"/>
        </w:tabs>
        <w:kinsoku/>
        <w:wordWrap/>
        <w:overflowPunct/>
        <w:topLinePunct w:val="0"/>
        <w:autoSpaceDE/>
        <w:autoSpaceDN/>
        <w:bidi w:val="0"/>
        <w:adjustRightInd/>
        <w:snapToGrid/>
        <w:spacing w:line="860" w:lineRule="exact"/>
        <w:ind w:right="1485" w:rightChars="707"/>
        <w:jc w:val="distribute"/>
        <w:textAlignment w:val="auto"/>
        <w:rPr>
          <w:rFonts w:hint="eastAsia" w:ascii="Times New Roman" w:hAnsi="Times New Roman" w:eastAsia="方正小标宋_GBK"/>
          <w:color w:val="FF0000"/>
          <w:spacing w:val="-45"/>
          <w:w w:val="66"/>
          <w:sz w:val="84"/>
          <w:szCs w:val="84"/>
        </w:rPr>
      </w:pPr>
      <w:r>
        <w:rPr>
          <w:rFonts w:hint="eastAsia" w:ascii="Times New Roman" w:hAnsi="Times New Roman" w:eastAsia="方正小标宋_GBK"/>
          <w:color w:val="FF0000"/>
          <w:spacing w:val="-45"/>
          <w:w w:val="66"/>
          <w:sz w:val="84"/>
          <w:szCs w:val="84"/>
        </w:rPr>
        <w:t>重庆市北碚区社会科学界联合会</w:t>
      </w:r>
    </w:p>
    <w:p w14:paraId="6472217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Times New Roman" w:hAnsi="Times New Roman" w:eastAsia="方正仿宋_GBK"/>
          <w:sz w:val="33"/>
          <w:szCs w:val="33"/>
        </w:rPr>
      </w:pPr>
      <w:r>
        <w:rPr>
          <w:rFonts w:hint="eastAsia" w:ascii="Times New Roman" w:hAnsi="Times New Roman" w:eastAsia="方正仿宋_GBK"/>
          <w:sz w:val="32"/>
          <w:szCs w:val="32"/>
        </w:rPr>
        <w:t>北碚科局发〔202</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号</w:t>
      </w:r>
    </w:p>
    <w:p w14:paraId="34E8DB6F">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olor w:val="000000" w:themeColor="text1"/>
          <w:sz w:val="33"/>
          <w:szCs w:val="33"/>
          <w14:textFill>
            <w14:solidFill>
              <w14:schemeClr w14:val="tx1"/>
            </w14:solidFill>
          </w14:textFill>
        </w:rPr>
      </w:pPr>
      <w:r>
        <w:rPr>
          <w:rFonts w:hint="eastAsia" w:ascii="Times New Roman" w:hAnsi="Times New Roman" w:eastAsia="方正仿宋_GBK"/>
          <w:color w:val="000000" w:themeColor="text1"/>
          <w:sz w:val="33"/>
          <w:szCs w:val="33"/>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10795</wp:posOffset>
                </wp:positionV>
                <wp:extent cx="5518150" cy="0"/>
                <wp:effectExtent l="0" t="13970" r="6350" b="241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1.8pt;margin-top:0.85pt;height:0pt;width:434.5pt;z-index:251659264;mso-width-relative:page;mso-height-relative:page;" filled="f" stroked="t" coordsize="21600,21600" o:gfxdata="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Icf9MAAAAGAQAA&#10;DwAAAAAAAAABACAAAAAiAAAAZHJzL2Rvd25yZXYueG1sUEsBAhQAFAAAAAgAh07iQEQLB5rlAQAA&#10;qwMAAA4AAAAAAAAAAQAgAAAAIgEAAGRycy9lMm9Eb2MueG1sUEsFBgAAAAAGAAYAWQEAAHkFAAAA&#10;AA==&#10;">
                <v:fill on="f" focussize="0,0"/>
                <v:stroke weight="2.25pt" color="#FF0000" joinstyle="round"/>
                <v:imagedata o:title=""/>
                <o:lock v:ext="edit" aspectratio="f"/>
              </v:line>
            </w:pict>
          </mc:Fallback>
        </mc:AlternateContent>
      </w:r>
    </w:p>
    <w:p w14:paraId="08E69FF1">
      <w:pPr>
        <w:keepNext w:val="0"/>
        <w:keepLines w:val="0"/>
        <w:pageBreakBefore w:val="0"/>
        <w:kinsoku/>
        <w:wordWrap/>
        <w:overflowPunct w:val="0"/>
        <w:topLinePunct w:val="0"/>
        <w:autoSpaceDE/>
        <w:autoSpaceDN/>
        <w:bidi w:val="0"/>
        <w:adjustRightInd/>
        <w:snapToGrid/>
        <w:spacing w:line="560" w:lineRule="exact"/>
        <w:ind w:left="0" w:leftChars="0" w:right="1283" w:rightChars="611" w:firstLine="1258" w:firstLineChars="286"/>
        <w:jc w:val="distribute"/>
        <w:textAlignment w:val="auto"/>
        <w:rPr>
          <w:rFonts w:hint="eastAsia" w:ascii="Times New Roman" w:hAnsi="Times New Roman" w:eastAsia="方正小标宋_GBK" w:cs="方正小标宋_GBK"/>
          <w:color w:val="000000"/>
          <w:sz w:val="44"/>
          <w:szCs w:val="44"/>
        </w:rPr>
      </w:pPr>
      <w:bookmarkStart w:id="0" w:name="_Hlk117065308"/>
      <w:r>
        <w:rPr>
          <w:rFonts w:hint="eastAsia" w:ascii="Times New Roman" w:hAnsi="Times New Roman" w:eastAsia="方正小标宋_GBK" w:cs="方正小标宋_GBK"/>
          <w:color w:val="000000"/>
          <w:sz w:val="44"/>
          <w:szCs w:val="44"/>
        </w:rPr>
        <w:t>重庆市北碚区科学技术局</w:t>
      </w:r>
    </w:p>
    <w:p w14:paraId="123B4D17">
      <w:pPr>
        <w:keepNext w:val="0"/>
        <w:keepLines w:val="0"/>
        <w:pageBreakBefore w:val="0"/>
        <w:kinsoku/>
        <w:wordWrap/>
        <w:overflowPunct w:val="0"/>
        <w:topLinePunct w:val="0"/>
        <w:autoSpaceDE/>
        <w:autoSpaceDN/>
        <w:bidi w:val="0"/>
        <w:adjustRightInd/>
        <w:snapToGrid/>
        <w:spacing w:line="560" w:lineRule="exact"/>
        <w:ind w:left="0" w:leftChars="0" w:right="1283" w:rightChars="611" w:firstLine="1258" w:firstLineChars="286"/>
        <w:jc w:val="distribute"/>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中共重庆市北碚区委宣传部</w:t>
      </w:r>
    </w:p>
    <w:p w14:paraId="295A04D4">
      <w:pPr>
        <w:keepNext w:val="0"/>
        <w:keepLines w:val="0"/>
        <w:pageBreakBefore w:val="0"/>
        <w:kinsoku/>
        <w:wordWrap/>
        <w:overflowPunct w:val="0"/>
        <w:topLinePunct w:val="0"/>
        <w:autoSpaceDE/>
        <w:autoSpaceDN/>
        <w:bidi w:val="0"/>
        <w:adjustRightInd/>
        <w:snapToGrid/>
        <w:spacing w:line="560" w:lineRule="exact"/>
        <w:ind w:left="0" w:leftChars="0" w:right="1283" w:rightChars="611" w:firstLine="1258" w:firstLineChars="286"/>
        <w:jc w:val="distribute"/>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重庆市北碚区教育委员会</w:t>
      </w:r>
    </w:p>
    <w:p w14:paraId="142E614F">
      <w:pPr>
        <w:keepNext w:val="0"/>
        <w:keepLines w:val="0"/>
        <w:pageBreakBefore w:val="0"/>
        <w:kinsoku/>
        <w:wordWrap/>
        <w:overflowPunct w:val="0"/>
        <w:topLinePunct w:val="0"/>
        <w:autoSpaceDE/>
        <w:autoSpaceDN/>
        <w:bidi w:val="0"/>
        <w:adjustRightInd/>
        <w:snapToGrid/>
        <w:spacing w:line="560" w:lineRule="exact"/>
        <w:ind w:left="0" w:leftChars="0" w:right="1283" w:rightChars="611" w:firstLine="1258" w:firstLineChars="286"/>
        <w:jc w:val="distribute"/>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重庆市北碚区科学技术协会</w:t>
      </w:r>
    </w:p>
    <w:p w14:paraId="53651459">
      <w:pPr>
        <w:keepNext w:val="0"/>
        <w:keepLines w:val="0"/>
        <w:pageBreakBefore w:val="0"/>
        <w:kinsoku/>
        <w:wordWrap/>
        <w:overflowPunct w:val="0"/>
        <w:topLinePunct w:val="0"/>
        <w:autoSpaceDE/>
        <w:autoSpaceDN/>
        <w:bidi w:val="0"/>
        <w:adjustRightInd/>
        <w:snapToGrid/>
        <w:spacing w:line="560" w:lineRule="exact"/>
        <w:ind w:left="0" w:leftChars="0" w:right="1063" w:rightChars="506" w:firstLine="1258" w:firstLineChars="286"/>
        <w:jc w:val="distribute"/>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重庆市北碚区社会科学界联合会</w:t>
      </w:r>
    </w:p>
    <w:bookmarkEnd w:id="0"/>
    <w:p w14:paraId="310EBB9B">
      <w:pPr>
        <w:overflowPunct w:val="0"/>
        <w:spacing w:line="560" w:lineRule="exact"/>
        <w:jc w:val="center"/>
        <w:rPr>
          <w:rFonts w:ascii="Times New Roman" w:hAnsi="Times New Roman" w:eastAsia="方正小标宋_GBK"/>
          <w:color w:val="000000"/>
          <w:spacing w:val="-11"/>
          <w:w w:val="100"/>
          <w:sz w:val="44"/>
          <w:szCs w:val="44"/>
        </w:rPr>
      </w:pPr>
      <w:r>
        <w:rPr>
          <w:rFonts w:hint="eastAsia" w:ascii="Times New Roman" w:hAnsi="Times New Roman" w:eastAsia="方正小标宋_GBK"/>
          <w:color w:val="000000"/>
          <w:spacing w:val="-11"/>
          <w:w w:val="100"/>
          <w:sz w:val="44"/>
          <w:szCs w:val="44"/>
        </w:rPr>
        <w:t>关于举办202</w:t>
      </w:r>
      <w:r>
        <w:rPr>
          <w:rFonts w:ascii="Times New Roman" w:hAnsi="Times New Roman" w:eastAsia="方正小标宋_GBK"/>
          <w:color w:val="000000"/>
          <w:spacing w:val="-11"/>
          <w:w w:val="100"/>
          <w:sz w:val="44"/>
          <w:szCs w:val="44"/>
        </w:rPr>
        <w:t>5</w:t>
      </w:r>
      <w:r>
        <w:rPr>
          <w:rFonts w:hint="eastAsia" w:ascii="Times New Roman" w:hAnsi="Times New Roman" w:eastAsia="方正小标宋_GBK"/>
          <w:color w:val="000000"/>
          <w:spacing w:val="-11"/>
          <w:w w:val="100"/>
          <w:sz w:val="44"/>
          <w:szCs w:val="44"/>
        </w:rPr>
        <w:t>年度北碚区科普讲解大赛的通知</w:t>
      </w:r>
    </w:p>
    <w:p w14:paraId="6FDE1D6D">
      <w:pPr>
        <w:spacing w:line="560" w:lineRule="exact"/>
        <w:rPr>
          <w:rFonts w:ascii="Times New Roman" w:hAnsi="Times New Roman" w:eastAsia="方正仿宋_GBK"/>
          <w:sz w:val="32"/>
          <w:szCs w:val="32"/>
        </w:rPr>
      </w:pPr>
    </w:p>
    <w:p w14:paraId="4B010D1B">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各有关单位：</w:t>
      </w:r>
    </w:p>
    <w:p w14:paraId="71047228">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为加快实施新时代科学普及行动，提高公民的科学文化素质，根据第十二届重庆科普讲解大赛总体安排，北碚区有关部门决定联合举办2</w:t>
      </w:r>
      <w:r>
        <w:rPr>
          <w:rFonts w:ascii="Times New Roman" w:hAnsi="Times New Roman" w:eastAsia="方正仿宋_GBK"/>
          <w:sz w:val="32"/>
          <w:szCs w:val="32"/>
        </w:rPr>
        <w:t>025</w:t>
      </w:r>
      <w:r>
        <w:rPr>
          <w:rFonts w:hint="eastAsia" w:ascii="Times New Roman" w:hAnsi="Times New Roman" w:eastAsia="方正仿宋_GBK"/>
          <w:sz w:val="32"/>
          <w:szCs w:val="32"/>
        </w:rPr>
        <w:t>年度北碚区科普讲解大赛。请各单位按照大赛实施方案，全面动员、积极筹备、精心组织，做好赛事工作。</w:t>
      </w:r>
    </w:p>
    <w:p w14:paraId="28C25D38">
      <w:pPr>
        <w:spacing w:line="560" w:lineRule="exact"/>
        <w:ind w:firstLine="640" w:firstLineChars="200"/>
        <w:rPr>
          <w:rFonts w:ascii="Times New Roman" w:hAnsi="Times New Roman" w:eastAsia="方正仿宋_GBK"/>
          <w:sz w:val="32"/>
          <w:szCs w:val="32"/>
        </w:rPr>
      </w:pPr>
    </w:p>
    <w:p w14:paraId="056C6598">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附件：1</w:t>
      </w:r>
      <w:r>
        <w:rPr>
          <w:rFonts w:ascii="Times New Roman" w:hAnsi="Times New Roman" w:eastAsia="方正仿宋_GBK"/>
          <w:sz w:val="32"/>
          <w:szCs w:val="32"/>
        </w:rPr>
        <w:t>.2025</w:t>
      </w:r>
      <w:r>
        <w:rPr>
          <w:rFonts w:hint="eastAsia" w:ascii="Times New Roman" w:hAnsi="Times New Roman" w:eastAsia="方正仿宋_GBK"/>
          <w:sz w:val="32"/>
          <w:szCs w:val="32"/>
        </w:rPr>
        <w:t>年度</w:t>
      </w:r>
      <w:bookmarkStart w:id="1" w:name="_Hlk191288180"/>
      <w:r>
        <w:rPr>
          <w:rFonts w:hint="eastAsia" w:ascii="Times New Roman" w:hAnsi="Times New Roman" w:eastAsia="方正仿宋_GBK"/>
          <w:sz w:val="32"/>
          <w:szCs w:val="32"/>
        </w:rPr>
        <w:t>北碚区科普讲解大赛</w:t>
      </w:r>
      <w:bookmarkEnd w:id="1"/>
      <w:r>
        <w:rPr>
          <w:rFonts w:hint="eastAsia" w:ascii="Times New Roman" w:hAnsi="Times New Roman" w:eastAsia="方正仿宋_GBK"/>
          <w:sz w:val="32"/>
          <w:szCs w:val="32"/>
        </w:rPr>
        <w:t>实施方案</w:t>
      </w:r>
    </w:p>
    <w:p w14:paraId="054B7CC9">
      <w:p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.2025</w:t>
      </w:r>
      <w:r>
        <w:rPr>
          <w:rFonts w:hint="eastAsia" w:ascii="Times New Roman" w:hAnsi="Times New Roman" w:eastAsia="方正仿宋_GBK"/>
          <w:sz w:val="32"/>
          <w:szCs w:val="32"/>
        </w:rPr>
        <w:t>年度北碚区科普讲解大赛推荐名单汇总表</w:t>
      </w:r>
    </w:p>
    <w:p w14:paraId="214EAADE">
      <w:p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.2025</w:t>
      </w:r>
      <w:r>
        <w:rPr>
          <w:rFonts w:hint="eastAsia" w:ascii="Times New Roman" w:hAnsi="Times New Roman" w:eastAsia="方正仿宋_GBK"/>
          <w:sz w:val="32"/>
          <w:szCs w:val="32"/>
        </w:rPr>
        <w:t>年度北碚区科普讲解大赛微信群二维码</w:t>
      </w:r>
    </w:p>
    <w:p w14:paraId="07A6D47E">
      <w:pPr>
        <w:spacing w:line="560" w:lineRule="exact"/>
        <w:rPr>
          <w:rFonts w:ascii="Times New Roman" w:hAnsi="Times New Roman" w:eastAsia="方正仿宋_GBK"/>
          <w:sz w:val="32"/>
          <w:szCs w:val="32"/>
        </w:rPr>
      </w:pPr>
    </w:p>
    <w:p w14:paraId="20212FF7">
      <w:pPr>
        <w:spacing w:line="560" w:lineRule="exact"/>
        <w:rPr>
          <w:rFonts w:ascii="Times New Roman" w:hAnsi="Times New Roman" w:eastAsia="方正仿宋_GBK"/>
          <w:sz w:val="32"/>
          <w:szCs w:val="32"/>
        </w:rPr>
      </w:pPr>
    </w:p>
    <w:p w14:paraId="52A44F4E">
      <w:pPr>
        <w:spacing w:line="560" w:lineRule="exact"/>
        <w:rPr>
          <w:rFonts w:hint="eastAsia" w:ascii="Times New Roman" w:hAnsi="Times New Roman" w:eastAsia="方正仿宋_GBK"/>
          <w:sz w:val="32"/>
          <w:szCs w:val="32"/>
        </w:rPr>
      </w:pPr>
    </w:p>
    <w:p w14:paraId="71F80063">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重庆市北碚区科学技术局     中共重庆市北碚区委宣传部      </w:t>
      </w:r>
    </w:p>
    <w:p w14:paraId="5233B918">
      <w:pPr>
        <w:spacing w:line="560" w:lineRule="exact"/>
        <w:rPr>
          <w:rFonts w:ascii="Times New Roman" w:hAnsi="Times New Roman" w:eastAsia="方正仿宋_GBK"/>
          <w:sz w:val="32"/>
          <w:szCs w:val="32"/>
        </w:rPr>
      </w:pPr>
    </w:p>
    <w:p w14:paraId="2550B38C">
      <w:pPr>
        <w:spacing w:line="560" w:lineRule="exact"/>
        <w:rPr>
          <w:rFonts w:ascii="Times New Roman" w:hAnsi="Times New Roman" w:eastAsia="方正仿宋_GBK"/>
          <w:sz w:val="32"/>
          <w:szCs w:val="32"/>
        </w:rPr>
      </w:pPr>
    </w:p>
    <w:p w14:paraId="2404D5EE">
      <w:pPr>
        <w:spacing w:line="560" w:lineRule="exact"/>
        <w:rPr>
          <w:rFonts w:ascii="Times New Roman" w:hAnsi="Times New Roman" w:eastAsia="方正仿宋_GBK"/>
          <w:sz w:val="32"/>
          <w:szCs w:val="32"/>
        </w:rPr>
      </w:pPr>
    </w:p>
    <w:p w14:paraId="688FDDA8">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重庆市北碚区教育委员会     重庆市北碚区科学技术协会</w:t>
      </w:r>
    </w:p>
    <w:p w14:paraId="723759D5">
      <w:pPr>
        <w:spacing w:line="560" w:lineRule="exact"/>
        <w:rPr>
          <w:rFonts w:ascii="Times New Roman" w:hAnsi="Times New Roman" w:eastAsia="方正仿宋_GBK"/>
          <w:sz w:val="32"/>
          <w:szCs w:val="32"/>
        </w:rPr>
      </w:pPr>
    </w:p>
    <w:p w14:paraId="507E3E7C">
      <w:pPr>
        <w:spacing w:line="560" w:lineRule="exact"/>
        <w:rPr>
          <w:rFonts w:ascii="Times New Roman" w:hAnsi="Times New Roman" w:eastAsia="方正仿宋_GBK"/>
          <w:sz w:val="32"/>
          <w:szCs w:val="32"/>
        </w:rPr>
      </w:pPr>
    </w:p>
    <w:p w14:paraId="162FE980">
      <w:pPr>
        <w:spacing w:line="560" w:lineRule="exact"/>
        <w:rPr>
          <w:rFonts w:ascii="Times New Roman" w:hAnsi="Times New Roman" w:eastAsia="方正仿宋_GBK"/>
          <w:sz w:val="32"/>
          <w:szCs w:val="32"/>
        </w:rPr>
      </w:pPr>
    </w:p>
    <w:p w14:paraId="29D5507E">
      <w:pPr>
        <w:spacing w:line="560" w:lineRule="exact"/>
        <w:jc w:val="right"/>
        <w:rPr>
          <w:rFonts w:ascii="Times New Roman" w:hAnsi="Times New Roman" w:eastAsia="方正仿宋_GBK"/>
          <w:sz w:val="32"/>
          <w:szCs w:val="32"/>
        </w:rPr>
      </w:pPr>
      <w:r>
        <w:rPr>
          <w:rFonts w:hint="eastAsia" w:ascii="Times New Roman" w:hAnsi="Times New Roman" w:eastAsia="方正仿宋_GBK"/>
          <w:sz w:val="32"/>
          <w:szCs w:val="32"/>
        </w:rPr>
        <w:t>重庆市北碚区社会科学界联合会</w:t>
      </w:r>
    </w:p>
    <w:p w14:paraId="33A86475">
      <w:pPr>
        <w:spacing w:line="560" w:lineRule="exact"/>
        <w:jc w:val="right"/>
        <w:rPr>
          <w:rFonts w:ascii="Times New Roman" w:hAnsi="Times New Roman" w:eastAsia="方正仿宋_GBK"/>
          <w:sz w:val="32"/>
          <w:szCs w:val="32"/>
        </w:rPr>
      </w:pPr>
    </w:p>
    <w:p w14:paraId="7407E7A8">
      <w:pPr>
        <w:spacing w:line="560" w:lineRule="exact"/>
        <w:jc w:val="right"/>
        <w:rPr>
          <w:rFonts w:ascii="Times New Roman" w:hAnsi="Times New Roman" w:eastAsia="方正仿宋_GBK"/>
          <w:sz w:val="32"/>
          <w:szCs w:val="32"/>
        </w:rPr>
      </w:pPr>
    </w:p>
    <w:p w14:paraId="54DB56EA">
      <w:pPr>
        <w:spacing w:line="560" w:lineRule="exact"/>
        <w:ind w:right="640"/>
        <w:jc w:val="center"/>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p>
    <w:p w14:paraId="50172AF2">
      <w:pPr>
        <w:spacing w:line="560" w:lineRule="exact"/>
        <w:ind w:right="640"/>
        <w:jc w:val="center"/>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2</w:t>
      </w:r>
      <w:r>
        <w:rPr>
          <w:rFonts w:ascii="Times New Roman" w:hAnsi="Times New Roman" w:eastAsia="方正仿宋_GBK"/>
          <w:sz w:val="32"/>
          <w:szCs w:val="32"/>
        </w:rPr>
        <w:t>025</w:t>
      </w:r>
      <w:r>
        <w:rPr>
          <w:rFonts w:hint="eastAsia" w:ascii="Times New Roman" w:hAnsi="Times New Roman" w:eastAsia="方正仿宋_GBK"/>
          <w:sz w:val="32"/>
          <w:szCs w:val="32"/>
        </w:rPr>
        <w:t>年</w:t>
      </w:r>
      <w:r>
        <w:rPr>
          <w:rFonts w:ascii="Times New Roman" w:hAnsi="Times New Roman" w:eastAsia="方正仿宋_GBK"/>
          <w:sz w:val="32"/>
          <w:szCs w:val="32"/>
        </w:rPr>
        <w:t>2</w:t>
      </w:r>
      <w:r>
        <w:rPr>
          <w:rFonts w:hint="eastAsia" w:ascii="Times New Roman" w:hAnsi="Times New Roman" w:eastAsia="方正仿宋_GBK"/>
          <w:sz w:val="32"/>
          <w:szCs w:val="32"/>
        </w:rPr>
        <w:t>月</w:t>
      </w:r>
      <w:r>
        <w:rPr>
          <w:rFonts w:ascii="Times New Roman" w:hAnsi="Times New Roman" w:eastAsia="方正仿宋_GBK"/>
          <w:sz w:val="32"/>
          <w:szCs w:val="32"/>
        </w:rPr>
        <w:t>25</w:t>
      </w:r>
      <w:r>
        <w:rPr>
          <w:rFonts w:hint="eastAsia" w:ascii="Times New Roman" w:hAnsi="Times New Roman" w:eastAsia="方正仿宋_GBK"/>
          <w:sz w:val="32"/>
          <w:szCs w:val="32"/>
        </w:rPr>
        <w:t xml:space="preserve">日 </w:t>
      </w:r>
      <w:r>
        <w:rPr>
          <w:rFonts w:ascii="Times New Roman" w:hAnsi="Times New Roman" w:eastAsia="方正仿宋_GBK"/>
          <w:sz w:val="32"/>
          <w:szCs w:val="32"/>
        </w:rPr>
        <w:t xml:space="preserve">  </w:t>
      </w:r>
    </w:p>
    <w:p w14:paraId="385F0581">
      <w:pPr>
        <w:spacing w:line="560" w:lineRule="exact"/>
        <w:ind w:right="640"/>
        <w:jc w:val="right"/>
        <w:rPr>
          <w:rFonts w:ascii="Times New Roman" w:hAnsi="Times New Roman" w:eastAsia="方正仿宋_GBK"/>
          <w:sz w:val="32"/>
          <w:szCs w:val="32"/>
        </w:rPr>
      </w:pPr>
    </w:p>
    <w:p w14:paraId="7A66FAAB">
      <w:pPr>
        <w:spacing w:line="560" w:lineRule="exact"/>
        <w:ind w:right="640"/>
        <w:rPr>
          <w:rFonts w:ascii="Times New Roman" w:hAnsi="Times New Roman" w:eastAsia="方正仿宋_GBK"/>
          <w:sz w:val="32"/>
          <w:szCs w:val="32"/>
        </w:rPr>
        <w:sectPr>
          <w:headerReference r:id="rId3" w:type="default"/>
          <w:footerReference r:id="rId4" w:type="default"/>
          <w:footerReference r:id="rId5" w:type="even"/>
          <w:pgSz w:w="11906" w:h="16838"/>
          <w:pgMar w:top="2098" w:right="1474" w:bottom="1985" w:left="1588" w:header="851" w:footer="992" w:gutter="0"/>
          <w:pgNumType w:fmt="decimal"/>
          <w:cols w:space="720" w:num="1"/>
          <w:docGrid w:type="lines" w:linePitch="312" w:charSpace="0"/>
        </w:sectPr>
      </w:pPr>
    </w:p>
    <w:p w14:paraId="5DAE33F4">
      <w:pPr>
        <w:spacing w:line="560" w:lineRule="exact"/>
        <w:ind w:right="640"/>
        <w:rPr>
          <w:rFonts w:ascii="Times New Roman" w:hAnsi="Times New Roman" w:eastAsia="方正黑体_GBK"/>
          <w:sz w:val="32"/>
          <w:szCs w:val="32"/>
        </w:rPr>
      </w:pPr>
      <w:r>
        <w:rPr>
          <w:rFonts w:ascii="Times New Roman" w:hAnsi="Times New Roman" w:eastAsia="方正黑体_GBK"/>
          <w:sz w:val="32"/>
          <w:szCs w:val="32"/>
        </w:rPr>
        <w:t>附件1</w:t>
      </w:r>
    </w:p>
    <w:p w14:paraId="70A9A0D9">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2025年度北碚区科普讲解大赛实施方案</w:t>
      </w:r>
    </w:p>
    <w:p w14:paraId="368C959A">
      <w:pPr>
        <w:spacing w:line="560" w:lineRule="exact"/>
        <w:rPr>
          <w:rFonts w:ascii="Times New Roman" w:hAnsi="Times New Roman" w:eastAsia="方正仿宋_GBK"/>
          <w:sz w:val="32"/>
          <w:szCs w:val="32"/>
        </w:rPr>
      </w:pPr>
    </w:p>
    <w:p w14:paraId="4A53F6A8">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一、活动目的</w:t>
      </w:r>
    </w:p>
    <w:p w14:paraId="122A7056">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坚持以习近平新时代中国特色社会主义思想为指导，积极培育和践行社会主义核心价值观，大力弘扬科学精神、普及科学知识、提高科学素养，让科技发展成果更多更广泛地惠及人民群众。</w:t>
      </w:r>
    </w:p>
    <w:p w14:paraId="01245CE7">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二、活动组织</w:t>
      </w:r>
    </w:p>
    <w:p w14:paraId="6B0CAC3C">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主办单位</w:t>
      </w:r>
      <w:r>
        <w:rPr>
          <w:rFonts w:hint="eastAsia" w:ascii="Times New Roman" w:hAnsi="Times New Roman" w:eastAsia="方正仿宋_GBK"/>
          <w:sz w:val="32"/>
          <w:szCs w:val="32"/>
        </w:rPr>
        <w:t>：重庆市北碚区科学技术局、中共重庆市北碚区委宣传部、重庆市北碚区教育委员会、重庆市北碚区科学技术协会、重庆市北碚区社会科学界联合会</w:t>
      </w:r>
    </w:p>
    <w:p w14:paraId="60385AFA">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承办单位</w:t>
      </w:r>
      <w:r>
        <w:rPr>
          <w:rFonts w:hint="eastAsia" w:ascii="Times New Roman" w:hAnsi="Times New Roman" w:eastAsia="方正仿宋_GBK"/>
          <w:sz w:val="32"/>
          <w:szCs w:val="32"/>
        </w:rPr>
        <w:t>：</w:t>
      </w:r>
      <w:bookmarkStart w:id="2" w:name="_Hlk191298714"/>
      <w:r>
        <w:rPr>
          <w:rFonts w:hint="eastAsia" w:ascii="Times New Roman" w:hAnsi="Times New Roman" w:eastAsia="方正仿宋_GBK"/>
          <w:sz w:val="32"/>
          <w:szCs w:val="32"/>
        </w:rPr>
        <w:t>重庆自然博物馆、重庆市北碚图书馆、重庆师范大学初等教育学院</w:t>
      </w:r>
      <w:bookmarkEnd w:id="2"/>
    </w:p>
    <w:p w14:paraId="6D0724D3">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三、参赛对象</w:t>
      </w:r>
    </w:p>
    <w:p w14:paraId="7268CC78">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（一）成人组</w:t>
      </w:r>
    </w:p>
    <w:p w14:paraId="461CA418">
      <w:pPr>
        <w:spacing w:line="560" w:lineRule="exact"/>
        <w:ind w:firstLine="640" w:firstLineChars="200"/>
        <w:rPr>
          <w:rFonts w:ascii="Times New Roman" w:hAnsi="Times New Roman" w:eastAsia="方正仿宋_GBK"/>
          <w:sz w:val="32"/>
          <w:szCs w:val="32"/>
        </w:rPr>
      </w:pPr>
      <w:bookmarkStart w:id="3" w:name="_Hlk191288903"/>
      <w:r>
        <w:rPr>
          <w:rFonts w:hint="eastAsia" w:ascii="Times New Roman" w:hAnsi="Times New Roman" w:eastAsia="方正仿宋_GBK"/>
          <w:sz w:val="32"/>
          <w:szCs w:val="32"/>
        </w:rPr>
        <w:t>北碚区报名参加第十二届重庆科普讲解大赛的18周岁（含）以上的选手</w:t>
      </w:r>
      <w:bookmarkEnd w:id="3"/>
      <w:r>
        <w:rPr>
          <w:rFonts w:hint="eastAsia" w:ascii="Times New Roman" w:hAnsi="Times New Roman" w:eastAsia="方正仿宋_GBK"/>
          <w:sz w:val="32"/>
          <w:szCs w:val="32"/>
        </w:rPr>
        <w:t>，以及四川省绵阳市、广安市、巴中市等地参赛选手。</w:t>
      </w:r>
    </w:p>
    <w:p w14:paraId="0772C701">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（二）青少年组</w:t>
      </w:r>
    </w:p>
    <w:p w14:paraId="34CFF6DB">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北碚区报名参加第十二届重庆科普讲解大赛的18周岁（含）以下的选手。</w:t>
      </w:r>
    </w:p>
    <w:p w14:paraId="53D006DB">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四、参赛要求</w:t>
      </w:r>
    </w:p>
    <w:p w14:paraId="6EA3ED1A">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讲解使用普通话。选手讲解展示内容须具备科学性和普及性，包含科学知识、科学方法、科学思想或科学精神。</w:t>
      </w:r>
    </w:p>
    <w:p w14:paraId="21CBEDB7">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五、赛事安排</w:t>
      </w:r>
    </w:p>
    <w:p w14:paraId="3F636E56">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本届比赛成人组分为报名、初赛、复赛、决赛四个阶段；青少年组分为报名、初赛、决赛三个阶段，不进行复赛。参赛选手按各赛段要求自行组织讲解题目和内容，比赛全程由本人独立完成。</w:t>
      </w:r>
    </w:p>
    <w:p w14:paraId="276B5548">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（一）报名</w:t>
      </w:r>
    </w:p>
    <w:p w14:paraId="5BB36FCA">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1.北碚区选手报名时间截至</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月</w:t>
      </w:r>
      <w:r>
        <w:rPr>
          <w:rFonts w:ascii="Times New Roman" w:hAnsi="Times New Roman" w:eastAsia="方正仿宋_GBK" w:cs="方正仿宋_GBK"/>
          <w:sz w:val="32"/>
          <w:szCs w:val="32"/>
        </w:rPr>
        <w:t>28</w:t>
      </w:r>
      <w:r>
        <w:rPr>
          <w:rFonts w:hint="eastAsia" w:ascii="Times New Roman" w:hAnsi="Times New Roman" w:eastAsia="方正仿宋_GBK" w:cs="方正仿宋_GBK"/>
          <w:sz w:val="32"/>
          <w:szCs w:val="32"/>
        </w:rPr>
        <w:t>日18:00。选手可在“创新重庆”微信公众平台报名，具体流程、方</w:t>
      </w:r>
      <w:bookmarkStart w:id="5" w:name="_GoBack"/>
      <w:bookmarkEnd w:id="5"/>
      <w:r>
        <w:rPr>
          <w:rFonts w:hint="eastAsia" w:ascii="Times New Roman" w:hAnsi="Times New Roman" w:eastAsia="方正仿宋_GBK" w:cs="方正仿宋_GBK"/>
          <w:sz w:val="32"/>
          <w:szCs w:val="32"/>
        </w:rPr>
        <w:t>式等要求，</w:t>
      </w:r>
      <w:bookmarkStart w:id="4" w:name="_Hlk162277511"/>
      <w:r>
        <w:rPr>
          <w:rFonts w:hint="eastAsia" w:ascii="Times New Roman" w:hAnsi="Times New Roman" w:eastAsia="方正仿宋_GBK" w:cs="方正仿宋_GBK"/>
          <w:sz w:val="32"/>
          <w:szCs w:val="32"/>
        </w:rPr>
        <w:t>参阅《关于举办第十二届重庆科普讲解大赛的通知》</w:t>
      </w:r>
      <w:bookmarkEnd w:id="4"/>
      <w:r>
        <w:rPr>
          <w:rFonts w:hint="eastAsia" w:ascii="Times New Roman" w:hAnsi="Times New Roman" w:eastAsia="方正仿宋_GBK" w:cs="方正仿宋_GBK"/>
          <w:sz w:val="32"/>
          <w:szCs w:val="32"/>
        </w:rPr>
        <w:t>，未报名成功的不能参与本次大赛。</w:t>
      </w:r>
    </w:p>
    <w:p w14:paraId="0DD480E9">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2.四川省参赛选手由所在地级市科学技术局组织报名。</w:t>
      </w:r>
    </w:p>
    <w:p w14:paraId="2C622D08">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（二）初赛安排</w:t>
      </w:r>
    </w:p>
    <w:p w14:paraId="4D666332">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1.北碚区各科普基地及有关单位组织本单位人员初赛，推荐选手参加北碚区复赛，于</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月1</w:t>
      </w:r>
      <w:r>
        <w:rPr>
          <w:rFonts w:ascii="Times New Roman" w:hAnsi="Times New Roman" w:eastAsia="方正仿宋_GBK" w:cs="方正仿宋_GBK"/>
          <w:sz w:val="32"/>
          <w:szCs w:val="32"/>
        </w:rPr>
        <w:t>7</w:t>
      </w:r>
      <w:r>
        <w:rPr>
          <w:rFonts w:hint="eastAsia" w:ascii="Times New Roman" w:hAnsi="Times New Roman" w:eastAsia="方正仿宋_GBK" w:cs="方正仿宋_GBK"/>
          <w:sz w:val="32"/>
          <w:szCs w:val="32"/>
        </w:rPr>
        <w:t>日前将名单（附件2）报送至区科技局邮箱。区科技局根据报名情况统筹安排各单位名额，原则上报名越多参赛名额越多。</w:t>
      </w:r>
    </w:p>
    <w:p w14:paraId="6BF86674">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2.四川省参赛选手由所在地级市科学技术局组织初赛并推荐选手参加决赛。</w:t>
      </w:r>
    </w:p>
    <w:p w14:paraId="00B33C99">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（三）复赛安排</w:t>
      </w:r>
    </w:p>
    <w:p w14:paraId="177F10C6">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北碚区成人组复赛暂定3月2</w:t>
      </w:r>
      <w:r>
        <w:rPr>
          <w:rFonts w:ascii="Times New Roman" w:hAnsi="Times New Roman" w:eastAsia="方正仿宋_GBK" w:cs="方正仿宋_GBK"/>
          <w:sz w:val="32"/>
          <w:szCs w:val="32"/>
        </w:rPr>
        <w:t>0</w:t>
      </w:r>
      <w:r>
        <w:rPr>
          <w:rFonts w:hint="eastAsia" w:ascii="Times New Roman" w:hAnsi="Times New Roman" w:eastAsia="方正仿宋_GBK" w:cs="方正仿宋_GBK"/>
          <w:sz w:val="32"/>
          <w:szCs w:val="32"/>
        </w:rPr>
        <w:t>日在重庆自然博物馆、重庆市北碚图书馆进行，具体安排另行通知。青少年组暂不安排复赛。</w:t>
      </w:r>
    </w:p>
    <w:p w14:paraId="21E37DF5">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（四）决赛安排</w:t>
      </w:r>
    </w:p>
    <w:p w14:paraId="2F63F1E7">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暂定</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月</w:t>
      </w:r>
      <w:r>
        <w:rPr>
          <w:rFonts w:ascii="Times New Roman" w:hAnsi="Times New Roman" w:eastAsia="方正仿宋_GBK" w:cs="方正仿宋_GBK"/>
          <w:sz w:val="32"/>
          <w:szCs w:val="32"/>
        </w:rPr>
        <w:t>29</w:t>
      </w:r>
      <w:r>
        <w:rPr>
          <w:rFonts w:hint="eastAsia" w:ascii="Times New Roman" w:hAnsi="Times New Roman" w:eastAsia="方正仿宋_GBK" w:cs="方正仿宋_GBK"/>
          <w:sz w:val="32"/>
          <w:szCs w:val="32"/>
        </w:rPr>
        <w:t>日在北碚区万达广场进行，具体安排另行通知。</w:t>
      </w:r>
    </w:p>
    <w:p w14:paraId="3AA6FC06">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（五）赛前培训</w:t>
      </w:r>
    </w:p>
    <w:p w14:paraId="43875A7B">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暂定3月1</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日邀请省市级专家进行赛前公益培训，具体安排另行通知。</w:t>
      </w:r>
    </w:p>
    <w:p w14:paraId="2843F2DA">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六、比赛规则</w:t>
      </w:r>
    </w:p>
    <w:p w14:paraId="51C8570E">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大赛演讲为4分钟自主命题讲解；决赛讲解内容不得与复赛雷同，否则取消成绩。其他详细规则同《关于举办第十二届重庆科普讲解大赛的通知》，请参赛选手认真阅读。</w:t>
      </w:r>
    </w:p>
    <w:p w14:paraId="0DC0A754">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七、奖项设置</w:t>
      </w:r>
    </w:p>
    <w:p w14:paraId="6B688CB0">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大赛成人组设一等奖1名、二等奖3名、三等奖6名、优秀个人奖10名和优秀组织奖5名。</w:t>
      </w:r>
    </w:p>
    <w:p w14:paraId="61677F65">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青少年组设一等奖1名、二等奖</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名、三等奖</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名、优秀个人奖</w:t>
      </w:r>
      <w:r>
        <w:rPr>
          <w:rFonts w:ascii="Times New Roman" w:hAnsi="Times New Roman" w:eastAsia="方正仿宋_GBK" w:cs="方正仿宋_GBK"/>
          <w:sz w:val="32"/>
          <w:szCs w:val="32"/>
        </w:rPr>
        <w:t>5</w:t>
      </w:r>
      <w:r>
        <w:rPr>
          <w:rFonts w:hint="eastAsia" w:ascii="Times New Roman" w:hAnsi="Times New Roman" w:eastAsia="方正仿宋_GBK" w:cs="方正仿宋_GBK"/>
          <w:sz w:val="32"/>
          <w:szCs w:val="32"/>
        </w:rPr>
        <w:t>名和优秀组织奖5名。</w:t>
      </w:r>
    </w:p>
    <w:p w14:paraId="32E002EE">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优先从获奖人员中推荐选手参加第十二届重庆科普讲解大赛。</w:t>
      </w:r>
    </w:p>
    <w:p w14:paraId="56DD2DE4">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八、有关要求</w:t>
      </w:r>
    </w:p>
    <w:p w14:paraId="7E365DF7">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（一）参赛选手比赛时提供的PPT须为WPS版本，文件大小不超过100M。若播放文件为视频，格式请使用MP4，视频编码要求H.264，视频声音请采用双声道立体声，分辨率使用1920×1080，文件不超过300M。</w:t>
      </w:r>
    </w:p>
    <w:p w14:paraId="06BFBA48">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（二）参赛选手须承诺作品不涉及任何侵犯第三方合法权益的情形。报名即视为同意主办方使用与赛事相关的图片、音视频等资料用于公益宣传。</w:t>
      </w:r>
    </w:p>
    <w:p w14:paraId="0459FEDA">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（三）请各参赛单位联系人及时加入“202</w:t>
      </w:r>
      <w:r>
        <w:rPr>
          <w:rFonts w:ascii="Times New Roman" w:hAnsi="Times New Roman" w:eastAsia="方正仿宋_GBK" w:cs="方正仿宋_GBK"/>
          <w:sz w:val="32"/>
          <w:szCs w:val="32"/>
        </w:rPr>
        <w:t>5</w:t>
      </w:r>
      <w:r>
        <w:rPr>
          <w:rFonts w:hint="eastAsia" w:ascii="Times New Roman" w:hAnsi="Times New Roman" w:eastAsia="方正仿宋_GBK" w:cs="方正仿宋_GBK"/>
          <w:sz w:val="32"/>
          <w:szCs w:val="32"/>
        </w:rPr>
        <w:t>年度北碚区科普讲解大赛微信群”（附件3）。</w:t>
      </w:r>
    </w:p>
    <w:p w14:paraId="0B92A87F">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（四）未尽事宜请参阅《关于举办第十二届重庆科普讲解大赛的通知》。</w:t>
      </w:r>
    </w:p>
    <w:p w14:paraId="1456C590">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九、联系方式</w:t>
      </w:r>
    </w:p>
    <w:p w14:paraId="03C72BC1">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联系人：余老师</w:t>
      </w:r>
    </w:p>
    <w:p w14:paraId="32B95BEE">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联系方式：023-68862065，bbkw</w:t>
      </w:r>
      <w:r>
        <w:rPr>
          <w:rFonts w:ascii="Times New Roman" w:hAnsi="Times New Roman" w:eastAsia="方正仿宋_GBK" w:cs="方正仿宋_GBK"/>
          <w:sz w:val="32"/>
          <w:szCs w:val="32"/>
        </w:rPr>
        <w:t>609</w:t>
      </w:r>
      <w:r>
        <w:rPr>
          <w:rFonts w:hint="eastAsia" w:ascii="Times New Roman" w:hAnsi="Times New Roman" w:eastAsia="方正仿宋_GBK" w:cs="方正仿宋_GBK"/>
          <w:sz w:val="32"/>
          <w:szCs w:val="32"/>
        </w:rPr>
        <w:t>@163.com</w:t>
      </w:r>
    </w:p>
    <w:p w14:paraId="172A2140">
      <w:pPr>
        <w:spacing w:line="560" w:lineRule="exact"/>
        <w:ind w:firstLine="640" w:firstLineChars="200"/>
        <w:rPr>
          <w:rFonts w:ascii="Times New Roman" w:hAnsi="Times New Roman" w:eastAsia="方正仿宋_GBK" w:cs="方正仿宋_GBK"/>
          <w:sz w:val="32"/>
          <w:szCs w:val="32"/>
        </w:rPr>
      </w:pPr>
    </w:p>
    <w:p w14:paraId="257B4701">
      <w:pPr>
        <w:spacing w:line="560" w:lineRule="exact"/>
        <w:ind w:firstLine="640" w:firstLineChars="200"/>
        <w:rPr>
          <w:rFonts w:ascii="Times New Roman" w:hAnsi="Times New Roman" w:eastAsia="方正仿宋_GBK" w:cs="方正仿宋_GBK"/>
          <w:sz w:val="32"/>
          <w:szCs w:val="32"/>
        </w:rPr>
        <w:sectPr>
          <w:headerReference r:id="rId6" w:type="default"/>
          <w:footerReference r:id="rId7" w:type="default"/>
          <w:footerReference r:id="rId8" w:type="even"/>
          <w:pgSz w:w="11906" w:h="16838"/>
          <w:pgMar w:top="2098" w:right="1474" w:bottom="1985" w:left="1588" w:header="851" w:footer="992" w:gutter="0"/>
          <w:pgNumType w:fmt="decimal"/>
          <w:cols w:space="720" w:num="1"/>
          <w:docGrid w:type="lines" w:linePitch="312" w:charSpace="0"/>
        </w:sectPr>
      </w:pPr>
    </w:p>
    <w:p w14:paraId="1D221F29">
      <w:pPr>
        <w:spacing w:line="560" w:lineRule="exact"/>
        <w:rPr>
          <w:rFonts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2</w:t>
      </w:r>
    </w:p>
    <w:p w14:paraId="41122E41">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202</w:t>
      </w:r>
      <w:r>
        <w:rPr>
          <w:rFonts w:ascii="Times New Roman" w:hAnsi="Times New Roman" w:eastAsia="方正小标宋_GBK"/>
          <w:sz w:val="44"/>
          <w:szCs w:val="44"/>
        </w:rPr>
        <w:t>5</w:t>
      </w:r>
      <w:r>
        <w:rPr>
          <w:rFonts w:hint="eastAsia" w:ascii="Times New Roman" w:hAnsi="Times New Roman" w:eastAsia="方正小标宋_GBK"/>
          <w:sz w:val="44"/>
          <w:szCs w:val="44"/>
        </w:rPr>
        <w:t>年度北碚区科普讲解大赛推荐名单汇总表</w:t>
      </w:r>
    </w:p>
    <w:p w14:paraId="71853C97">
      <w:pPr>
        <w:widowControl/>
        <w:spacing w:line="520" w:lineRule="exact"/>
        <w:jc w:val="left"/>
        <w:rPr>
          <w:rFonts w:ascii="Times New Roman" w:hAnsi="Times New Roman" w:eastAsia="方正仿宋_GBK"/>
          <w:kern w:val="0"/>
          <w:sz w:val="28"/>
          <w:szCs w:val="28"/>
        </w:rPr>
      </w:pPr>
      <w:r>
        <w:rPr>
          <w:rFonts w:ascii="Times New Roman" w:hAnsi="Times New Roman" w:eastAsia="方正仿宋_GBK"/>
          <w:kern w:val="0"/>
          <w:sz w:val="28"/>
          <w:szCs w:val="28"/>
        </w:rPr>
        <w:t>单位（盖章）：</w:t>
      </w:r>
    </w:p>
    <w:tbl>
      <w:tblPr>
        <w:tblStyle w:val="6"/>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2126"/>
        <w:gridCol w:w="1984"/>
        <w:gridCol w:w="2268"/>
        <w:gridCol w:w="3119"/>
        <w:gridCol w:w="2977"/>
        <w:gridCol w:w="850"/>
      </w:tblGrid>
      <w:tr w14:paraId="123B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46" w:type="dxa"/>
            <w:vAlign w:val="center"/>
          </w:tcPr>
          <w:p w14:paraId="3D88664D">
            <w:pPr>
              <w:widowControl/>
              <w:spacing w:line="360" w:lineRule="exact"/>
              <w:jc w:val="center"/>
              <w:rPr>
                <w:rFonts w:hint="eastAsia" w:ascii="方正黑体_GBK" w:hAnsi="方正黑体_GBK" w:eastAsia="方正黑体_GBK" w:cs="方正黑体_GBK"/>
                <w:b w:val="0"/>
                <w:bCs w:val="0"/>
                <w:kern w:val="0"/>
                <w:sz w:val="28"/>
                <w:szCs w:val="28"/>
              </w:rPr>
            </w:pPr>
            <w:r>
              <w:rPr>
                <w:rFonts w:hint="eastAsia" w:ascii="方正黑体_GBK" w:hAnsi="方正黑体_GBK" w:eastAsia="方正黑体_GBK" w:cs="方正黑体_GBK"/>
                <w:b w:val="0"/>
                <w:bCs w:val="0"/>
                <w:sz w:val="28"/>
                <w:szCs w:val="28"/>
              </w:rPr>
              <w:t>序号</w:t>
            </w:r>
          </w:p>
        </w:tc>
        <w:tc>
          <w:tcPr>
            <w:tcW w:w="1276" w:type="dxa"/>
            <w:vAlign w:val="center"/>
          </w:tcPr>
          <w:p w14:paraId="34C9708A">
            <w:pPr>
              <w:widowControl/>
              <w:spacing w:line="360" w:lineRule="exact"/>
              <w:jc w:val="center"/>
              <w:rPr>
                <w:rFonts w:hint="eastAsia" w:ascii="方正黑体_GBK" w:hAnsi="方正黑体_GBK" w:eastAsia="方正黑体_GBK" w:cs="方正黑体_GBK"/>
                <w:b w:val="0"/>
                <w:bCs w:val="0"/>
                <w:kern w:val="0"/>
                <w:sz w:val="28"/>
                <w:szCs w:val="28"/>
              </w:rPr>
            </w:pPr>
            <w:r>
              <w:rPr>
                <w:rFonts w:hint="eastAsia" w:ascii="方正黑体_GBK" w:hAnsi="方正黑体_GBK" w:eastAsia="方正黑体_GBK" w:cs="方正黑体_GBK"/>
                <w:b w:val="0"/>
                <w:bCs w:val="0"/>
                <w:sz w:val="28"/>
                <w:szCs w:val="28"/>
              </w:rPr>
              <w:t>姓  名</w:t>
            </w:r>
          </w:p>
        </w:tc>
        <w:tc>
          <w:tcPr>
            <w:tcW w:w="2126" w:type="dxa"/>
            <w:vAlign w:val="center"/>
          </w:tcPr>
          <w:p w14:paraId="2EEF37E6">
            <w:pPr>
              <w:widowControl/>
              <w:spacing w:line="360" w:lineRule="exact"/>
              <w:jc w:val="center"/>
              <w:rPr>
                <w:rFonts w:hint="eastAsia" w:ascii="方正黑体_GBK" w:hAnsi="方正黑体_GBK" w:eastAsia="方正黑体_GBK" w:cs="方正黑体_GBK"/>
                <w:b w:val="0"/>
                <w:bCs w:val="0"/>
                <w:kern w:val="0"/>
                <w:sz w:val="28"/>
                <w:szCs w:val="28"/>
              </w:rPr>
            </w:pPr>
            <w:r>
              <w:rPr>
                <w:rFonts w:hint="eastAsia" w:ascii="方正黑体_GBK" w:hAnsi="方正黑体_GBK" w:eastAsia="方正黑体_GBK" w:cs="方正黑体_GBK"/>
                <w:b w:val="0"/>
                <w:bCs w:val="0"/>
                <w:sz w:val="28"/>
                <w:szCs w:val="28"/>
              </w:rPr>
              <w:t>单位名称</w:t>
            </w:r>
          </w:p>
        </w:tc>
        <w:tc>
          <w:tcPr>
            <w:tcW w:w="1984" w:type="dxa"/>
            <w:vAlign w:val="center"/>
          </w:tcPr>
          <w:p w14:paraId="2A403D43">
            <w:pPr>
              <w:widowControl/>
              <w:spacing w:line="360" w:lineRule="exact"/>
              <w:jc w:val="center"/>
              <w:rPr>
                <w:rFonts w:hint="eastAsia" w:ascii="方正黑体_GBK" w:hAnsi="方正黑体_GBK" w:eastAsia="方正黑体_GBK" w:cs="方正黑体_GBK"/>
                <w:b w:val="0"/>
                <w:bCs w:val="0"/>
                <w:kern w:val="0"/>
                <w:sz w:val="28"/>
                <w:szCs w:val="28"/>
              </w:rPr>
            </w:pPr>
            <w:r>
              <w:rPr>
                <w:rFonts w:hint="eastAsia" w:ascii="方正黑体_GBK" w:hAnsi="方正黑体_GBK" w:eastAsia="方正黑体_GBK" w:cs="方正黑体_GBK"/>
                <w:b w:val="0"/>
                <w:bCs w:val="0"/>
                <w:sz w:val="28"/>
                <w:szCs w:val="28"/>
              </w:rPr>
              <w:t>联系方式</w:t>
            </w:r>
          </w:p>
        </w:tc>
        <w:tc>
          <w:tcPr>
            <w:tcW w:w="2268" w:type="dxa"/>
            <w:vAlign w:val="center"/>
          </w:tcPr>
          <w:p w14:paraId="70D55AB2">
            <w:pPr>
              <w:widowControl/>
              <w:spacing w:line="360" w:lineRule="exact"/>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指导教师</w:t>
            </w:r>
          </w:p>
          <w:p w14:paraId="7D7AEA7C">
            <w:pPr>
              <w:widowControl/>
              <w:spacing w:line="360" w:lineRule="exact"/>
              <w:jc w:val="center"/>
              <w:rPr>
                <w:rFonts w:hint="eastAsia" w:ascii="方正黑体_GBK" w:hAnsi="方正黑体_GBK" w:eastAsia="方正黑体_GBK" w:cs="方正黑体_GBK"/>
                <w:b w:val="0"/>
                <w:bCs w:val="0"/>
                <w:kern w:val="0"/>
                <w:sz w:val="28"/>
                <w:szCs w:val="28"/>
              </w:rPr>
            </w:pPr>
            <w:r>
              <w:rPr>
                <w:rFonts w:hint="eastAsia" w:ascii="方正黑体_GBK" w:hAnsi="方正黑体_GBK" w:eastAsia="方正黑体_GBK" w:cs="方正黑体_GBK"/>
                <w:b w:val="0"/>
                <w:bCs w:val="0"/>
                <w:sz w:val="28"/>
                <w:szCs w:val="28"/>
              </w:rPr>
              <w:t>（青少年组填）</w:t>
            </w:r>
          </w:p>
        </w:tc>
        <w:tc>
          <w:tcPr>
            <w:tcW w:w="3119" w:type="dxa"/>
            <w:vAlign w:val="center"/>
          </w:tcPr>
          <w:p w14:paraId="6F828B42">
            <w:pPr>
              <w:widowControl/>
              <w:spacing w:line="360" w:lineRule="exact"/>
              <w:jc w:val="center"/>
              <w:rPr>
                <w:rFonts w:hint="eastAsia" w:ascii="方正黑体_GBK" w:hAnsi="方正黑体_GBK" w:eastAsia="方正黑体_GBK" w:cs="方正黑体_GBK"/>
                <w:b w:val="0"/>
                <w:bCs w:val="0"/>
                <w:kern w:val="0"/>
                <w:sz w:val="28"/>
                <w:szCs w:val="28"/>
              </w:rPr>
            </w:pPr>
            <w:r>
              <w:rPr>
                <w:rFonts w:hint="eastAsia" w:ascii="方正黑体_GBK" w:hAnsi="方正黑体_GBK" w:eastAsia="方正黑体_GBK" w:cs="方正黑体_GBK"/>
                <w:b w:val="0"/>
                <w:bCs w:val="0"/>
                <w:sz w:val="28"/>
                <w:szCs w:val="28"/>
              </w:rPr>
              <w:t>邮  箱</w:t>
            </w:r>
          </w:p>
        </w:tc>
        <w:tc>
          <w:tcPr>
            <w:tcW w:w="2977" w:type="dxa"/>
            <w:vAlign w:val="center"/>
          </w:tcPr>
          <w:p w14:paraId="7E2558AF">
            <w:pPr>
              <w:widowControl/>
              <w:spacing w:line="360" w:lineRule="exact"/>
              <w:jc w:val="center"/>
              <w:rPr>
                <w:rFonts w:hint="eastAsia" w:ascii="方正黑体_GBK" w:hAnsi="方正黑体_GBK" w:eastAsia="方正黑体_GBK" w:cs="方正黑体_GBK"/>
                <w:b w:val="0"/>
                <w:bCs w:val="0"/>
                <w:kern w:val="0"/>
                <w:sz w:val="28"/>
                <w:szCs w:val="28"/>
              </w:rPr>
            </w:pPr>
            <w:r>
              <w:rPr>
                <w:rFonts w:hint="eastAsia" w:ascii="方正黑体_GBK" w:hAnsi="方正黑体_GBK" w:eastAsia="方正黑体_GBK" w:cs="方正黑体_GBK"/>
                <w:b w:val="0"/>
                <w:bCs w:val="0"/>
                <w:sz w:val="28"/>
                <w:szCs w:val="28"/>
              </w:rPr>
              <w:t>联系地址</w:t>
            </w:r>
          </w:p>
        </w:tc>
        <w:tc>
          <w:tcPr>
            <w:tcW w:w="850" w:type="dxa"/>
            <w:vAlign w:val="center"/>
          </w:tcPr>
          <w:p w14:paraId="79C83F8F">
            <w:pPr>
              <w:widowControl/>
              <w:spacing w:line="360" w:lineRule="exact"/>
              <w:jc w:val="center"/>
              <w:rPr>
                <w:rFonts w:hint="eastAsia" w:ascii="方正黑体_GBK" w:hAnsi="方正黑体_GBK" w:eastAsia="方正黑体_GBK" w:cs="方正黑体_GBK"/>
                <w:b w:val="0"/>
                <w:bCs w:val="0"/>
                <w:kern w:val="0"/>
                <w:sz w:val="28"/>
                <w:szCs w:val="28"/>
              </w:rPr>
            </w:pPr>
            <w:r>
              <w:rPr>
                <w:rFonts w:hint="eastAsia" w:ascii="方正黑体_GBK" w:hAnsi="方正黑体_GBK" w:eastAsia="方正黑体_GBK" w:cs="方正黑体_GBK"/>
                <w:b w:val="0"/>
                <w:bCs w:val="0"/>
                <w:sz w:val="28"/>
                <w:szCs w:val="28"/>
              </w:rPr>
              <w:t>备注</w:t>
            </w:r>
          </w:p>
        </w:tc>
      </w:tr>
      <w:tr w14:paraId="6BD5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46" w:type="dxa"/>
            <w:vAlign w:val="center"/>
          </w:tcPr>
          <w:p w14:paraId="09DB88F4">
            <w:pPr>
              <w:widowControl/>
              <w:spacing w:line="3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1</w:t>
            </w:r>
          </w:p>
        </w:tc>
        <w:tc>
          <w:tcPr>
            <w:tcW w:w="1276" w:type="dxa"/>
            <w:vAlign w:val="center"/>
          </w:tcPr>
          <w:p w14:paraId="46219B8F">
            <w:pPr>
              <w:widowControl/>
              <w:spacing w:line="360" w:lineRule="exact"/>
              <w:jc w:val="center"/>
              <w:rPr>
                <w:rFonts w:ascii="Times New Roman" w:hAnsi="Times New Roman" w:eastAsia="方正仿宋_GBK"/>
                <w:kern w:val="0"/>
                <w:sz w:val="28"/>
                <w:szCs w:val="28"/>
              </w:rPr>
            </w:pPr>
          </w:p>
        </w:tc>
        <w:tc>
          <w:tcPr>
            <w:tcW w:w="2126" w:type="dxa"/>
            <w:vAlign w:val="center"/>
          </w:tcPr>
          <w:p w14:paraId="12598928">
            <w:pPr>
              <w:widowControl/>
              <w:spacing w:line="360" w:lineRule="exact"/>
              <w:jc w:val="center"/>
              <w:rPr>
                <w:rFonts w:ascii="Times New Roman" w:hAnsi="Times New Roman" w:eastAsia="方正仿宋_GBK"/>
                <w:kern w:val="0"/>
                <w:sz w:val="28"/>
                <w:szCs w:val="28"/>
              </w:rPr>
            </w:pPr>
          </w:p>
        </w:tc>
        <w:tc>
          <w:tcPr>
            <w:tcW w:w="1984" w:type="dxa"/>
            <w:vAlign w:val="center"/>
          </w:tcPr>
          <w:p w14:paraId="0FEF6C98">
            <w:pPr>
              <w:widowControl/>
              <w:spacing w:line="360" w:lineRule="exact"/>
              <w:jc w:val="center"/>
              <w:rPr>
                <w:rFonts w:ascii="Times New Roman" w:hAnsi="Times New Roman" w:eastAsia="方正仿宋_GBK"/>
                <w:kern w:val="0"/>
                <w:sz w:val="28"/>
                <w:szCs w:val="28"/>
              </w:rPr>
            </w:pPr>
          </w:p>
        </w:tc>
        <w:tc>
          <w:tcPr>
            <w:tcW w:w="2268" w:type="dxa"/>
            <w:vAlign w:val="center"/>
          </w:tcPr>
          <w:p w14:paraId="6F25CB5F">
            <w:pPr>
              <w:widowControl/>
              <w:spacing w:line="360" w:lineRule="exact"/>
              <w:jc w:val="center"/>
              <w:rPr>
                <w:rFonts w:ascii="Times New Roman" w:hAnsi="Times New Roman" w:eastAsia="方正仿宋_GBK"/>
                <w:kern w:val="0"/>
                <w:sz w:val="28"/>
                <w:szCs w:val="28"/>
              </w:rPr>
            </w:pPr>
          </w:p>
        </w:tc>
        <w:tc>
          <w:tcPr>
            <w:tcW w:w="3119" w:type="dxa"/>
            <w:vAlign w:val="center"/>
          </w:tcPr>
          <w:p w14:paraId="17F7F8A5">
            <w:pPr>
              <w:widowControl/>
              <w:spacing w:line="360" w:lineRule="exact"/>
              <w:jc w:val="center"/>
              <w:rPr>
                <w:rFonts w:ascii="Times New Roman" w:hAnsi="Times New Roman" w:eastAsia="方正仿宋_GBK"/>
                <w:kern w:val="0"/>
                <w:sz w:val="28"/>
                <w:szCs w:val="28"/>
              </w:rPr>
            </w:pPr>
          </w:p>
        </w:tc>
        <w:tc>
          <w:tcPr>
            <w:tcW w:w="2977" w:type="dxa"/>
            <w:vAlign w:val="center"/>
          </w:tcPr>
          <w:p w14:paraId="1F0A929B">
            <w:pPr>
              <w:widowControl/>
              <w:spacing w:line="360" w:lineRule="exact"/>
              <w:jc w:val="center"/>
              <w:rPr>
                <w:rFonts w:ascii="Times New Roman" w:hAnsi="Times New Roman" w:eastAsia="方正仿宋_GBK"/>
                <w:kern w:val="0"/>
                <w:sz w:val="28"/>
                <w:szCs w:val="28"/>
              </w:rPr>
            </w:pPr>
          </w:p>
        </w:tc>
        <w:tc>
          <w:tcPr>
            <w:tcW w:w="850" w:type="dxa"/>
            <w:vAlign w:val="center"/>
          </w:tcPr>
          <w:p w14:paraId="73A714C7">
            <w:pPr>
              <w:widowControl/>
              <w:spacing w:line="360" w:lineRule="exact"/>
              <w:jc w:val="center"/>
              <w:rPr>
                <w:rFonts w:ascii="Times New Roman" w:hAnsi="Times New Roman" w:eastAsia="方正仿宋_GBK"/>
                <w:kern w:val="0"/>
                <w:sz w:val="28"/>
                <w:szCs w:val="28"/>
              </w:rPr>
            </w:pPr>
          </w:p>
        </w:tc>
      </w:tr>
      <w:tr w14:paraId="3DB6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46" w:type="dxa"/>
            <w:vAlign w:val="center"/>
          </w:tcPr>
          <w:p w14:paraId="69459273">
            <w:pPr>
              <w:widowControl/>
              <w:spacing w:line="3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2</w:t>
            </w:r>
          </w:p>
        </w:tc>
        <w:tc>
          <w:tcPr>
            <w:tcW w:w="1276" w:type="dxa"/>
            <w:vAlign w:val="center"/>
          </w:tcPr>
          <w:p w14:paraId="2D1038F2">
            <w:pPr>
              <w:widowControl/>
              <w:spacing w:line="360" w:lineRule="exact"/>
              <w:jc w:val="center"/>
              <w:rPr>
                <w:rFonts w:ascii="Times New Roman" w:hAnsi="Times New Roman" w:eastAsia="方正仿宋_GBK"/>
                <w:kern w:val="0"/>
                <w:sz w:val="28"/>
                <w:szCs w:val="28"/>
              </w:rPr>
            </w:pPr>
          </w:p>
        </w:tc>
        <w:tc>
          <w:tcPr>
            <w:tcW w:w="2126" w:type="dxa"/>
            <w:vAlign w:val="center"/>
          </w:tcPr>
          <w:p w14:paraId="6265565B">
            <w:pPr>
              <w:widowControl/>
              <w:spacing w:line="360" w:lineRule="exact"/>
              <w:jc w:val="center"/>
              <w:rPr>
                <w:rFonts w:ascii="Times New Roman" w:hAnsi="Times New Roman" w:eastAsia="方正仿宋_GBK"/>
                <w:kern w:val="0"/>
                <w:sz w:val="28"/>
                <w:szCs w:val="28"/>
              </w:rPr>
            </w:pPr>
          </w:p>
        </w:tc>
        <w:tc>
          <w:tcPr>
            <w:tcW w:w="1984" w:type="dxa"/>
            <w:vAlign w:val="center"/>
          </w:tcPr>
          <w:p w14:paraId="64AED4F9">
            <w:pPr>
              <w:widowControl/>
              <w:spacing w:line="360" w:lineRule="exact"/>
              <w:jc w:val="center"/>
              <w:rPr>
                <w:rFonts w:ascii="Times New Roman" w:hAnsi="Times New Roman" w:eastAsia="方正仿宋_GBK"/>
                <w:kern w:val="0"/>
                <w:sz w:val="28"/>
                <w:szCs w:val="28"/>
              </w:rPr>
            </w:pPr>
          </w:p>
        </w:tc>
        <w:tc>
          <w:tcPr>
            <w:tcW w:w="2268" w:type="dxa"/>
            <w:vAlign w:val="center"/>
          </w:tcPr>
          <w:p w14:paraId="222D2E39">
            <w:pPr>
              <w:widowControl/>
              <w:spacing w:line="360" w:lineRule="exact"/>
              <w:jc w:val="center"/>
              <w:rPr>
                <w:rFonts w:ascii="Times New Roman" w:hAnsi="Times New Roman" w:eastAsia="方正仿宋_GBK"/>
                <w:kern w:val="0"/>
                <w:sz w:val="28"/>
                <w:szCs w:val="28"/>
              </w:rPr>
            </w:pPr>
          </w:p>
        </w:tc>
        <w:tc>
          <w:tcPr>
            <w:tcW w:w="3119" w:type="dxa"/>
            <w:vAlign w:val="center"/>
          </w:tcPr>
          <w:p w14:paraId="3A530B69">
            <w:pPr>
              <w:widowControl/>
              <w:spacing w:line="360" w:lineRule="exact"/>
              <w:jc w:val="center"/>
              <w:rPr>
                <w:rFonts w:ascii="Times New Roman" w:hAnsi="Times New Roman" w:eastAsia="方正仿宋_GBK"/>
                <w:kern w:val="0"/>
                <w:sz w:val="28"/>
                <w:szCs w:val="28"/>
              </w:rPr>
            </w:pPr>
          </w:p>
        </w:tc>
        <w:tc>
          <w:tcPr>
            <w:tcW w:w="2977" w:type="dxa"/>
            <w:vAlign w:val="center"/>
          </w:tcPr>
          <w:p w14:paraId="1EE998A8">
            <w:pPr>
              <w:widowControl/>
              <w:spacing w:line="360" w:lineRule="exact"/>
              <w:jc w:val="center"/>
              <w:rPr>
                <w:rFonts w:ascii="Times New Roman" w:hAnsi="Times New Roman" w:eastAsia="方正仿宋_GBK"/>
                <w:kern w:val="0"/>
                <w:sz w:val="28"/>
                <w:szCs w:val="28"/>
              </w:rPr>
            </w:pPr>
          </w:p>
        </w:tc>
        <w:tc>
          <w:tcPr>
            <w:tcW w:w="850" w:type="dxa"/>
            <w:vAlign w:val="center"/>
          </w:tcPr>
          <w:p w14:paraId="029232E3">
            <w:pPr>
              <w:widowControl/>
              <w:spacing w:line="360" w:lineRule="exact"/>
              <w:jc w:val="center"/>
              <w:rPr>
                <w:rFonts w:ascii="Times New Roman" w:hAnsi="Times New Roman" w:eastAsia="方正仿宋_GBK"/>
                <w:kern w:val="0"/>
                <w:sz w:val="28"/>
                <w:szCs w:val="28"/>
              </w:rPr>
            </w:pPr>
          </w:p>
        </w:tc>
      </w:tr>
      <w:tr w14:paraId="7D69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46" w:type="dxa"/>
            <w:vAlign w:val="center"/>
          </w:tcPr>
          <w:p w14:paraId="2A715E76">
            <w:pPr>
              <w:widowControl/>
              <w:spacing w:line="3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3</w:t>
            </w:r>
          </w:p>
        </w:tc>
        <w:tc>
          <w:tcPr>
            <w:tcW w:w="1276" w:type="dxa"/>
            <w:vAlign w:val="center"/>
          </w:tcPr>
          <w:p w14:paraId="5A41A484">
            <w:pPr>
              <w:widowControl/>
              <w:spacing w:line="360" w:lineRule="exact"/>
              <w:jc w:val="center"/>
              <w:rPr>
                <w:rFonts w:ascii="Times New Roman" w:hAnsi="Times New Roman" w:eastAsia="方正仿宋_GBK"/>
                <w:kern w:val="0"/>
                <w:sz w:val="28"/>
                <w:szCs w:val="28"/>
              </w:rPr>
            </w:pPr>
          </w:p>
        </w:tc>
        <w:tc>
          <w:tcPr>
            <w:tcW w:w="2126" w:type="dxa"/>
            <w:vAlign w:val="center"/>
          </w:tcPr>
          <w:p w14:paraId="23513904">
            <w:pPr>
              <w:widowControl/>
              <w:spacing w:line="360" w:lineRule="exact"/>
              <w:jc w:val="center"/>
              <w:rPr>
                <w:rFonts w:ascii="Times New Roman" w:hAnsi="Times New Roman" w:eastAsia="方正仿宋_GBK"/>
                <w:kern w:val="0"/>
                <w:sz w:val="28"/>
                <w:szCs w:val="28"/>
              </w:rPr>
            </w:pPr>
          </w:p>
        </w:tc>
        <w:tc>
          <w:tcPr>
            <w:tcW w:w="1984" w:type="dxa"/>
            <w:vAlign w:val="center"/>
          </w:tcPr>
          <w:p w14:paraId="7E0518DA">
            <w:pPr>
              <w:widowControl/>
              <w:spacing w:line="360" w:lineRule="exact"/>
              <w:jc w:val="center"/>
              <w:rPr>
                <w:rFonts w:ascii="Times New Roman" w:hAnsi="Times New Roman" w:eastAsia="方正仿宋_GBK"/>
                <w:kern w:val="0"/>
                <w:sz w:val="28"/>
                <w:szCs w:val="28"/>
              </w:rPr>
            </w:pPr>
          </w:p>
        </w:tc>
        <w:tc>
          <w:tcPr>
            <w:tcW w:w="2268" w:type="dxa"/>
            <w:vAlign w:val="center"/>
          </w:tcPr>
          <w:p w14:paraId="24977190">
            <w:pPr>
              <w:widowControl/>
              <w:spacing w:line="360" w:lineRule="exact"/>
              <w:jc w:val="center"/>
              <w:rPr>
                <w:rFonts w:ascii="Times New Roman" w:hAnsi="Times New Roman" w:eastAsia="方正仿宋_GBK"/>
                <w:kern w:val="0"/>
                <w:sz w:val="28"/>
                <w:szCs w:val="28"/>
              </w:rPr>
            </w:pPr>
          </w:p>
        </w:tc>
        <w:tc>
          <w:tcPr>
            <w:tcW w:w="3119" w:type="dxa"/>
            <w:vAlign w:val="center"/>
          </w:tcPr>
          <w:p w14:paraId="60EC5948">
            <w:pPr>
              <w:widowControl/>
              <w:spacing w:line="360" w:lineRule="exact"/>
              <w:jc w:val="center"/>
              <w:rPr>
                <w:rFonts w:ascii="Times New Roman" w:hAnsi="Times New Roman" w:eastAsia="方正仿宋_GBK"/>
                <w:kern w:val="0"/>
                <w:sz w:val="28"/>
                <w:szCs w:val="28"/>
              </w:rPr>
            </w:pPr>
          </w:p>
        </w:tc>
        <w:tc>
          <w:tcPr>
            <w:tcW w:w="2977" w:type="dxa"/>
            <w:vAlign w:val="center"/>
          </w:tcPr>
          <w:p w14:paraId="662A134B">
            <w:pPr>
              <w:widowControl/>
              <w:spacing w:line="360" w:lineRule="exact"/>
              <w:jc w:val="center"/>
              <w:rPr>
                <w:rFonts w:ascii="Times New Roman" w:hAnsi="Times New Roman" w:eastAsia="方正仿宋_GBK"/>
                <w:kern w:val="0"/>
                <w:sz w:val="28"/>
                <w:szCs w:val="28"/>
              </w:rPr>
            </w:pPr>
          </w:p>
        </w:tc>
        <w:tc>
          <w:tcPr>
            <w:tcW w:w="850" w:type="dxa"/>
            <w:vAlign w:val="center"/>
          </w:tcPr>
          <w:p w14:paraId="773312EA">
            <w:pPr>
              <w:widowControl/>
              <w:spacing w:line="360" w:lineRule="exact"/>
              <w:jc w:val="center"/>
              <w:rPr>
                <w:rFonts w:ascii="Times New Roman" w:hAnsi="Times New Roman" w:eastAsia="方正仿宋_GBK"/>
                <w:kern w:val="0"/>
                <w:sz w:val="28"/>
                <w:szCs w:val="28"/>
              </w:rPr>
            </w:pPr>
          </w:p>
        </w:tc>
      </w:tr>
      <w:tr w14:paraId="6043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46" w:type="dxa"/>
            <w:vAlign w:val="center"/>
          </w:tcPr>
          <w:p w14:paraId="535547C0">
            <w:pPr>
              <w:widowControl/>
              <w:spacing w:line="3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4</w:t>
            </w:r>
          </w:p>
        </w:tc>
        <w:tc>
          <w:tcPr>
            <w:tcW w:w="1276" w:type="dxa"/>
            <w:vAlign w:val="center"/>
          </w:tcPr>
          <w:p w14:paraId="09AE7A7A">
            <w:pPr>
              <w:widowControl/>
              <w:spacing w:line="360" w:lineRule="exact"/>
              <w:jc w:val="center"/>
              <w:rPr>
                <w:rFonts w:ascii="Times New Roman" w:hAnsi="Times New Roman" w:eastAsia="方正仿宋_GBK"/>
                <w:kern w:val="0"/>
                <w:sz w:val="28"/>
                <w:szCs w:val="28"/>
              </w:rPr>
            </w:pPr>
          </w:p>
        </w:tc>
        <w:tc>
          <w:tcPr>
            <w:tcW w:w="2126" w:type="dxa"/>
            <w:vAlign w:val="center"/>
          </w:tcPr>
          <w:p w14:paraId="059D591D">
            <w:pPr>
              <w:widowControl/>
              <w:spacing w:line="360" w:lineRule="exact"/>
              <w:jc w:val="center"/>
              <w:rPr>
                <w:rFonts w:ascii="Times New Roman" w:hAnsi="Times New Roman" w:eastAsia="方正仿宋_GBK"/>
                <w:kern w:val="0"/>
                <w:sz w:val="28"/>
                <w:szCs w:val="28"/>
              </w:rPr>
            </w:pPr>
          </w:p>
        </w:tc>
        <w:tc>
          <w:tcPr>
            <w:tcW w:w="1984" w:type="dxa"/>
            <w:vAlign w:val="center"/>
          </w:tcPr>
          <w:p w14:paraId="00706942">
            <w:pPr>
              <w:widowControl/>
              <w:spacing w:line="360" w:lineRule="exact"/>
              <w:jc w:val="center"/>
              <w:rPr>
                <w:rFonts w:ascii="Times New Roman" w:hAnsi="Times New Roman" w:eastAsia="方正仿宋_GBK"/>
                <w:kern w:val="0"/>
                <w:sz w:val="28"/>
                <w:szCs w:val="28"/>
              </w:rPr>
            </w:pPr>
          </w:p>
        </w:tc>
        <w:tc>
          <w:tcPr>
            <w:tcW w:w="2268" w:type="dxa"/>
            <w:vAlign w:val="center"/>
          </w:tcPr>
          <w:p w14:paraId="7382B388">
            <w:pPr>
              <w:widowControl/>
              <w:spacing w:line="360" w:lineRule="exact"/>
              <w:jc w:val="center"/>
              <w:rPr>
                <w:rFonts w:ascii="Times New Roman" w:hAnsi="Times New Roman" w:eastAsia="方正仿宋_GBK"/>
                <w:kern w:val="0"/>
                <w:sz w:val="28"/>
                <w:szCs w:val="28"/>
              </w:rPr>
            </w:pPr>
          </w:p>
        </w:tc>
        <w:tc>
          <w:tcPr>
            <w:tcW w:w="3119" w:type="dxa"/>
            <w:vAlign w:val="center"/>
          </w:tcPr>
          <w:p w14:paraId="782E6F33">
            <w:pPr>
              <w:widowControl/>
              <w:spacing w:line="360" w:lineRule="exact"/>
              <w:jc w:val="center"/>
              <w:rPr>
                <w:rFonts w:ascii="Times New Roman" w:hAnsi="Times New Roman" w:eastAsia="方正仿宋_GBK"/>
                <w:kern w:val="0"/>
                <w:sz w:val="28"/>
                <w:szCs w:val="28"/>
              </w:rPr>
            </w:pPr>
          </w:p>
        </w:tc>
        <w:tc>
          <w:tcPr>
            <w:tcW w:w="2977" w:type="dxa"/>
            <w:vAlign w:val="center"/>
          </w:tcPr>
          <w:p w14:paraId="286CFA94">
            <w:pPr>
              <w:widowControl/>
              <w:spacing w:line="360" w:lineRule="exact"/>
              <w:jc w:val="center"/>
              <w:rPr>
                <w:rFonts w:ascii="Times New Roman" w:hAnsi="Times New Roman" w:eastAsia="方正仿宋_GBK"/>
                <w:kern w:val="0"/>
                <w:sz w:val="28"/>
                <w:szCs w:val="28"/>
              </w:rPr>
            </w:pPr>
          </w:p>
        </w:tc>
        <w:tc>
          <w:tcPr>
            <w:tcW w:w="850" w:type="dxa"/>
            <w:vAlign w:val="center"/>
          </w:tcPr>
          <w:p w14:paraId="77D5CDC3">
            <w:pPr>
              <w:widowControl/>
              <w:spacing w:line="360" w:lineRule="exact"/>
              <w:jc w:val="center"/>
              <w:rPr>
                <w:rFonts w:ascii="Times New Roman" w:hAnsi="Times New Roman" w:eastAsia="方正仿宋_GBK"/>
                <w:kern w:val="0"/>
                <w:sz w:val="28"/>
                <w:szCs w:val="28"/>
              </w:rPr>
            </w:pPr>
          </w:p>
        </w:tc>
      </w:tr>
      <w:tr w14:paraId="5390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46" w:type="dxa"/>
            <w:vAlign w:val="center"/>
          </w:tcPr>
          <w:p w14:paraId="20937BDA">
            <w:pPr>
              <w:widowControl/>
              <w:spacing w:line="3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5</w:t>
            </w:r>
          </w:p>
        </w:tc>
        <w:tc>
          <w:tcPr>
            <w:tcW w:w="1276" w:type="dxa"/>
            <w:vAlign w:val="center"/>
          </w:tcPr>
          <w:p w14:paraId="55031397">
            <w:pPr>
              <w:widowControl/>
              <w:spacing w:line="360" w:lineRule="exact"/>
              <w:jc w:val="center"/>
              <w:rPr>
                <w:rFonts w:ascii="Times New Roman" w:hAnsi="Times New Roman" w:eastAsia="方正仿宋_GBK"/>
                <w:kern w:val="0"/>
                <w:sz w:val="28"/>
                <w:szCs w:val="28"/>
              </w:rPr>
            </w:pPr>
          </w:p>
        </w:tc>
        <w:tc>
          <w:tcPr>
            <w:tcW w:w="2126" w:type="dxa"/>
            <w:vAlign w:val="center"/>
          </w:tcPr>
          <w:p w14:paraId="721366F0">
            <w:pPr>
              <w:widowControl/>
              <w:spacing w:line="360" w:lineRule="exact"/>
              <w:jc w:val="center"/>
              <w:rPr>
                <w:rFonts w:ascii="Times New Roman" w:hAnsi="Times New Roman" w:eastAsia="方正仿宋_GBK"/>
                <w:kern w:val="0"/>
                <w:sz w:val="28"/>
                <w:szCs w:val="28"/>
              </w:rPr>
            </w:pPr>
          </w:p>
        </w:tc>
        <w:tc>
          <w:tcPr>
            <w:tcW w:w="1984" w:type="dxa"/>
            <w:vAlign w:val="center"/>
          </w:tcPr>
          <w:p w14:paraId="6D60F248">
            <w:pPr>
              <w:widowControl/>
              <w:spacing w:line="360" w:lineRule="exact"/>
              <w:jc w:val="center"/>
              <w:rPr>
                <w:rFonts w:ascii="Times New Roman" w:hAnsi="Times New Roman" w:eastAsia="方正仿宋_GBK"/>
                <w:kern w:val="0"/>
                <w:sz w:val="28"/>
                <w:szCs w:val="28"/>
              </w:rPr>
            </w:pPr>
          </w:p>
        </w:tc>
        <w:tc>
          <w:tcPr>
            <w:tcW w:w="2268" w:type="dxa"/>
            <w:vAlign w:val="center"/>
          </w:tcPr>
          <w:p w14:paraId="3B3B9FFB">
            <w:pPr>
              <w:widowControl/>
              <w:spacing w:line="360" w:lineRule="exact"/>
              <w:jc w:val="center"/>
              <w:rPr>
                <w:rFonts w:ascii="Times New Roman" w:hAnsi="Times New Roman" w:eastAsia="方正仿宋_GBK"/>
                <w:kern w:val="0"/>
                <w:sz w:val="28"/>
                <w:szCs w:val="28"/>
              </w:rPr>
            </w:pPr>
          </w:p>
        </w:tc>
        <w:tc>
          <w:tcPr>
            <w:tcW w:w="3119" w:type="dxa"/>
            <w:vAlign w:val="center"/>
          </w:tcPr>
          <w:p w14:paraId="79752258">
            <w:pPr>
              <w:widowControl/>
              <w:spacing w:line="360" w:lineRule="exact"/>
              <w:jc w:val="center"/>
              <w:rPr>
                <w:rFonts w:ascii="Times New Roman" w:hAnsi="Times New Roman" w:eastAsia="方正仿宋_GBK"/>
                <w:kern w:val="0"/>
                <w:sz w:val="28"/>
                <w:szCs w:val="28"/>
              </w:rPr>
            </w:pPr>
          </w:p>
        </w:tc>
        <w:tc>
          <w:tcPr>
            <w:tcW w:w="2977" w:type="dxa"/>
            <w:vAlign w:val="center"/>
          </w:tcPr>
          <w:p w14:paraId="1DB372B9">
            <w:pPr>
              <w:widowControl/>
              <w:spacing w:line="360" w:lineRule="exact"/>
              <w:jc w:val="center"/>
              <w:rPr>
                <w:rFonts w:ascii="Times New Roman" w:hAnsi="Times New Roman" w:eastAsia="方正仿宋_GBK"/>
                <w:kern w:val="0"/>
                <w:sz w:val="28"/>
                <w:szCs w:val="28"/>
              </w:rPr>
            </w:pPr>
          </w:p>
        </w:tc>
        <w:tc>
          <w:tcPr>
            <w:tcW w:w="850" w:type="dxa"/>
            <w:vAlign w:val="center"/>
          </w:tcPr>
          <w:p w14:paraId="0844D44A">
            <w:pPr>
              <w:widowControl/>
              <w:spacing w:line="360" w:lineRule="exact"/>
              <w:jc w:val="center"/>
              <w:rPr>
                <w:rFonts w:ascii="Times New Roman" w:hAnsi="Times New Roman" w:eastAsia="方正仿宋_GBK"/>
                <w:kern w:val="0"/>
                <w:sz w:val="28"/>
                <w:szCs w:val="28"/>
              </w:rPr>
            </w:pPr>
          </w:p>
        </w:tc>
      </w:tr>
    </w:tbl>
    <w:p w14:paraId="3F54A44D">
      <w:pPr>
        <w:rPr>
          <w:rFonts w:ascii="Times New Roman" w:hAnsi="Times New Roman" w:eastAsia="方正楷体_GBK" w:cs="方正楷体_GBK"/>
          <w:b/>
          <w:bCs/>
          <w:sz w:val="28"/>
          <w:szCs w:val="28"/>
        </w:rPr>
      </w:pPr>
      <w:r>
        <w:rPr>
          <w:rFonts w:hint="eastAsia" w:ascii="Times New Roman" w:hAnsi="Times New Roman" w:eastAsia="方正仿宋_GBK" w:cs="方正仿宋_GBK"/>
          <w:sz w:val="28"/>
          <w:szCs w:val="28"/>
        </w:rPr>
        <w:t xml:space="preserve">联系人：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联系电话：</w:t>
      </w:r>
    </w:p>
    <w:p w14:paraId="116B54E6">
      <w:pPr>
        <w:spacing w:line="560" w:lineRule="exact"/>
        <w:rPr>
          <w:rFonts w:ascii="Times New Roman" w:hAnsi="Times New Roman" w:eastAsia="方正仿宋_GBK"/>
          <w:sz w:val="32"/>
          <w:szCs w:val="32"/>
        </w:rPr>
        <w:sectPr>
          <w:pgSz w:w="16838" w:h="11906" w:orient="landscape"/>
          <w:pgMar w:top="1588" w:right="2098" w:bottom="1474" w:left="1985" w:header="851" w:footer="992" w:gutter="0"/>
          <w:pgNumType w:fmt="decimal"/>
          <w:cols w:space="720" w:num="1"/>
          <w:docGrid w:type="lines" w:linePitch="312" w:charSpace="0"/>
        </w:sectPr>
      </w:pPr>
    </w:p>
    <w:p w14:paraId="578AC731">
      <w:pPr>
        <w:spacing w:line="560" w:lineRule="exact"/>
        <w:rPr>
          <w:rFonts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3</w:t>
      </w:r>
    </w:p>
    <w:p w14:paraId="02089406">
      <w:pPr>
        <w:spacing w:line="560" w:lineRule="exact"/>
        <w:jc w:val="center"/>
        <w:rPr>
          <w:rFonts w:ascii="Times New Roman" w:hAnsi="Times New Roman" w:eastAsia="方正小标宋_GBK"/>
          <w:sz w:val="44"/>
          <w:szCs w:val="44"/>
        </w:rPr>
      </w:pPr>
      <w:r>
        <w:rPr>
          <w:rFonts w:hint="eastAsia" w:ascii="Times New Roman" w:hAnsi="Times New Roman" w:eastAsia="方正小标宋_GBK"/>
          <w:spacing w:val="-6"/>
          <w:sz w:val="44"/>
          <w:szCs w:val="44"/>
        </w:rPr>
        <w:t>202</w:t>
      </w:r>
      <w:r>
        <w:rPr>
          <w:rFonts w:ascii="Times New Roman" w:hAnsi="Times New Roman" w:eastAsia="方正小标宋_GBK"/>
          <w:spacing w:val="-6"/>
          <w:sz w:val="44"/>
          <w:szCs w:val="44"/>
        </w:rPr>
        <w:t>5</w:t>
      </w:r>
      <w:r>
        <w:rPr>
          <w:rFonts w:hint="eastAsia" w:ascii="Times New Roman" w:hAnsi="Times New Roman" w:eastAsia="方正小标宋_GBK"/>
          <w:spacing w:val="-6"/>
          <w:sz w:val="44"/>
          <w:szCs w:val="44"/>
        </w:rPr>
        <w:t>年度北碚区科普讲解大赛微信群二维码</w:t>
      </w:r>
    </w:p>
    <w:p w14:paraId="4AB08B87">
      <w:pPr>
        <w:spacing w:line="560" w:lineRule="exact"/>
        <w:rPr>
          <w:rFonts w:ascii="Times New Roman" w:hAnsi="Times New Roman" w:eastAsia="方正仿宋_GBK"/>
          <w:bCs/>
          <w:sz w:val="32"/>
          <w:szCs w:val="20"/>
          <w:u w:val="single"/>
        </w:rPr>
      </w:pPr>
    </w:p>
    <w:p w14:paraId="07A2D954">
      <w:pPr>
        <w:spacing w:line="560" w:lineRule="exact"/>
        <w:rPr>
          <w:rFonts w:ascii="Times New Roman" w:hAnsi="Times New Roman" w:eastAsia="方正仿宋_GBK"/>
          <w:bCs/>
          <w:sz w:val="32"/>
          <w:szCs w:val="20"/>
          <w:u w:val="single"/>
        </w:rPr>
      </w:pPr>
    </w:p>
    <w:p w14:paraId="37FF9AEE">
      <w:pPr>
        <w:keepNext w:val="0"/>
        <w:keepLines w:val="0"/>
        <w:pageBreakBefore w:val="0"/>
        <w:widowControl w:val="0"/>
        <w:tabs>
          <w:tab w:val="left" w:pos="7770"/>
        </w:tabs>
        <w:kinsoku/>
        <w:wordWrap/>
        <w:overflowPunct/>
        <w:topLinePunct w:val="0"/>
        <w:autoSpaceDE/>
        <w:autoSpaceDN/>
        <w:bidi w:val="0"/>
        <w:adjustRightInd/>
        <w:snapToGrid/>
        <w:spacing w:line="240" w:lineRule="auto"/>
        <w:ind w:right="-94" w:rightChars="0"/>
        <w:jc w:val="center"/>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drawing>
          <wp:inline distT="0" distB="0" distL="114300" distR="114300">
            <wp:extent cx="4337050" cy="6212840"/>
            <wp:effectExtent l="0" t="0" r="6350" b="16510"/>
            <wp:docPr id="9" name="图片 9" descr="22c17cafbe9df5d6e408cb0cb8745a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2c17cafbe9df5d6e408cb0cb8745a7f"/>
                    <pic:cNvPicPr>
                      <a:picLocks noChangeAspect="1"/>
                    </pic:cNvPicPr>
                  </pic:nvPicPr>
                  <pic:blipFill>
                    <a:blip r:embed="rId12"/>
                    <a:stretch>
                      <a:fillRect/>
                    </a:stretch>
                  </pic:blipFill>
                  <pic:spPr>
                    <a:xfrm>
                      <a:off x="0" y="0"/>
                      <a:ext cx="4337050" cy="6212840"/>
                    </a:xfrm>
                    <a:prstGeom prst="rect">
                      <a:avLst/>
                    </a:prstGeom>
                  </pic:spPr>
                </pic:pic>
              </a:graphicData>
            </a:graphic>
          </wp:inline>
        </w:drawing>
      </w:r>
    </w:p>
    <w:p w14:paraId="461F7852">
      <w:pPr>
        <w:spacing w:line="560" w:lineRule="exact"/>
        <w:rPr>
          <w:rFonts w:hint="eastAsia" w:ascii="Times New Roman" w:hAnsi="Times New Roman" w:eastAsia="方正仿宋_GBK"/>
          <w:bCs/>
          <w:sz w:val="32"/>
          <w:szCs w:val="20"/>
          <w:u w:val="single"/>
        </w:rPr>
      </w:pPr>
    </w:p>
    <w:p w14:paraId="220D6FEE">
      <w:pPr>
        <w:spacing w:line="560" w:lineRule="exact"/>
        <w:rPr>
          <w:rFonts w:ascii="Times New Roman" w:hAnsi="Times New Roman" w:eastAsia="方正仿宋_GBK"/>
          <w:bCs/>
          <w:sz w:val="32"/>
          <w:szCs w:val="20"/>
          <w:u w:val="single"/>
        </w:rPr>
      </w:pPr>
      <w:r>
        <w:rPr>
          <w:rFonts w:hint="eastAsia" w:ascii="Times New Roman" w:hAnsi="Times New Roman" w:eastAsia="方正仿宋_GBK"/>
          <w:bCs/>
          <w:sz w:val="32"/>
          <w:szCs w:val="20"/>
          <w:u w:val="single"/>
        </w:rPr>
        <w:t xml:space="preserve">                                           </w:t>
      </w:r>
      <w:r>
        <w:rPr>
          <w:rFonts w:ascii="Times New Roman" w:hAnsi="Times New Roman" w:eastAsia="方正仿宋_GBK"/>
          <w:bCs/>
          <w:sz w:val="32"/>
          <w:szCs w:val="20"/>
          <w:u w:val="single"/>
        </w:rPr>
        <w:t xml:space="preserve"> </w:t>
      </w:r>
      <w:r>
        <w:rPr>
          <w:rFonts w:hint="eastAsia" w:ascii="Times New Roman" w:hAnsi="Times New Roman" w:eastAsia="方正仿宋_GBK"/>
          <w:bCs/>
          <w:sz w:val="32"/>
          <w:szCs w:val="20"/>
          <w:u w:val="single"/>
        </w:rPr>
        <w:t xml:space="preserve">                         </w:t>
      </w:r>
      <w:r>
        <w:rPr>
          <w:rFonts w:ascii="Times New Roman" w:hAnsi="Times New Roman" w:eastAsia="方正仿宋_GBK"/>
          <w:bCs/>
          <w:sz w:val="32"/>
          <w:szCs w:val="20"/>
          <w:u w:val="single"/>
        </w:rPr>
        <w:t xml:space="preserve">      </w:t>
      </w:r>
      <w:r>
        <w:rPr>
          <w:rFonts w:hint="eastAsia" w:ascii="Times New Roman" w:hAnsi="Times New Roman" w:eastAsia="方正仿宋_GBK"/>
          <w:bCs/>
          <w:sz w:val="32"/>
          <w:szCs w:val="20"/>
          <w:u w:val="single"/>
        </w:rPr>
        <w:t xml:space="preserve">                                  </w:t>
      </w:r>
      <w:r>
        <w:rPr>
          <w:rFonts w:ascii="Times New Roman" w:hAnsi="Times New Roman" w:eastAsia="方正仿宋_GBK"/>
          <w:bCs/>
          <w:sz w:val="32"/>
          <w:szCs w:val="20"/>
          <w:u w:val="single"/>
        </w:rPr>
        <w:t xml:space="preserve">   </w:t>
      </w:r>
      <w:r>
        <w:rPr>
          <w:rFonts w:hint="eastAsia" w:ascii="Times New Roman" w:hAnsi="Times New Roman" w:eastAsia="方正仿宋_GBK"/>
          <w:bCs/>
          <w:sz w:val="32"/>
          <w:szCs w:val="20"/>
          <w:u w:val="single"/>
        </w:rPr>
        <w:t xml:space="preserve">         </w:t>
      </w:r>
      <w:r>
        <w:rPr>
          <w:rFonts w:ascii="Times New Roman" w:hAnsi="Times New Roman" w:eastAsia="方正仿宋_GBK"/>
          <w:bCs/>
          <w:sz w:val="32"/>
          <w:szCs w:val="20"/>
          <w:u w:val="single"/>
        </w:rPr>
        <w:t xml:space="preserve">  </w:t>
      </w:r>
    </w:p>
    <w:p w14:paraId="720B0DEF">
      <w:pPr>
        <w:spacing w:line="600" w:lineRule="exact"/>
        <w:rPr>
          <w:rFonts w:ascii="Times New Roman" w:hAnsi="Times New Roman" w:eastAsia="方正楷体_GBK" w:cs="方正楷体_GBK"/>
          <w:b/>
          <w:bCs/>
          <w:sz w:val="28"/>
          <w:szCs w:val="28"/>
        </w:rPr>
      </w:pPr>
      <w:r>
        <w:rPr>
          <w:rFonts w:hint="eastAsia" w:ascii="Times New Roman" w:hAnsi="Times New Roman" w:eastAsia="方正仿宋_GBK"/>
          <w:sz w:val="28"/>
          <w:szCs w:val="28"/>
          <w:u w:val="single"/>
        </w:rPr>
        <w:t>  重庆市北碚区科学技术局办公室           202</w:t>
      </w:r>
      <w:r>
        <w:rPr>
          <w:rFonts w:hint="eastAsia" w:ascii="Times New Roman" w:hAnsi="Times New Roman" w:eastAsia="方正仿宋_GBK"/>
          <w:sz w:val="28"/>
          <w:szCs w:val="28"/>
          <w:u w:val="single"/>
          <w:lang w:val="en-US" w:eastAsia="zh-CN"/>
        </w:rPr>
        <w:t>5</w:t>
      </w:r>
      <w:r>
        <w:rPr>
          <w:rFonts w:hint="eastAsia" w:ascii="Times New Roman" w:hAnsi="Times New Roman" w:eastAsia="方正仿宋_GBK"/>
          <w:sz w:val="28"/>
          <w:szCs w:val="28"/>
          <w:u w:val="single"/>
        </w:rPr>
        <w:t>年</w:t>
      </w:r>
      <w:r>
        <w:rPr>
          <w:rFonts w:hint="eastAsia" w:ascii="Times New Roman" w:hAnsi="Times New Roman" w:eastAsia="方正仿宋_GBK"/>
          <w:sz w:val="28"/>
          <w:szCs w:val="28"/>
          <w:u w:val="single"/>
          <w:lang w:val="en-US" w:eastAsia="zh-CN"/>
        </w:rPr>
        <w:t>2</w:t>
      </w:r>
      <w:r>
        <w:rPr>
          <w:rFonts w:hint="eastAsia" w:ascii="Times New Roman" w:hAnsi="Times New Roman" w:eastAsia="方正仿宋_GBK"/>
          <w:sz w:val="28"/>
          <w:szCs w:val="28"/>
          <w:u w:val="single"/>
        </w:rPr>
        <w:t>月2</w:t>
      </w:r>
      <w:r>
        <w:rPr>
          <w:rFonts w:hint="eastAsia" w:ascii="Times New Roman" w:hAnsi="Times New Roman" w:eastAsia="方正仿宋_GBK"/>
          <w:sz w:val="28"/>
          <w:szCs w:val="28"/>
          <w:u w:val="single"/>
          <w:lang w:val="en-US" w:eastAsia="zh-CN"/>
        </w:rPr>
        <w:t>5</w:t>
      </w:r>
      <w:r>
        <w:rPr>
          <w:rFonts w:hint="eastAsia" w:ascii="Times New Roman" w:hAnsi="Times New Roman" w:eastAsia="方正仿宋_GBK"/>
          <w:sz w:val="28"/>
          <w:szCs w:val="28"/>
          <w:u w:val="single"/>
        </w:rPr>
        <w:t xml:space="preserve">日印发 </w:t>
      </w: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FC3B6">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47EC3">
                          <w:pPr>
                            <w:pStyle w:val="2"/>
                            <w:jc w:val="left"/>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ptab w:relativeTo="margin" w:alignment="center" w:leader="none"/>
                          </w:r>
                          <w:r>
                            <w:ptab w:relativeTo="margin" w:alignment="right" w:leader="none"/>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247EC3">
                    <w:pPr>
                      <w:pStyle w:val="2"/>
                      <w:jc w:val="left"/>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ptab w:relativeTo="margin" w:alignment="center" w:leader="none"/>
                    </w:r>
                    <w:r>
                      <w:ptab w:relativeTo="margin" w:alignment="right" w:leader="none"/>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9B7AA">
    <w:pPr>
      <w:pStyle w:val="2"/>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ptab w:relativeTo="margin" w:alignment="center"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3AC10">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8DAF0">
                          <w:pPr>
                            <w:pStyle w:val="2"/>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0D8DAF0">
                    <w:pPr>
                      <w:pStyle w:val="2"/>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9A62D">
    <w:pPr>
      <w:pStyle w:val="2"/>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ptab w:relativeTo="margin" w:alignment="center" w:leader="none"/>
    </w:r>
    <w:r>
      <w:ptab w:relativeTo="margin" w:alignment="right" w:leader="none"/>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24B9C">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6A6EA">
                          <w:pPr>
                            <w:pStyle w:val="2"/>
                            <w:rPr>
                              <w:rFonts w:ascii="宋体" w:hAnsi="宋体" w:cs="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7</w:t>
                          </w:r>
                          <w:r>
                            <w:rPr>
                              <w:rFonts w:ascii="宋体" w:hAnsi="宋体" w:cs="宋体"/>
                              <w:sz w:val="24"/>
                              <w:szCs w:val="24"/>
                            </w:rPr>
                            <w:fldChar w:fldCharType="end"/>
                          </w:r>
                          <w:r>
                            <w:rPr>
                              <w:rFonts w:ascii="宋体" w:hAnsi="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D86A6EA">
                    <w:pPr>
                      <w:pStyle w:val="2"/>
                      <w:rPr>
                        <w:rFonts w:ascii="宋体" w:hAnsi="宋体" w:cs="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7</w:t>
                    </w:r>
                    <w:r>
                      <w:rPr>
                        <w:rFonts w:ascii="宋体" w:hAnsi="宋体" w:cs="宋体"/>
                        <w:sz w:val="24"/>
                        <w:szCs w:val="24"/>
                      </w:rPr>
                      <w:fldChar w:fldCharType="end"/>
                    </w:r>
                    <w:r>
                      <w:rPr>
                        <w:rFonts w:ascii="宋体" w:hAnsi="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A7E9B">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F24FF">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1D05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203E3"/>
    <w:rsid w:val="002D508D"/>
    <w:rsid w:val="00364587"/>
    <w:rsid w:val="00384E4F"/>
    <w:rsid w:val="003F0C66"/>
    <w:rsid w:val="005B41BC"/>
    <w:rsid w:val="00747D2C"/>
    <w:rsid w:val="007A7752"/>
    <w:rsid w:val="007B18D4"/>
    <w:rsid w:val="00812474"/>
    <w:rsid w:val="0082731B"/>
    <w:rsid w:val="009A3C1A"/>
    <w:rsid w:val="009D1605"/>
    <w:rsid w:val="00D32DAC"/>
    <w:rsid w:val="00EE1F5C"/>
    <w:rsid w:val="00F131D3"/>
    <w:rsid w:val="00F23BA6"/>
    <w:rsid w:val="015E25EB"/>
    <w:rsid w:val="05403417"/>
    <w:rsid w:val="057E3C54"/>
    <w:rsid w:val="064F7CC1"/>
    <w:rsid w:val="06501636"/>
    <w:rsid w:val="080604E8"/>
    <w:rsid w:val="0C9F7FCE"/>
    <w:rsid w:val="0D43050E"/>
    <w:rsid w:val="0DED0F82"/>
    <w:rsid w:val="15252BD3"/>
    <w:rsid w:val="171359F2"/>
    <w:rsid w:val="171479E1"/>
    <w:rsid w:val="1BED175D"/>
    <w:rsid w:val="1EE132E3"/>
    <w:rsid w:val="1F682BDE"/>
    <w:rsid w:val="216203E3"/>
    <w:rsid w:val="24750EF5"/>
    <w:rsid w:val="24D76017"/>
    <w:rsid w:val="256E57A4"/>
    <w:rsid w:val="27AB441E"/>
    <w:rsid w:val="28CA5D5A"/>
    <w:rsid w:val="29297C34"/>
    <w:rsid w:val="2A38562B"/>
    <w:rsid w:val="2B1A50CD"/>
    <w:rsid w:val="2BAD7CE4"/>
    <w:rsid w:val="2BF46BC0"/>
    <w:rsid w:val="303F083B"/>
    <w:rsid w:val="3308638C"/>
    <w:rsid w:val="349D61E4"/>
    <w:rsid w:val="3E270B33"/>
    <w:rsid w:val="42FB00C7"/>
    <w:rsid w:val="46AD3D90"/>
    <w:rsid w:val="496F20D9"/>
    <w:rsid w:val="4B0E5607"/>
    <w:rsid w:val="4BA251F6"/>
    <w:rsid w:val="51D87DCD"/>
    <w:rsid w:val="51E235E4"/>
    <w:rsid w:val="520357EA"/>
    <w:rsid w:val="527A36C8"/>
    <w:rsid w:val="52D82E20"/>
    <w:rsid w:val="52F54429"/>
    <w:rsid w:val="5399011F"/>
    <w:rsid w:val="55E94DE6"/>
    <w:rsid w:val="56A47290"/>
    <w:rsid w:val="57B830FD"/>
    <w:rsid w:val="5A232C37"/>
    <w:rsid w:val="5A605B18"/>
    <w:rsid w:val="5C635E03"/>
    <w:rsid w:val="5DFB29F2"/>
    <w:rsid w:val="5FF95219"/>
    <w:rsid w:val="605D32E2"/>
    <w:rsid w:val="60762378"/>
    <w:rsid w:val="615B466E"/>
    <w:rsid w:val="6609210F"/>
    <w:rsid w:val="66A50CC1"/>
    <w:rsid w:val="67034E16"/>
    <w:rsid w:val="67461036"/>
    <w:rsid w:val="68ED0060"/>
    <w:rsid w:val="697E5FA4"/>
    <w:rsid w:val="6B176E3B"/>
    <w:rsid w:val="6C5E6A2D"/>
    <w:rsid w:val="6C643270"/>
    <w:rsid w:val="6D106E44"/>
    <w:rsid w:val="74147EA8"/>
    <w:rsid w:val="7AA35AFA"/>
    <w:rsid w:val="7BD17273"/>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NormalIndent"/>
    <w:qFormat/>
    <w:uiPriority w:val="0"/>
    <w:pPr>
      <w:spacing w:line="580" w:lineRule="exact"/>
      <w:ind w:firstLine="200" w:firstLineChars="200"/>
      <w:jc w:val="both"/>
      <w:textAlignment w:val="baseline"/>
    </w:pPr>
    <w:rPr>
      <w:rFonts w:ascii="仿宋" w:hAnsi="Times New Roman" w:eastAsia="仿宋" w:cs="Times New Roman"/>
      <w:kern w:val="2"/>
      <w:sz w:val="32"/>
      <w:szCs w:val="21"/>
      <w:lang w:val="en-US" w:eastAsia="zh-CN" w:bidi="ar-SA"/>
    </w:rPr>
  </w:style>
  <w:style w:type="paragraph" w:customStyle="1" w:styleId="11">
    <w:name w:val="tit9"/>
    <w:basedOn w:val="1"/>
    <w:qFormat/>
    <w:uiPriority w:val="0"/>
    <w:pPr>
      <w:spacing w:before="312"/>
      <w:jc w:val="left"/>
    </w:pPr>
    <w:rPr>
      <w:color w:val="333333"/>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区科技委</Company>
  <Pages>8</Pages>
  <Words>1790</Words>
  <Characters>1897</Characters>
  <Lines>16</Lines>
  <Paragraphs>4</Paragraphs>
  <TotalTime>3</TotalTime>
  <ScaleCrop>false</ScaleCrop>
  <LinksUpToDate>false</LinksUpToDate>
  <CharactersWithSpaces>2136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2020-08-09T03:09:00Z</dcterms:created>
  <dc:creator>C</dc:creator>
  <cp:lastModifiedBy>蒋雪</cp:lastModifiedBy>
  <cp:lastPrinted>2023-03-03T07:00:00Z</cp:lastPrinted>
  <dcterms:modified xsi:type="dcterms:W3CDTF">2025-02-25T04:30:42Z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D30D9A7ED7D1460091E08C4698B40B0D_13</vt:lpwstr>
  </property>
  <property fmtid="{D5CDD505-2E9C-101B-9397-08002B2CF9AE}" pid="4" name="KSOTemplateDocerSaveRecord">
    <vt:lpwstr>eyJoZGlkIjoiMzIyNjE0NjdmMDkyM2RkZDdiYmViZDdmYzQ0NDA4OGIiLCJ1c2VySWQiOiIxNjIzNDQyNzMzIn0=</vt:lpwstr>
  </property>
</Properties>
</file>