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eastAsia="方正小标宋_GBK"/>
          <w:sz w:val="44"/>
          <w:szCs w:val="44"/>
        </w:rPr>
      </w:pPr>
    </w:p>
    <w:p>
      <w:pPr>
        <w:snapToGrid w:val="0"/>
        <w:spacing w:line="560" w:lineRule="exact"/>
        <w:jc w:val="center"/>
        <w:rPr>
          <w:rFonts w:eastAsia="方正小标宋_GBK"/>
          <w:sz w:val="44"/>
          <w:szCs w:val="44"/>
        </w:rPr>
      </w:pPr>
      <w:r>
        <w:rPr>
          <w:rFonts w:hint="eastAsia" w:eastAsia="方正小标宋_GBK"/>
          <w:sz w:val="44"/>
          <w:szCs w:val="44"/>
        </w:rPr>
        <w:t>北碚区东阳街道社区卫生服务中心</w:t>
      </w:r>
    </w:p>
    <w:p>
      <w:pPr>
        <w:snapToGrid w:val="0"/>
        <w:spacing w:line="560" w:lineRule="exact"/>
        <w:jc w:val="center"/>
        <w:rPr>
          <w:rFonts w:eastAsia="方正小标宋_GBK"/>
          <w:sz w:val="44"/>
          <w:szCs w:val="44"/>
        </w:rPr>
      </w:pPr>
      <w:r>
        <w:rPr>
          <w:rFonts w:hint="eastAsia" w:eastAsia="方正小标宋_GBK"/>
          <w:sz w:val="44"/>
          <w:szCs w:val="44"/>
        </w:rPr>
        <w:t>开展反恐安全应急演练</w:t>
      </w:r>
    </w:p>
    <w:p>
      <w:pPr>
        <w:snapToGrid w:val="0"/>
        <w:spacing w:line="520" w:lineRule="exact"/>
        <w:ind w:firstLine="640" w:firstLineChars="200"/>
        <w:rPr>
          <w:rFonts w:ascii="方正仿宋_GBK" w:eastAsia="方正仿宋_GBK"/>
          <w:szCs w:val="32"/>
        </w:rPr>
      </w:pPr>
    </w:p>
    <w:p>
      <w:pPr>
        <w:snapToGrid w:val="0"/>
        <w:spacing w:line="520" w:lineRule="exact"/>
        <w:ind w:firstLine="640" w:firstLineChars="200"/>
        <w:rPr>
          <w:rFonts w:ascii="方正仿宋_GBK" w:eastAsia="方正仿宋_GBK"/>
          <w:szCs w:val="32"/>
        </w:rPr>
      </w:pPr>
      <w:r>
        <w:rPr>
          <w:rFonts w:hint="eastAsia" w:ascii="方正仿宋_GBK" w:eastAsia="方正仿宋_GBK"/>
          <w:szCs w:val="32"/>
        </w:rPr>
        <w:t>为了使</w:t>
      </w:r>
      <w:r>
        <w:rPr>
          <w:rFonts w:hint="eastAsia" w:ascii="方正仿宋_GBK" w:eastAsia="方正仿宋_GBK"/>
          <w:szCs w:val="32"/>
          <w:lang w:eastAsia="zh-CN"/>
        </w:rPr>
        <w:t>全</w:t>
      </w:r>
      <w:r>
        <w:rPr>
          <w:rFonts w:hint="eastAsia" w:ascii="方正仿宋_GBK" w:eastAsia="方正仿宋_GBK"/>
          <w:szCs w:val="32"/>
        </w:rPr>
        <w:t>院职工增强反恐应急意识，提高安全防范知识水平，增强自我保护能力，掌握对突发事件的应急反应及逃生技能，</w:t>
      </w:r>
      <w:r>
        <w:rPr>
          <w:rFonts w:hint="eastAsia" w:ascii="方正仿宋_GBK" w:eastAsia="方正仿宋_GBK"/>
          <w:szCs w:val="32"/>
          <w:lang w:eastAsia="zh-CN"/>
        </w:rPr>
        <w:t>保障</w:t>
      </w:r>
      <w:r>
        <w:rPr>
          <w:rFonts w:hint="eastAsia" w:ascii="方正仿宋_GBK" w:eastAsia="方正仿宋_GBK"/>
          <w:szCs w:val="32"/>
        </w:rPr>
        <w:t>职工和病人的生命财产安全，</w:t>
      </w:r>
      <w:r>
        <w:rPr>
          <w:rFonts w:hint="eastAsia" w:ascii="方正仿宋_GBK" w:eastAsia="方正仿宋_GBK"/>
          <w:szCs w:val="32"/>
          <w:lang w:eastAsia="zh-CN"/>
        </w:rPr>
        <w:t>近日</w:t>
      </w:r>
      <w:r>
        <w:rPr>
          <w:rFonts w:hint="eastAsia" w:ascii="方正仿宋_GBK" w:eastAsia="方正仿宋_GBK"/>
          <w:szCs w:val="32"/>
        </w:rPr>
        <w:t>，北碚区东阳街道社区卫生服务中心在安全培训后举行了反恐应急演练。</w:t>
      </w:r>
    </w:p>
    <w:p>
      <w:pPr>
        <w:ind w:firstLine="640" w:firstLineChars="200"/>
        <w:rPr>
          <w:rFonts w:hint="eastAsia" w:ascii="方正仿宋_GBK" w:eastAsia="方正仿宋_GBK"/>
          <w:szCs w:val="32"/>
        </w:rPr>
      </w:pPr>
      <w:r>
        <w:rPr>
          <w:rFonts w:hint="eastAsia" w:ascii="方正仿宋_GBK" w:eastAsia="方正仿宋_GBK"/>
          <w:szCs w:val="32"/>
        </w:rPr>
        <w:t>此次应急演练现场模拟了社会闲杂人员</w:t>
      </w:r>
      <w:r>
        <w:rPr>
          <w:rFonts w:hint="eastAsia" w:ascii="方正仿宋_GBK" w:eastAsia="方正仿宋_GBK"/>
          <w:szCs w:val="32"/>
          <w:lang w:eastAsia="zh-CN"/>
        </w:rPr>
        <w:t>持械入院伤人过程。全</w:t>
      </w:r>
      <w:r>
        <w:rPr>
          <w:rFonts w:hint="eastAsia" w:ascii="方正仿宋_GBK" w:eastAsia="方正仿宋_GBK"/>
          <w:szCs w:val="32"/>
        </w:rPr>
        <w:t>院立即启动反恐应急预案，安保人员立即赶到现场，控制住危险分子，医务人员赶到现场救护受伤</w:t>
      </w:r>
      <w:r>
        <w:rPr>
          <w:rFonts w:hint="eastAsia" w:ascii="方正仿宋_GBK" w:eastAsia="方正仿宋_GBK"/>
          <w:szCs w:val="32"/>
          <w:lang w:eastAsia="zh-CN"/>
        </w:rPr>
        <w:t>人员</w:t>
      </w:r>
      <w:r>
        <w:rPr>
          <w:rFonts w:hint="eastAsia" w:ascii="方正仿宋_GBK" w:eastAsia="方正仿宋_GBK"/>
          <w:szCs w:val="32"/>
        </w:rPr>
        <w:t>；同时报告单位领导，拨打“110”请求派出所来处理。最后</w:t>
      </w:r>
      <w:r>
        <w:rPr>
          <w:rFonts w:hint="eastAsia" w:ascii="方正仿宋_GBK" w:eastAsia="方正仿宋_GBK"/>
          <w:szCs w:val="32"/>
          <w:lang w:eastAsia="zh-CN"/>
        </w:rPr>
        <w:t>犯罪嫌疑人</w:t>
      </w:r>
      <w:r>
        <w:rPr>
          <w:rFonts w:hint="eastAsia" w:ascii="方正仿宋_GBK" w:eastAsia="方正仿宋_GBK"/>
          <w:szCs w:val="32"/>
        </w:rPr>
        <w:t>被及时扭送派出所，受伤</w:t>
      </w:r>
      <w:r>
        <w:rPr>
          <w:rFonts w:hint="eastAsia" w:ascii="方正仿宋_GBK" w:eastAsia="方正仿宋_GBK"/>
          <w:szCs w:val="32"/>
          <w:lang w:eastAsia="zh-CN"/>
        </w:rPr>
        <w:t>人员</w:t>
      </w:r>
      <w:r>
        <w:rPr>
          <w:rFonts w:hint="eastAsia" w:ascii="方正仿宋_GBK" w:eastAsia="方正仿宋_GBK"/>
          <w:szCs w:val="32"/>
        </w:rPr>
        <w:t>得到及时救治，并转运到安全地方进一步处理，受到惊吓的群众得到安抚并及时疏散。</w:t>
      </w:r>
    </w:p>
    <w:p>
      <w:pPr>
        <w:ind w:firstLine="640" w:firstLineChars="200"/>
        <w:rPr>
          <w:rFonts w:ascii="方正仿宋_GBK" w:eastAsia="方正仿宋_GBK"/>
          <w:bCs/>
          <w:color w:val="000000"/>
          <w:sz w:val="28"/>
          <w:szCs w:val="28"/>
        </w:rPr>
      </w:pPr>
      <w:r>
        <w:rPr>
          <w:rFonts w:hint="eastAsia" w:ascii="方正仿宋_GBK" w:eastAsia="方正仿宋_GBK"/>
          <w:szCs w:val="32"/>
        </w:rPr>
        <w:t>通过这次反恐应急演练，进一步理顺</w:t>
      </w:r>
      <w:r>
        <w:rPr>
          <w:rFonts w:hint="eastAsia" w:ascii="方正仿宋_GBK" w:eastAsia="方正仿宋_GBK"/>
          <w:szCs w:val="32"/>
          <w:lang w:eastAsia="zh-CN"/>
        </w:rPr>
        <w:t>了</w:t>
      </w:r>
      <w:r>
        <w:rPr>
          <w:rFonts w:hint="eastAsia" w:ascii="方正仿宋_GBK" w:eastAsia="方正仿宋_GBK"/>
          <w:szCs w:val="32"/>
        </w:rPr>
        <w:t>工作关系，完善</w:t>
      </w:r>
      <w:r>
        <w:rPr>
          <w:rFonts w:hint="eastAsia" w:ascii="方正仿宋_GBK" w:eastAsia="方正仿宋_GBK"/>
          <w:szCs w:val="32"/>
          <w:lang w:eastAsia="zh-CN"/>
        </w:rPr>
        <w:t>了</w:t>
      </w:r>
      <w:r>
        <w:rPr>
          <w:rFonts w:hint="eastAsia" w:ascii="方正仿宋_GBK" w:eastAsia="方正仿宋_GBK"/>
          <w:szCs w:val="32"/>
        </w:rPr>
        <w:t>应急响应机制</w:t>
      </w:r>
      <w:r>
        <w:rPr>
          <w:rFonts w:hint="eastAsia" w:ascii="方正仿宋_GBK" w:eastAsia="方正仿宋_GBK"/>
          <w:szCs w:val="32"/>
          <w:lang w:eastAsia="zh-CN"/>
        </w:rPr>
        <w:t>。</w:t>
      </w:r>
      <w:r>
        <w:rPr>
          <w:rFonts w:hint="eastAsia" w:ascii="方正仿宋_GBK" w:eastAsia="方正仿宋_GBK"/>
          <w:szCs w:val="32"/>
        </w:rPr>
        <w:t>全院职工的安全防范意识和应急反恐意识得到</w:t>
      </w:r>
      <w:r>
        <w:rPr>
          <w:rFonts w:hint="eastAsia" w:ascii="方正仿宋_GBK" w:eastAsia="方正仿宋_GBK"/>
          <w:szCs w:val="32"/>
          <w:lang w:eastAsia="zh-CN"/>
        </w:rPr>
        <w:t>显著</w:t>
      </w:r>
      <w:r>
        <w:rPr>
          <w:rFonts w:hint="eastAsia" w:ascii="方正仿宋_GBK" w:eastAsia="方正仿宋_GBK"/>
          <w:szCs w:val="32"/>
        </w:rPr>
        <w:t>增强，</w:t>
      </w:r>
      <w:bookmarkStart w:id="0" w:name="_GoBack"/>
      <w:bookmarkEnd w:id="0"/>
      <w:r>
        <w:rPr>
          <w:rFonts w:hint="eastAsia" w:ascii="方正仿宋_GBK" w:eastAsia="方正仿宋_GBK"/>
          <w:szCs w:val="32"/>
        </w:rPr>
        <w:t>反恐组织能力、指挥能力和处突能力明显</w:t>
      </w:r>
      <w:r>
        <w:rPr>
          <w:rFonts w:hint="eastAsia" w:ascii="方正仿宋_GBK" w:eastAsia="方正仿宋_GBK"/>
          <w:szCs w:val="32"/>
          <w:lang w:eastAsia="zh-CN"/>
        </w:rPr>
        <w:t>提高</w:t>
      </w:r>
      <w:r>
        <w:rPr>
          <w:rFonts w:hint="eastAsia" w:ascii="方正仿宋_GBK" w:eastAsia="方正仿宋_GBK"/>
          <w:szCs w:val="32"/>
        </w:rPr>
        <w:t>。</w:t>
      </w:r>
    </w:p>
    <w:p>
      <w:pPr>
        <w:snapToGrid w:val="0"/>
        <w:rPr>
          <w:rFonts w:ascii="方正仿宋_GBK" w:eastAsia="方正仿宋_GBK"/>
          <w:szCs w:val="32"/>
        </w:rPr>
      </w:pPr>
      <w:r>
        <w:drawing>
          <wp:inline distT="0" distB="0" distL="0" distR="0">
            <wp:extent cx="5655310" cy="2014220"/>
            <wp:effectExtent l="0" t="0" r="2540"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667083" cy="2018667"/>
                    </a:xfrm>
                    <a:prstGeom prst="rect">
                      <a:avLst/>
                    </a:prstGeom>
                  </pic:spPr>
                </pic:pic>
              </a:graphicData>
            </a:graphic>
          </wp:inline>
        </w:drawing>
      </w:r>
    </w:p>
    <w:p>
      <w:pPr>
        <w:spacing w:line="600" w:lineRule="exact"/>
        <w:rPr>
          <w:rFonts w:ascii="方正仿宋_GBK" w:eastAsia="方正仿宋_GBK"/>
          <w:bCs/>
          <w:color w:val="000000"/>
          <w:sz w:val="28"/>
          <w:szCs w:val="28"/>
        </w:rPr>
      </w:pPr>
    </w:p>
    <w:p>
      <w:pPr>
        <w:spacing w:line="600" w:lineRule="exact"/>
        <w:rPr>
          <w:rFonts w:ascii="方正仿宋_GBK" w:eastAsia="方正仿宋_GBK"/>
          <w:bCs/>
          <w:color w:val="000000"/>
          <w:sz w:val="28"/>
          <w:szCs w:val="28"/>
        </w:rPr>
      </w:pPr>
    </w:p>
    <w:p>
      <w:pPr>
        <w:spacing w:line="600" w:lineRule="exact"/>
        <w:rPr>
          <w:rFonts w:ascii="方正仿宋_GBK" w:eastAsia="方正仿宋_GBK"/>
          <w:bCs/>
          <w:color w:val="000000"/>
          <w:sz w:val="28"/>
          <w:szCs w:val="28"/>
        </w:rPr>
      </w:pPr>
    </w:p>
    <w:sectPr>
      <w:headerReference r:id="rId3" w:type="default"/>
      <w:footerReference r:id="rId4" w:type="default"/>
      <w:footerReference r:id="rId5" w:type="even"/>
      <w:pgSz w:w="11906" w:h="16838"/>
      <w:pgMar w:top="1440"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rPr>
        <w:rStyle w:val="8"/>
      </w:rPr>
      <w:t>- 2 -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2E7360"/>
    <w:rsid w:val="00736322"/>
    <w:rsid w:val="00CA0096"/>
    <w:rsid w:val="00FF0542"/>
    <w:rsid w:val="01814011"/>
    <w:rsid w:val="05FF3D0B"/>
    <w:rsid w:val="0C52028E"/>
    <w:rsid w:val="11E11B03"/>
    <w:rsid w:val="16A1192F"/>
    <w:rsid w:val="18471FA0"/>
    <w:rsid w:val="1EE03A68"/>
    <w:rsid w:val="229823BB"/>
    <w:rsid w:val="258D71BE"/>
    <w:rsid w:val="28826225"/>
    <w:rsid w:val="2A2737A2"/>
    <w:rsid w:val="30BC791C"/>
    <w:rsid w:val="33DA0F1C"/>
    <w:rsid w:val="515B4275"/>
    <w:rsid w:val="56486D36"/>
    <w:rsid w:val="5780085F"/>
    <w:rsid w:val="624C08C0"/>
    <w:rsid w:val="62B428AC"/>
    <w:rsid w:val="63B738C2"/>
    <w:rsid w:val="6F032108"/>
    <w:rsid w:val="6F2E7360"/>
    <w:rsid w:val="7022709D"/>
    <w:rsid w:val="72375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ind w:left="100" w:leftChars="100" w:right="100" w:rightChars="10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basedOn w:val="7"/>
    <w:link w:val="3"/>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74</Words>
  <Characters>425</Characters>
  <Lines>3</Lines>
  <Paragraphs>1</Paragraphs>
  <TotalTime>1</TotalTime>
  <ScaleCrop>false</ScaleCrop>
  <LinksUpToDate>false</LinksUpToDate>
  <CharactersWithSpaces>498</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2017-10-24T07:47:00Z</dcterms:created>
  <dc:creator>Administrator</dc:creator>
  <cp:lastModifiedBy>锦医卫</cp:lastModifiedBy>
  <cp:lastPrinted>2021-10-15T03:26:00Z</cp:lastPrinted>
  <dcterms:modified xsi:type="dcterms:W3CDTF">2022-03-09T06:45:09Z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KSOSaveFontToCloudKey">
    <vt:lpwstr>485343886_btnclosed</vt:lpwstr>
  </property>
  <property fmtid="{D5CDD505-2E9C-101B-9397-08002B2CF9AE}" pid="4" name="ICV">
    <vt:lpwstr>DE17C96784E144AB8A54394613912517</vt:lpwstr>
  </property>
</Properties>
</file>