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8"/>
          <w:w w:val="45"/>
          <w:sz w:val="120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8"/>
          <w:w w:val="45"/>
          <w:sz w:val="120"/>
        </w:rPr>
        <w:t>重庆市北碚区卫生</w:t>
      </w:r>
      <w:r>
        <w:rPr>
          <w:rFonts w:hint="eastAsia" w:ascii="Times New Roman" w:hAnsi="Times New Roman" w:eastAsia="方正小标宋_GBK" w:cs="Times New Roman"/>
          <w:b w:val="0"/>
          <w:bCs w:val="0"/>
          <w:color w:val="FF0000"/>
          <w:spacing w:val="-8"/>
          <w:w w:val="45"/>
          <w:sz w:val="120"/>
          <w:lang w:eastAsia="zh-CN"/>
        </w:rPr>
        <w:t>和计划生育委员会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w w:val="100"/>
          <w:positio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74295</wp:posOffset>
                </wp:positionV>
                <wp:extent cx="5600700" cy="635"/>
                <wp:effectExtent l="0" t="28575" r="0" b="4699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.5pt;margin-top:5.85pt;height:0.05pt;width:441pt;z-index:251658240;mso-width-relative:page;mso-height-relative:page;" filled="f" stroked="t" coordsize="21600,21600" o:gfxdata="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aFNDTSAAAABwEAAA8AAAAAAAAAAQAgAAAAIgAAAGRycy9kb3du&#10;cmV2LnhtbFBLAQIUABQAAAAIAIdO4kB9uL+9zAEAAKIDAAAOAAAAAAAAAAEAIAAAACEBAABkcnMv&#10;ZTJvRG9jLnhtbFBLBQYAAAAABgAGAFkBAABf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0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重庆市北碚区卫生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和计划生育委员会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转发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印发重庆市医疗机构不良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执业行为记分管理办法的通知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区内各医疗卫生机构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现将重庆市卫生和计划生育委员会文件《关于印发&lt;重庆市医疗机构不良执业行为记分管理办法&gt;的通知》（渝卫发〔2018〕11号）转发给你们，请遵照执行。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重庆市北碚区卫生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和计划生育委员会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701" w:right="1474" w:bottom="1984" w:left="1587" w:header="851" w:footer="992" w:gutter="0"/>
      <w:paperSrc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3908169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snapToGrid w:val="0"/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cs="宋体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  <w:p>
                              <w:pPr>
                                <w:pStyle w:val="2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39081692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snapToGrid w:val="0"/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cs="宋体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—</w:t>
                        </w:r>
                      </w:p>
                      <w:p>
                        <w:pPr>
                          <w:pStyle w:val="2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9276833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92768335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69"/>
    <w:rsid w:val="00005A1C"/>
    <w:rsid w:val="00027737"/>
    <w:rsid w:val="0003389B"/>
    <w:rsid w:val="000509F0"/>
    <w:rsid w:val="0011423E"/>
    <w:rsid w:val="001151A1"/>
    <w:rsid w:val="00123CD8"/>
    <w:rsid w:val="00132BF7"/>
    <w:rsid w:val="00185529"/>
    <w:rsid w:val="001957D8"/>
    <w:rsid w:val="001E22B7"/>
    <w:rsid w:val="0027343E"/>
    <w:rsid w:val="002A053E"/>
    <w:rsid w:val="002B6AC3"/>
    <w:rsid w:val="003004BD"/>
    <w:rsid w:val="00307747"/>
    <w:rsid w:val="00325DD8"/>
    <w:rsid w:val="00364CEE"/>
    <w:rsid w:val="0036727E"/>
    <w:rsid w:val="003F28E2"/>
    <w:rsid w:val="00443CC4"/>
    <w:rsid w:val="00452330"/>
    <w:rsid w:val="004A7113"/>
    <w:rsid w:val="004E3266"/>
    <w:rsid w:val="004F4B1F"/>
    <w:rsid w:val="00542DF1"/>
    <w:rsid w:val="00592116"/>
    <w:rsid w:val="005939B1"/>
    <w:rsid w:val="005B26CA"/>
    <w:rsid w:val="005D26A5"/>
    <w:rsid w:val="00672AF0"/>
    <w:rsid w:val="006D5222"/>
    <w:rsid w:val="006E1535"/>
    <w:rsid w:val="00740EEE"/>
    <w:rsid w:val="00755D49"/>
    <w:rsid w:val="00760FDD"/>
    <w:rsid w:val="007E46BA"/>
    <w:rsid w:val="00855FD6"/>
    <w:rsid w:val="00885132"/>
    <w:rsid w:val="008A2CAE"/>
    <w:rsid w:val="008A6785"/>
    <w:rsid w:val="008E0C3D"/>
    <w:rsid w:val="00966D44"/>
    <w:rsid w:val="00970369"/>
    <w:rsid w:val="00992B2F"/>
    <w:rsid w:val="009B7BE2"/>
    <w:rsid w:val="009D2106"/>
    <w:rsid w:val="00A65FCF"/>
    <w:rsid w:val="00AF2F89"/>
    <w:rsid w:val="00B75C9B"/>
    <w:rsid w:val="00BD6758"/>
    <w:rsid w:val="00C44099"/>
    <w:rsid w:val="00CC4CAB"/>
    <w:rsid w:val="00CD57EA"/>
    <w:rsid w:val="00CE4DB5"/>
    <w:rsid w:val="00D10B50"/>
    <w:rsid w:val="00D43CCB"/>
    <w:rsid w:val="00DE75B5"/>
    <w:rsid w:val="00DF121A"/>
    <w:rsid w:val="00E043EB"/>
    <w:rsid w:val="00E11E40"/>
    <w:rsid w:val="00E334B9"/>
    <w:rsid w:val="00E90679"/>
    <w:rsid w:val="00F53358"/>
    <w:rsid w:val="00FD745C"/>
    <w:rsid w:val="0C91588F"/>
    <w:rsid w:val="0EF75005"/>
    <w:rsid w:val="16AD7C7A"/>
    <w:rsid w:val="19436500"/>
    <w:rsid w:val="1C207554"/>
    <w:rsid w:val="1C963892"/>
    <w:rsid w:val="1FF23747"/>
    <w:rsid w:val="24F40196"/>
    <w:rsid w:val="277C4931"/>
    <w:rsid w:val="2D27136D"/>
    <w:rsid w:val="34A907E9"/>
    <w:rsid w:val="3BD3405C"/>
    <w:rsid w:val="43793CD0"/>
    <w:rsid w:val="45D23B00"/>
    <w:rsid w:val="47E64AE3"/>
    <w:rsid w:val="4BBD2763"/>
    <w:rsid w:val="50C3571D"/>
    <w:rsid w:val="51DF7840"/>
    <w:rsid w:val="5BBA26D9"/>
    <w:rsid w:val="6D532CFF"/>
    <w:rsid w:val="6E1D7CA6"/>
    <w:rsid w:val="72861EBC"/>
    <w:rsid w:val="79A137C5"/>
    <w:rsid w:val="7DA17A10"/>
    <w:rsid w:val="7E647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500</Characters>
  <Lines>4</Lines>
  <Paragraphs>1</Paragraphs>
  <ScaleCrop>false</ScaleCrop>
  <LinksUpToDate>false</LinksUpToDate>
  <CharactersWithSpaces>586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2017-05-16T01:03:00Z</dcterms:created>
  <dc:creator>dreamsummit</dc:creator>
  <cp:lastModifiedBy>y,</cp:lastModifiedBy>
  <cp:lastPrinted>2018-04-20T03:01:01Z</cp:lastPrinted>
  <dcterms:modified xsi:type="dcterms:W3CDTF">2018-04-20T03:01:47Z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