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_GBK" w:hAnsi="黑体" w:eastAsia="方正小标宋_GBK" w:cs="Tahoma"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  <w:t>北碚区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一季度</w:t>
      </w:r>
      <w:r>
        <w:rPr>
          <w:rFonts w:hint="eastAsia" w:ascii="方正小标宋_GBK" w:hAnsi="黑体" w:eastAsia="方正小标宋_GBK" w:cs="Tahoma"/>
          <w:color w:val="auto"/>
          <w:kern w:val="0"/>
          <w:sz w:val="44"/>
          <w:szCs w:val="44"/>
        </w:rPr>
        <w:t>水龙头水质信息公布表（城市）</w:t>
      </w:r>
    </w:p>
    <w:p>
      <w:pPr>
        <w:pStyle w:val="2"/>
        <w:rPr>
          <w:color w:val="auto"/>
        </w:rPr>
      </w:pPr>
    </w:p>
    <w:tbl>
      <w:tblPr>
        <w:tblStyle w:val="4"/>
        <w:tblW w:w="144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176"/>
        <w:gridCol w:w="565"/>
        <w:gridCol w:w="1023"/>
        <w:gridCol w:w="1527"/>
        <w:gridCol w:w="1195"/>
        <w:gridCol w:w="1319"/>
        <w:gridCol w:w="985"/>
        <w:gridCol w:w="1133"/>
        <w:gridCol w:w="800"/>
        <w:gridCol w:w="1047"/>
        <w:gridCol w:w="767"/>
        <w:gridCol w:w="870"/>
        <w:gridCol w:w="865"/>
        <w:gridCol w:w="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序号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城市水龙头水采样点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季度</w:t>
            </w:r>
          </w:p>
        </w:tc>
        <w:tc>
          <w:tcPr>
            <w:tcW w:w="1153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监测指标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菌落总数（CFU/mL）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总大肠菌群（MPN/100mL或CFU/100mL）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大肠埃希氏菌（MPN/100mL或CFU/100mL）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耐热大肠菌群（MPN/100mL或CFU/100mL）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色度（铂钴色度单位）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浑浊度（NTU-散射浊度单位）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臭和味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耗氧量（CODMn法，以O2计，mg/L）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肉眼可见物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游离余氯（mg/L）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二氧化氯（mg/L）</w:t>
            </w: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3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《生活饮用水卫生标准》（GB5749-2006）指标限值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≤100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不得检出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≤3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≥0.05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≥0.02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学府小区物管处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2.21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0.72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永辉超市（文星湾旺德旺城店）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1.41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0.74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北泉花园物管处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1.41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0.89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重庆自然博物馆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1.65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0.94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重庆市北碚区政府旁食堂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1.33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0.80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北碚区</w:t>
            </w: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歇马支路21号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1.41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0.83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北碚区西南大学楠园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1.77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0.99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3"/>
                <w:szCs w:val="13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北碚区龙凤三村40号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1.45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0.78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</w:rPr>
              <w:t>北碚区碚峡东路51号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未检出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0.01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1.37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无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/>
              </w:rPr>
              <w:t>0.76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黑体" w:hAnsi="黑体" w:eastAsia="黑体" w:cs="Tahoma"/>
                <w:color w:val="auto"/>
                <w:kern w:val="0"/>
                <w:sz w:val="15"/>
                <w:szCs w:val="15"/>
              </w:rPr>
              <w:t>-----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ahoma"/>
                <w:color w:val="auto"/>
                <w:kern w:val="0"/>
                <w:sz w:val="15"/>
                <w:szCs w:val="15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958C0"/>
    <w:rsid w:val="030958C0"/>
    <w:rsid w:val="5EEF9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2022-03-04T11:43:00Z</dcterms:created>
  <dc:creator>毕涛</dc:creator>
  <cp:lastModifiedBy>uos</cp:lastModifiedBy>
  <dcterms:modified xsi:type="dcterms:W3CDTF">2022-03-07T10:34:29Z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388E7CA788BD477B9FA530B23FA60E53</vt:lpwstr>
  </property>
</Properties>
</file>