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eastAsia="方正小标宋_GBK"/>
          <w:sz w:val="44"/>
          <w:szCs w:val="44"/>
        </w:rPr>
        <w:t>北碚区人民政府办公室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调整重庆市</w:t>
      </w:r>
      <w:r>
        <w:rPr>
          <w:rFonts w:hint="eastAsia" w:ascii="方正小标宋_GBK" w:eastAsia="方正小标宋_GBK"/>
          <w:sz w:val="44"/>
          <w:szCs w:val="44"/>
        </w:rPr>
        <w:t>北碚区人民政府行政复议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委员会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组成人员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各镇人民政府、街道办事处，区政府各部门，各园</w:t>
      </w:r>
      <w:r>
        <w:rPr>
          <w:rFonts w:hint="eastAsia" w:ascii="方正仿宋_GBK" w:eastAsia="方正仿宋_GBK"/>
          <w:sz w:val="32"/>
          <w:szCs w:val="32"/>
          <w:lang w:eastAsia="zh-CN"/>
        </w:rPr>
        <w:t>城</w:t>
      </w:r>
      <w:r>
        <w:rPr>
          <w:rFonts w:hint="eastAsia" w:ascii="方正仿宋_GBK" w:eastAsia="方正仿宋_GBK"/>
          <w:sz w:val="32"/>
          <w:szCs w:val="32"/>
        </w:rPr>
        <w:t>管委会，有关在碚市属部门：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outlineLvl w:val="9"/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  <w:t>因人事变动和工作需要，经区政府同意，调整重庆市北碚区人民政府行政复议委员会组成人员。现将调整后的组成人员名单通知如下：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主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</w:rPr>
        <w:t>任：</w:t>
      </w:r>
      <w:r>
        <w:rPr>
          <w:rFonts w:hint="eastAsia" w:ascii="方正仿宋_GBK" w:hAnsi="方正仿宋_GBK" w:eastAsia="方正仿宋_GBK" w:cs="方正仿宋_GBK"/>
          <w:lang w:eastAsia="zh-CN"/>
        </w:rPr>
        <w:t>马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eastAsia="zh-CN"/>
        </w:rPr>
        <w:t>强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区政府副区长、区公安分局局长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副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主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任</w:t>
      </w:r>
      <w:r>
        <w:rPr>
          <w:rFonts w:hint="eastAsia" w:ascii="方正仿宋_GBK" w:hAnsi="方正仿宋_GBK" w:eastAsia="方正仿宋_GBK" w:cs="方正仿宋_GBK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</w:rPr>
        <w:t>于常齐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区政府办公室副主任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赵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芹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区司法局局长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常任</w:t>
      </w:r>
      <w:r>
        <w:rPr>
          <w:rFonts w:hint="eastAsia" w:ascii="方正仿宋_GBK" w:hAnsi="方正仿宋_GBK" w:eastAsia="方正仿宋_GBK" w:cs="方正仿宋_GBK"/>
        </w:rPr>
        <w:t>委员：</w:t>
      </w:r>
      <w:r>
        <w:rPr>
          <w:rFonts w:hint="eastAsia" w:ascii="方正仿宋_GBK" w:hAnsi="方正仿宋_GBK" w:eastAsia="方正仿宋_GBK" w:cs="方正仿宋_GBK"/>
          <w:lang w:eastAsia="zh-CN"/>
        </w:rPr>
        <w:t>徐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eastAsia="zh-CN"/>
        </w:rPr>
        <w:t>帆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区司法局</w:t>
      </w:r>
      <w:r>
        <w:rPr>
          <w:rFonts w:hint="eastAsia" w:ascii="方正仿宋_GBK" w:hAnsi="方正仿宋_GBK" w:eastAsia="方正仿宋_GBK" w:cs="方正仿宋_GBK"/>
          <w:lang w:eastAsia="zh-CN"/>
        </w:rPr>
        <w:t>党组成员、政治处主任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田  洁  </w:t>
      </w:r>
      <w:r>
        <w:rPr>
          <w:rFonts w:hint="eastAsia" w:ascii="方正仿宋_GBK" w:hAnsi="方正仿宋_GBK" w:eastAsia="方正仿宋_GBK" w:cs="方正仿宋_GBK"/>
        </w:rPr>
        <w:t>区人力社保局副局长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孙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eastAsia="zh-CN"/>
        </w:rPr>
        <w:t>卫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区生态环境局副局长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王森林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区住房城乡建委</w:t>
      </w:r>
      <w:r>
        <w:rPr>
          <w:rFonts w:hint="eastAsia" w:ascii="方正仿宋_GBK" w:hAnsi="方正仿宋_GBK" w:eastAsia="方正仿宋_GBK" w:cs="方正仿宋_GBK"/>
          <w:lang w:eastAsia="zh-CN"/>
        </w:rPr>
        <w:t>主任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76" w:leftChars="700" w:right="0" w:rightChars="0" w:hanging="1264" w:hangingChars="4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赵和平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区城市管理局党委委员、城管综</w:t>
      </w:r>
      <w:r>
        <w:rPr>
          <w:rFonts w:hint="eastAsia" w:ascii="方正仿宋_GBK" w:hAnsi="方正仿宋_GBK" w:eastAsia="方正仿宋_GBK" w:cs="方正仿宋_GBK"/>
          <w:lang w:eastAsia="zh-CN"/>
        </w:rPr>
        <w:t>合</w:t>
      </w:r>
      <w:r>
        <w:rPr>
          <w:rFonts w:hint="eastAsia" w:ascii="方正仿宋_GBK" w:hAnsi="方正仿宋_GBK" w:eastAsia="方正仿宋_GBK" w:cs="方正仿宋_GBK"/>
        </w:rPr>
        <w:t>行政执法支队</w:t>
      </w:r>
      <w:r>
        <w:rPr>
          <w:rFonts w:hint="eastAsia" w:ascii="方正仿宋_GBK" w:hAnsi="方正仿宋_GBK" w:eastAsia="方正仿宋_GBK" w:cs="方正仿宋_GBK"/>
          <w:lang w:eastAsia="zh-CN"/>
        </w:rPr>
        <w:t>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朱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eastAsia="zh-CN"/>
        </w:rPr>
        <w:t>溢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区农业农村委</w:t>
      </w:r>
      <w:r>
        <w:rPr>
          <w:rFonts w:hint="eastAsia" w:ascii="方正仿宋_GBK" w:hAnsi="方正仿宋_GBK" w:eastAsia="方正仿宋_GBK" w:cs="方正仿宋_GBK"/>
          <w:lang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76" w:leftChars="700" w:right="0" w:rightChars="0" w:hanging="1264" w:hangingChars="400"/>
        <w:textAlignment w:val="auto"/>
        <w:rPr>
          <w:rFonts w:hint="eastAsia" w:ascii="方正仿宋_GBK" w:hAnsi="方正仿宋_GBK" w:eastAsia="方正仿宋_GBK" w:cs="方正仿宋_GBK"/>
        </w:rPr>
        <w:sectPr>
          <w:pgSz w:w="11906" w:h="16838"/>
          <w:pgMar w:top="2098" w:right="1474" w:bottom="1701" w:left="1587" w:header="851" w:footer="1474" w:gutter="0"/>
          <w:paperSrc/>
          <w:pgNumType w:fmt="numberInDash"/>
          <w:cols w:space="0" w:num="1"/>
          <w:rtlGutter w:val="0"/>
          <w:docGrid w:type="linesAndChars" w:linePitch="579" w:charSpace="-842"/>
        </w:sectPr>
      </w:pPr>
      <w:r>
        <w:rPr>
          <w:rFonts w:hint="eastAsia" w:ascii="方正仿宋_GBK" w:hAnsi="方正仿宋_GBK" w:eastAsia="方正仿宋_GBK" w:cs="方正仿宋_GBK"/>
        </w:rPr>
        <w:t>罗静秋　区文化旅游委党委委员、文化市场综合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76" w:leftChars="700" w:right="0" w:rightChars="0" w:hanging="1264" w:hangingChars="4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行政执法支队政委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陈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eastAsia="zh-CN"/>
        </w:rPr>
        <w:t>泉</w:t>
      </w:r>
      <w:r>
        <w:rPr>
          <w:rFonts w:hint="eastAsia" w:ascii="方正仿宋_GBK" w:hAnsi="方正仿宋_GBK" w:eastAsia="方正仿宋_GBK" w:cs="方正仿宋_GBK"/>
        </w:rPr>
        <w:t>　区卫生健康委副主任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spacing w:val="-17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曾祥喜</w:t>
      </w:r>
      <w:r>
        <w:rPr>
          <w:rFonts w:hint="eastAsia" w:ascii="方正仿宋_GBK" w:hAnsi="方正仿宋_GBK" w:eastAsia="方正仿宋_GBK" w:cs="方正仿宋_GBK"/>
        </w:rPr>
        <w:t>　</w:t>
      </w:r>
      <w:r>
        <w:rPr>
          <w:rFonts w:hint="eastAsia" w:ascii="方正仿宋_GBK" w:hAnsi="方正仿宋_GBK" w:eastAsia="方正仿宋_GBK" w:cs="方正仿宋_GBK"/>
          <w:spacing w:val="-17"/>
        </w:rPr>
        <w:t>区信访办党组成员、信访投诉受理中心主任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　　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lang w:eastAsia="zh-CN"/>
        </w:rPr>
        <w:t>覃于伟</w:t>
      </w:r>
      <w:r>
        <w:rPr>
          <w:rFonts w:hint="eastAsia" w:ascii="方正仿宋_GBK" w:hAnsi="方正仿宋_GBK" w:eastAsia="方正仿宋_GBK" w:cs="方正仿宋_GBK"/>
        </w:rPr>
        <w:t>　区公安分局副局长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76" w:right="0" w:rightChars="0" w:hanging="3476" w:hangingChars="11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　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</w:rPr>
        <w:t>徐　峰　区规划自然资源局党组成员、综合行政执法支队支队长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　　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</w:rPr>
        <w:t>张义仕　区市场监管局副局长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特邀委员：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徐信贵  重庆大学法学院教授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赵学刚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西南大学法学院教授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张永华  重庆百君律师事务所律师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张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涌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中豪律师集团（重庆事务所）</w:t>
      </w:r>
      <w:r>
        <w:rPr>
          <w:rFonts w:hint="eastAsia" w:ascii="方正仿宋_GBK" w:hAnsi="方正仿宋_GBK" w:eastAsia="方正仿宋_GBK" w:cs="方正仿宋_GBK"/>
          <w:lang w:eastAsia="zh-CN"/>
        </w:rPr>
        <w:t>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熊  伟  </w:t>
      </w:r>
      <w:r>
        <w:rPr>
          <w:rFonts w:hint="eastAsia" w:ascii="方正仿宋_GBK" w:hAnsi="方正仿宋_GBK" w:eastAsia="方正仿宋_GBK" w:cs="方正仿宋_GBK"/>
          <w:lang w:eastAsia="zh-CN"/>
        </w:rPr>
        <w:t>重庆静昇律师事务所律师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陈万明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eastAsia="zh-CN"/>
        </w:rPr>
        <w:t>北京中银（重庆）律师事务所律师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汪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eastAsia="zh-CN"/>
        </w:rPr>
        <w:t>洋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北京百瑞（重庆）律师事务所律师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王  洋  重庆学苑（北碚）律师事务所律师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王天强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eastAsia="zh-CN"/>
        </w:rPr>
        <w:t>北京大成（重庆）律师事务所律师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12" w:firstLineChars="7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龙  江  重庆缙云律师事务所律师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周  媛  上海市协力（重庆）律师事务所律师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jc w:val="center"/>
        <w:textAlignment w:val="auto"/>
        <w:outlineLvl w:val="9"/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outlineLvl w:val="9"/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outlineLvl w:val="9"/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  <w:t>重庆市北碚区人民政府办公室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outlineLvl w:val="9"/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32" w:firstLineChars="200"/>
        <w:jc w:val="both"/>
        <w:textAlignment w:val="auto"/>
        <w:outlineLvl w:val="9"/>
      </w:pPr>
      <w:r>
        <w:rPr>
          <w:rFonts w:hint="eastAsia" w:ascii="Times New Roman" w:hAnsi="Times New Roman" w:eastAsia="方正仿宋_GBK" w:cs="宋体"/>
          <w:i w:val="0"/>
          <w:caps w:val="0"/>
          <w:color w:val="000000"/>
          <w:spacing w:val="0"/>
          <w:sz w:val="32"/>
          <w:szCs w:val="32"/>
          <w:lang w:eastAsia="zh-CN"/>
        </w:rPr>
        <w:t>（此件公开发布）</w:t>
      </w:r>
    </w:p>
    <w:sectPr>
      <w:footerReference r:id="rId3" w:type="default"/>
      <w:pgSz w:w="11906" w:h="16838"/>
      <w:pgMar w:top="2098" w:right="1474" w:bottom="1701" w:left="1587" w:header="851" w:footer="1474" w:gutter="0"/>
      <w:paperSrc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0483"/>
    <w:rsid w:val="11D20148"/>
    <w:rsid w:val="149953AF"/>
    <w:rsid w:val="1C9B0B48"/>
    <w:rsid w:val="1CC71083"/>
    <w:rsid w:val="26400A6C"/>
    <w:rsid w:val="29105CA4"/>
    <w:rsid w:val="29506AD7"/>
    <w:rsid w:val="421379FA"/>
    <w:rsid w:val="4AC06F68"/>
    <w:rsid w:val="4F3B0483"/>
    <w:rsid w:val="62653ACE"/>
    <w:rsid w:val="639746E5"/>
    <w:rsid w:val="66073150"/>
    <w:rsid w:val="688E47EC"/>
    <w:rsid w:val="691733D4"/>
    <w:rsid w:val="6CDB091A"/>
    <w:rsid w:val="6E1A0483"/>
    <w:rsid w:val="73E6533D"/>
    <w:rsid w:val="75D1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区法制办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2022-05-19T04:48:00Z</dcterms:created>
  <dc:creator>龙心悦</dc:creator>
  <cp:lastModifiedBy>Administrator</cp:lastModifiedBy>
  <dcterms:modified xsi:type="dcterms:W3CDTF">2022-05-24T07:36:24Z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1697A69E76964CE9AE91D32CB8836811</vt:lpwstr>
  </property>
</Properties>
</file>