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重庆市北碚区人民政府办公室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关于印发北碚区村镇分散式供水工程管理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办法（试行）的通知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北碚府办发〔2017〕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各街道办事处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镇人民政府，区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各部门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各园区管委会，各在碚市属单位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《北碚区村镇分散式供水工程管理办法（试行）》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已经区政府同意，现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印发给你们，请遵照执行。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重庆市北碚区人民政府办公室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64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2017年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北碚区村镇分散式供水工程管理办法（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试行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为了规范我区分散式供水工程的建设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、使用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和管理，根据《重庆市村镇供水条例》，结合我区实际，制定本办法。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我区各类分散式供水工程的建设、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使用和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管理适用于本办法。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本办法所称的分散式供水工程，是指以一户或几户为独立供水单元，供水人口在二十人以下的小型供水工程。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各街道办事处、镇人民政府负责本辖区内的分散式供水工程的监督管理、技术培训等工作。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区水利局负责分散式供水工程的水质巡检、技术指导等工作。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村民委员会负责本村分散式供水工程的用地、协调等相关工作。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鼓励研究、推广应用村镇分散式供水先进技术、工艺、设备和材料，提高工程建设质量和供水水质。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村镇供水规划与建设应始终坚持以集中式供水为主，推进城乡供水一体化发展为重点，只能建造分散式供水工程时，应符合本区村镇供水规划、村镇发展建设规划和《村镇供水工程技术规范》（SL 687-2014）相关要求，并结合村民意愿，充分考虑水源、地形、居住、电力等条件，因地制宜规划合适的分散式供水工程。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应优先选用水质较好的山泉水或地下水作为水源，在地下水不能满足要求时，再考虑地表水或其他水源。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供水方式优先采用联户供水的方式，其次采用单户供水。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分散式供水工程建设前，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用水户应将情况向村民委员会进行报告，村民委员会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会同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街道办事处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镇人民政府按照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村镇供水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规划以及《村镇供水工程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设计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规范》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SL687-2014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等相关要求对工程选址进行指导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分散式供水工程建设应选择在水量充足、水质良好、环境卫生、取水方便的地段，并应远离渗水厕所、畜禽圈、粪坑、垃圾堆和柴草垛等污染源，采取受益群众自建或联建、自管的方式组织工程建设。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分散式供水工程涉及用地的，在村集体土地内部调剂。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用水户作为分散式供水工程运行管护责任主体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应做好运行管护与安全管理，保证供水安全。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街道办事处、镇人民政府应当会同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村民委员会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分散式供水工程进行分类统计，并报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区水利局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备案。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任何单位或者个人不得损坏分散式供水设施。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确需建设的其他工程影响分散式供水设施的，建设单位应当采取保护措施，不得影响分散式供水设施的安全和正常使用；需要改装、迁建分散式供水设施的，建设单位应当采取临时供水措施，保证原用水户正常用水，改装、迁建费用由建设单位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分散式供水工程水源及蓄水构筑物的周边10米范围内，应无污染源，有条件时宜设防护栏保护。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北碚区农村饮水安全水质检测中心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应对辖区内分散式供水工程进行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水源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水质巡检，街道办事处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镇人民政府应予以配合。如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水质检测结果不符合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生活饮用水水源水质标准，应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2小时内告知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用水户和当地街道办事处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镇人民政府，街道办事处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立即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采取相应措施，确保用水安全，区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水利局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应给予技术指导。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分散式供水工程应加强净化与消毒，有条件时，宜选择家用紫外线消毒装置或采用家用超滤（或反渗透）净水器去除水中的病原微生物。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本办法自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印发之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日起施行。</w:t>
      </w:r>
    </w:p>
    <w:p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7296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140335</wp:posOffset>
              </wp:positionV>
              <wp:extent cx="5617845" cy="0"/>
              <wp:effectExtent l="0" t="10795" r="1905" b="1778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784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9pt;margin-top:11.05pt;height:0pt;width:442.35pt;z-index:251660288;mso-width-relative:page;mso-height-relative:page;" filled="f" stroked="t" coordsize="21600,21600" o:gfxdata="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8ah0tQAAAAI&#10;AQAADwAAAAAAAAABACAAAAAiAAAAZHJzL2Rvd25yZXYueG1sUEsBAhQAFAAAAAgAh07iQCZ1LdDn&#10;AQAAtAMAAA4AAAAAAAAAAQAgAAAAIwEAAGRycy9lMm9Eb2MueG1sUEsFBgAAAAAGAAYAWQEAAHwF&#10;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wordWrap w:val="0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重庆市北碚区人民政府办公室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462280</wp:posOffset>
              </wp:positionV>
              <wp:extent cx="5592445" cy="0"/>
              <wp:effectExtent l="0" t="10795" r="8255" b="1778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59244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3pt;margin-top:36.4pt;height:0pt;width:440.35pt;z-index:251659264;mso-width-relative:page;mso-height-relative:page;" filled="f" stroked="t" coordsize="21600,21600" o:gfxdata="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oCVavUAAAABwEAAA8AAAAAAAAAAQAgAAAAIgAAAGRycy9kb3ducmV2LnhtbFBLAQIUABQA&#10;AAAIAIdO4kCE3uwr9AEAAL0DAAAOAAAAAAAAAAEAIAAAACM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eastAsia="zh-CN"/>
      </w:rPr>
      <w:t>重庆市北碚区人民政府行政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1F5643"/>
    <w:multiLevelType w:val="multilevel"/>
    <w:tmpl w:val="291F5643"/>
    <w:lvl w:ilvl="0" w:tentative="0">
      <w:start w:val="1"/>
      <w:numFmt w:val="chineseCountingThousand"/>
      <w:lvlText w:val="第%1条"/>
      <w:lvlJc w:val="left"/>
      <w:pPr>
        <w:ind w:left="420" w:hanging="132"/>
      </w:pPr>
      <w:rPr>
        <w:rFonts w:hint="eastAsia" w:ascii="方正黑体_GBK" w:hAnsi="方正黑体_GBK" w:eastAsia="方正黑体_GBK" w:cs="方正黑体_GBK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4404668"/>
    <w:rsid w:val="152D2DCA"/>
    <w:rsid w:val="187168EA"/>
    <w:rsid w:val="196673CA"/>
    <w:rsid w:val="1CF734C9"/>
    <w:rsid w:val="1DEC284C"/>
    <w:rsid w:val="1E6523AC"/>
    <w:rsid w:val="22440422"/>
    <w:rsid w:val="22BB4BBB"/>
    <w:rsid w:val="25684DF2"/>
    <w:rsid w:val="25EB1AF4"/>
    <w:rsid w:val="2DD05FE1"/>
    <w:rsid w:val="2EAE3447"/>
    <w:rsid w:val="31A15F24"/>
    <w:rsid w:val="36FB1DF0"/>
    <w:rsid w:val="38324A19"/>
    <w:rsid w:val="395347B5"/>
    <w:rsid w:val="39A232A0"/>
    <w:rsid w:val="39E745AA"/>
    <w:rsid w:val="3A796780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80E6439"/>
    <w:rsid w:val="5ADC4754"/>
    <w:rsid w:val="5D1B14D1"/>
    <w:rsid w:val="5DC34279"/>
    <w:rsid w:val="5FBA6B87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DE6166E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 w:firstLineChars="200"/>
      <w:jc w:val="left"/>
    </w:pPr>
    <w:rPr>
      <w:sz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unhideWhenUsed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1318</Words>
  <Characters>1345</Characters>
  <Lines>1</Lines>
  <Paragraphs>1</Paragraphs>
  <TotalTime>2</TotalTime>
  <ScaleCrop>false</ScaleCrop>
  <LinksUpToDate>false</LinksUpToDate>
  <CharactersWithSpaces>1371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黄家九妹</cp:lastModifiedBy>
  <cp:lastPrinted>2022-06-06T16:09:00Z</cp:lastPrinted>
  <dcterms:modified xsi:type="dcterms:W3CDTF">2022-06-14T01:22:19Z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48C61CB29D3F4D9384F5922CF0F7FFB4</vt:lpwstr>
  </property>
</Properties>
</file>