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重庆市北碚区经济和信息化委员会</w:t>
      </w:r>
    </w:p>
    <w:p>
      <w:pPr>
        <w:spacing w:before="0"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北碚区居民用户燃气安全装置</w:t>
      </w:r>
    </w:p>
    <w:p>
      <w:pPr>
        <w:spacing w:before="0" w:after="0"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服务商</w:t>
      </w:r>
      <w:r>
        <w:rPr>
          <w:rFonts w:hint="eastAsia" w:ascii="方正小标宋_GBK" w:eastAsia="方正小标宋_GBK"/>
          <w:sz w:val="44"/>
          <w:szCs w:val="44"/>
        </w:rPr>
        <w:t>目录清单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（第一批）</w:t>
      </w:r>
      <w:r>
        <w:rPr>
          <w:rFonts w:hint="eastAsia" w:ascii="方正小标宋_GBK" w:eastAsia="方正小标宋_GBK"/>
          <w:sz w:val="44"/>
          <w:szCs w:val="44"/>
        </w:rPr>
        <w:t>的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通告</w:t>
      </w:r>
    </w:p>
    <w:bookmarkEnd w:id="0"/>
    <w:p>
      <w:pPr>
        <w:spacing w:before="0" w:after="0"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spacing w:before="0" w:after="0"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根据《中华人民共和国安全生产法》（2021年修订版）、《重庆天然气管理条例》和重庆市人民政府办公厅《关于印发重庆市深化燃气安全专项整治实施方案的通知》（渝府办发〔2021〕156号）有关要求，</w:t>
      </w:r>
      <w:r>
        <w:rPr>
          <w:rFonts w:hint="eastAsia" w:ascii="方正仿宋_GBK" w:eastAsia="方正仿宋_GBK"/>
          <w:sz w:val="32"/>
          <w:szCs w:val="32"/>
          <w:lang w:eastAsia="zh-CN"/>
        </w:rPr>
        <w:t>现公布北碚区居民用户燃气安全装置服务商目录清单（第一批）。</w:t>
      </w:r>
    </w:p>
    <w:p>
      <w:pPr>
        <w:spacing w:before="0" w:after="0"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目录清单为指导性清单，仅为方便用户联系，用户可自主选择目录清单内或目录清单外符合条件的</w:t>
      </w:r>
      <w:r>
        <w:rPr>
          <w:rFonts w:hint="eastAsia" w:ascii="方正仿宋_GBK" w:eastAsia="方正仿宋_GBK"/>
          <w:sz w:val="32"/>
          <w:szCs w:val="32"/>
          <w:lang w:eastAsia="zh-CN"/>
        </w:rPr>
        <w:t>服务商。</w:t>
      </w:r>
      <w:r>
        <w:rPr>
          <w:rFonts w:hint="eastAsia" w:ascii="方正仿宋_GBK" w:eastAsia="方正仿宋_GBK"/>
          <w:sz w:val="32"/>
          <w:szCs w:val="32"/>
        </w:rPr>
        <w:t>清单内企业应主动告知用户，</w:t>
      </w:r>
      <w:r>
        <w:rPr>
          <w:rFonts w:hint="eastAsia" w:ascii="方正仿宋_GBK" w:eastAsia="方正仿宋_GBK"/>
          <w:sz w:val="32"/>
          <w:szCs w:val="32"/>
          <w:lang w:eastAsia="zh-CN"/>
        </w:rPr>
        <w:t>不得扰乱市场秩序。</w:t>
      </w:r>
      <w:r>
        <w:rPr>
          <w:rFonts w:hint="eastAsia" w:ascii="方正仿宋_GBK" w:eastAsia="方正仿宋_GBK"/>
          <w:sz w:val="32"/>
          <w:szCs w:val="32"/>
        </w:rPr>
        <w:t>燃气经营企业等任何单位不得强制用户购买指定厂家产品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</w:rPr>
        <w:t>我委将对本目录清单动态</w:t>
      </w:r>
      <w:r>
        <w:rPr>
          <w:rFonts w:hint="eastAsia" w:ascii="方正仿宋_GBK" w:eastAsia="方正仿宋_GBK"/>
          <w:sz w:val="32"/>
          <w:szCs w:val="32"/>
          <w:lang w:eastAsia="zh-CN"/>
        </w:rPr>
        <w:t>管理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before="0" w:after="0"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before="0" w:after="0" w:line="560" w:lineRule="exact"/>
        <w:ind w:left="1758" w:leftChars="304" w:hanging="1120" w:hangingChars="3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附件：北碚区居民用户燃气安全装置服务商目录清单（第一批）</w:t>
      </w:r>
    </w:p>
    <w:p>
      <w:pPr>
        <w:spacing w:before="0" w:after="0" w:line="560" w:lineRule="exact"/>
        <w:jc w:val="right"/>
        <w:rPr>
          <w:rFonts w:ascii="方正仿宋_GBK" w:eastAsia="方正仿宋_GBK"/>
          <w:sz w:val="32"/>
          <w:szCs w:val="32"/>
        </w:rPr>
      </w:pPr>
    </w:p>
    <w:p>
      <w:pPr>
        <w:spacing w:before="0" w:after="0" w:line="560" w:lineRule="exact"/>
        <w:jc w:val="right"/>
        <w:rPr>
          <w:rFonts w:ascii="方正仿宋_GBK" w:eastAsia="方正仿宋_GBK"/>
          <w:sz w:val="32"/>
          <w:szCs w:val="32"/>
        </w:rPr>
      </w:pPr>
    </w:p>
    <w:p>
      <w:pPr>
        <w:spacing w:before="0" w:after="0"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北碚区经济和信息化委员会</w:t>
      </w:r>
    </w:p>
    <w:p>
      <w:pPr>
        <w:spacing w:before="0" w:after="0"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before="0" w:after="0" w:line="560" w:lineRule="exact"/>
        <w:jc w:val="center"/>
        <w:rPr>
          <w:rFonts w:hint="eastAsia" w:eastAsia="方正仿宋_GBK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eastAsia="方正仿宋_GBK"/>
          <w:sz w:val="32"/>
          <w:szCs w:val="32"/>
        </w:rPr>
        <w:t>（联系电话：023-68863271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C4D22"/>
    <w:rsid w:val="211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390" w:after="39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2022-08-03T06:55:00Z</dcterms:created>
  <dc:creator>Administrator</dc:creator>
  <cp:lastModifiedBy>Administrator</cp:lastModifiedBy>
  <dcterms:modified xsi:type="dcterms:W3CDTF">2022-08-03T08:16:24Z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92C801C6621C41029D4FDAC37A8CBDB9</vt:lpwstr>
  </property>
</Properties>
</file>